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B11" w:rsidRDefault="00C14214" w:rsidP="00AE3E4B">
      <w:pPr>
        <w:pStyle w:val="yiv8365014309msonormal"/>
        <w:spacing w:before="2" w:after="2"/>
        <w:rPr>
          <w:rFonts w:asciiTheme="majorHAnsi" w:hAnsiTheme="majorHAnsi"/>
          <w:sz w:val="22"/>
          <w:szCs w:val="22"/>
        </w:rPr>
      </w:pPr>
      <w:r w:rsidRPr="005E3BE6">
        <w:rPr>
          <w:rFonts w:asciiTheme="majorHAnsi" w:hAnsiTheme="majorHAnsi" w:cs="Times New Roman"/>
          <w:sz w:val="22"/>
          <w:szCs w:val="22"/>
        </w:rPr>
        <w:t>Thanks</w:t>
      </w:r>
      <w:r w:rsidR="005E3BE6">
        <w:rPr>
          <w:rFonts w:asciiTheme="majorHAnsi" w:hAnsiTheme="majorHAnsi" w:cs="Times New Roman"/>
          <w:sz w:val="22"/>
          <w:szCs w:val="22"/>
        </w:rPr>
        <w:t xml:space="preserve"> again</w:t>
      </w:r>
      <w:r w:rsidRPr="005E3BE6">
        <w:rPr>
          <w:rFonts w:asciiTheme="majorHAnsi" w:hAnsiTheme="majorHAnsi" w:cs="Times New Roman"/>
          <w:sz w:val="22"/>
          <w:szCs w:val="22"/>
        </w:rPr>
        <w:t xml:space="preserve"> to </w:t>
      </w:r>
      <w:r w:rsidR="0072183C">
        <w:rPr>
          <w:rFonts w:asciiTheme="majorHAnsi" w:hAnsiTheme="majorHAnsi" w:cs="Times New Roman"/>
          <w:sz w:val="22"/>
          <w:szCs w:val="22"/>
        </w:rPr>
        <w:t>Fairfield-Suisun</w:t>
      </w:r>
      <w:r w:rsidRPr="005E3BE6">
        <w:rPr>
          <w:rFonts w:asciiTheme="majorHAnsi" w:hAnsiTheme="majorHAnsi" w:cs="Times New Roman"/>
          <w:sz w:val="22"/>
          <w:szCs w:val="22"/>
        </w:rPr>
        <w:t xml:space="preserve"> for hosting</w:t>
      </w:r>
      <w:r w:rsidR="00E91B11">
        <w:rPr>
          <w:rFonts w:asciiTheme="majorHAnsi" w:hAnsiTheme="majorHAnsi" w:cs="Times New Roman"/>
          <w:sz w:val="22"/>
          <w:szCs w:val="22"/>
        </w:rPr>
        <w:t xml:space="preserve"> the</w:t>
      </w:r>
      <w:r w:rsidR="00EB0DC3">
        <w:rPr>
          <w:rFonts w:asciiTheme="majorHAnsi" w:hAnsiTheme="majorHAnsi" w:cs="Times New Roman"/>
          <w:sz w:val="22"/>
          <w:szCs w:val="22"/>
        </w:rPr>
        <w:t xml:space="preserve"> March 15th </w:t>
      </w:r>
      <w:r w:rsidR="00E91B11">
        <w:rPr>
          <w:rFonts w:asciiTheme="majorHAnsi" w:hAnsiTheme="majorHAnsi" w:cs="Times New Roman"/>
          <w:sz w:val="22"/>
          <w:szCs w:val="22"/>
        </w:rPr>
        <w:t>meeting</w:t>
      </w:r>
      <w:r w:rsidRPr="005E3BE6">
        <w:rPr>
          <w:rFonts w:asciiTheme="majorHAnsi" w:hAnsiTheme="majorHAnsi" w:cs="Times New Roman"/>
          <w:sz w:val="22"/>
          <w:szCs w:val="22"/>
        </w:rPr>
        <w:t xml:space="preserve"> and arranging the </w:t>
      </w:r>
      <w:r w:rsidRPr="005E3BE6">
        <w:rPr>
          <w:rFonts w:asciiTheme="majorHAnsi" w:hAnsiTheme="majorHAnsi"/>
          <w:sz w:val="22"/>
          <w:szCs w:val="22"/>
        </w:rPr>
        <w:t xml:space="preserve">tour of the </w:t>
      </w:r>
      <w:proofErr w:type="spellStart"/>
      <w:r w:rsidR="0072183C">
        <w:rPr>
          <w:rFonts w:asciiTheme="majorHAnsi" w:hAnsiTheme="majorHAnsi"/>
          <w:sz w:val="22"/>
          <w:szCs w:val="22"/>
        </w:rPr>
        <w:t>Lystek</w:t>
      </w:r>
      <w:proofErr w:type="spellEnd"/>
      <w:r w:rsidR="0072183C">
        <w:rPr>
          <w:rFonts w:asciiTheme="majorHAnsi" w:hAnsiTheme="majorHAnsi"/>
          <w:sz w:val="22"/>
          <w:szCs w:val="22"/>
        </w:rPr>
        <w:t xml:space="preserve"> Organic Materials Recovery Center</w:t>
      </w:r>
      <w:r w:rsidR="00EB0DC3">
        <w:rPr>
          <w:rFonts w:asciiTheme="majorHAnsi" w:hAnsiTheme="majorHAnsi"/>
          <w:sz w:val="22"/>
          <w:szCs w:val="22"/>
        </w:rPr>
        <w:t>!</w:t>
      </w:r>
    </w:p>
    <w:p w:rsidR="00E91B11" w:rsidRDefault="00E91B11" w:rsidP="00AE3E4B">
      <w:pPr>
        <w:pStyle w:val="yiv8365014309msonormal"/>
        <w:spacing w:before="2" w:after="2"/>
        <w:rPr>
          <w:rFonts w:asciiTheme="majorHAnsi" w:hAnsiTheme="majorHAnsi"/>
          <w:sz w:val="22"/>
          <w:szCs w:val="22"/>
        </w:rPr>
      </w:pPr>
    </w:p>
    <w:p w:rsidR="00AE3E4B" w:rsidRPr="005E3BE6" w:rsidRDefault="005E3BE6" w:rsidP="00AE3E4B">
      <w:pPr>
        <w:pStyle w:val="yiv8365014309msonormal"/>
        <w:spacing w:before="2" w:after="2"/>
        <w:rPr>
          <w:rFonts w:asciiTheme="majorHAnsi" w:hAnsiTheme="majorHAnsi" w:cs="Times New Roman"/>
          <w:sz w:val="22"/>
          <w:szCs w:val="22"/>
        </w:rPr>
      </w:pPr>
      <w:r>
        <w:rPr>
          <w:rFonts w:asciiTheme="majorHAnsi" w:hAnsiTheme="majorHAnsi"/>
          <w:sz w:val="22"/>
          <w:szCs w:val="22"/>
        </w:rPr>
        <w:t>Below is</w:t>
      </w:r>
      <w:r w:rsidR="00AE3E4B" w:rsidRPr="005E3BE6">
        <w:rPr>
          <w:rFonts w:asciiTheme="majorHAnsi" w:hAnsiTheme="majorHAnsi" w:cs="Times New Roman"/>
          <w:sz w:val="22"/>
          <w:szCs w:val="22"/>
        </w:rPr>
        <w:t xml:space="preserve"> a summary of the discussion and action items (</w:t>
      </w:r>
      <w:r w:rsidR="00EB0DC3">
        <w:rPr>
          <w:rFonts w:asciiTheme="majorHAnsi" w:hAnsiTheme="majorHAnsi" w:cs="Times New Roman"/>
          <w:sz w:val="22"/>
          <w:szCs w:val="22"/>
        </w:rPr>
        <w:t>most of which have</w:t>
      </w:r>
      <w:r w:rsidR="00AE3E4B" w:rsidRPr="005E3BE6">
        <w:rPr>
          <w:rFonts w:asciiTheme="majorHAnsi" w:hAnsiTheme="majorHAnsi" w:cs="Times New Roman"/>
          <w:sz w:val="22"/>
          <w:szCs w:val="22"/>
        </w:rPr>
        <w:t xml:space="preserve"> been addressed</w:t>
      </w:r>
      <w:r w:rsidR="00EB0DC3">
        <w:rPr>
          <w:rFonts w:asciiTheme="majorHAnsi" w:hAnsiTheme="majorHAnsi" w:cs="Times New Roman"/>
          <w:sz w:val="22"/>
          <w:szCs w:val="22"/>
        </w:rPr>
        <w:t xml:space="preserve"> since our meeting</w:t>
      </w:r>
      <w:r w:rsidR="00AE3E4B" w:rsidRPr="005E3BE6">
        <w:rPr>
          <w:rFonts w:asciiTheme="majorHAnsi" w:hAnsiTheme="majorHAnsi" w:cs="Times New Roman"/>
          <w:sz w:val="22"/>
          <w:szCs w:val="22"/>
        </w:rPr>
        <w:t>) for your review and records:</w:t>
      </w:r>
    </w:p>
    <w:p w:rsidR="00AE3E4B" w:rsidRPr="005E3BE6" w:rsidRDefault="00AE3E4B" w:rsidP="00AE3E4B">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 </w:t>
      </w:r>
    </w:p>
    <w:p w:rsidR="007B7C01" w:rsidRPr="005E3BE6" w:rsidRDefault="00AE3E4B" w:rsidP="00AE3E4B">
      <w:pPr>
        <w:pStyle w:val="yiv8365014309msolistparagraph"/>
        <w:spacing w:before="2" w:after="2"/>
        <w:rPr>
          <w:rFonts w:asciiTheme="majorHAnsi" w:hAnsiTheme="majorHAnsi" w:cs="Times New Roman"/>
          <w:sz w:val="22"/>
          <w:szCs w:val="22"/>
        </w:rPr>
      </w:pPr>
      <w:r w:rsidRPr="005E3BE6">
        <w:rPr>
          <w:rFonts w:asciiTheme="majorHAnsi" w:hAnsiTheme="majorHAnsi" w:cs="Times New Roman"/>
          <w:sz w:val="22"/>
          <w:szCs w:val="22"/>
        </w:rPr>
        <w:t>1.</w:t>
      </w:r>
      <w:r w:rsidR="007B7C01" w:rsidRPr="005E3BE6">
        <w:rPr>
          <w:rFonts w:asciiTheme="majorHAnsi" w:hAnsiTheme="majorHAnsi" w:cs="Times New Roman"/>
          <w:sz w:val="22"/>
          <w:szCs w:val="22"/>
        </w:rPr>
        <w:tab/>
      </w:r>
      <w:proofErr w:type="spellStart"/>
      <w:r w:rsidR="007B7C01" w:rsidRPr="005E3BE6">
        <w:rPr>
          <w:rFonts w:asciiTheme="majorHAnsi" w:hAnsiTheme="majorHAnsi" w:cs="Times New Roman"/>
          <w:sz w:val="22"/>
          <w:szCs w:val="22"/>
        </w:rPr>
        <w:t>BAAQMD</w:t>
      </w:r>
      <w:proofErr w:type="spellEnd"/>
      <w:r w:rsidR="007B7C01" w:rsidRPr="005E3BE6">
        <w:rPr>
          <w:rFonts w:asciiTheme="majorHAnsi" w:hAnsiTheme="majorHAnsi" w:cs="Times New Roman"/>
          <w:sz w:val="22"/>
          <w:szCs w:val="22"/>
        </w:rPr>
        <w:t xml:space="preserve"> Updates</w:t>
      </w:r>
      <w:r w:rsidRPr="005E3BE6">
        <w:rPr>
          <w:rFonts w:asciiTheme="majorHAnsi" w:hAnsiTheme="majorHAnsi" w:cs="Times New Roman"/>
          <w:sz w:val="22"/>
          <w:szCs w:val="22"/>
        </w:rPr>
        <w:t xml:space="preserve"> </w:t>
      </w:r>
    </w:p>
    <w:p w:rsidR="007B7C01" w:rsidRPr="00821F77" w:rsidRDefault="00524F53" w:rsidP="00821F77">
      <w:pPr>
        <w:pStyle w:val="yiv8365014309msolistparagraph"/>
        <w:numPr>
          <w:ilvl w:val="0"/>
          <w:numId w:val="4"/>
        </w:numPr>
        <w:spacing w:before="2" w:after="2"/>
        <w:ind w:left="1080"/>
        <w:rPr>
          <w:rFonts w:asciiTheme="majorHAnsi" w:hAnsiTheme="majorHAnsi" w:cs="Times New Roman"/>
          <w:sz w:val="22"/>
          <w:szCs w:val="22"/>
        </w:rPr>
      </w:pPr>
      <w:r>
        <w:rPr>
          <w:rFonts w:asciiTheme="majorHAnsi" w:hAnsiTheme="majorHAnsi" w:cs="Times New Roman"/>
          <w:sz w:val="22"/>
          <w:szCs w:val="22"/>
        </w:rPr>
        <w:t>The</w:t>
      </w:r>
      <w:r w:rsidR="005E3BE6" w:rsidRPr="005E3BE6">
        <w:rPr>
          <w:rFonts w:asciiTheme="majorHAnsi" w:hAnsiTheme="majorHAnsi" w:cs="Times New Roman"/>
          <w:sz w:val="22"/>
          <w:szCs w:val="22"/>
        </w:rPr>
        <w:t xml:space="preserve"> proposed </w:t>
      </w:r>
      <w:hyperlink r:id="rId5" w:history="1">
        <w:r w:rsidR="007B7C01" w:rsidRPr="00512B26">
          <w:rPr>
            <w:rStyle w:val="Hyperlink"/>
            <w:rFonts w:asciiTheme="majorHAnsi" w:hAnsiTheme="majorHAnsi" w:cs="Times New Roman"/>
            <w:sz w:val="22"/>
            <w:szCs w:val="22"/>
          </w:rPr>
          <w:t xml:space="preserve">Regulation </w:t>
        </w:r>
        <w:r w:rsidR="0072183C" w:rsidRPr="00512B26">
          <w:rPr>
            <w:rStyle w:val="Hyperlink"/>
            <w:rFonts w:asciiTheme="majorHAnsi" w:hAnsiTheme="majorHAnsi" w:cs="Times New Roman"/>
            <w:sz w:val="22"/>
            <w:szCs w:val="22"/>
          </w:rPr>
          <w:t>11, Rule 18</w:t>
        </w:r>
      </w:hyperlink>
      <w:r w:rsidR="00EB0DC3">
        <w:rPr>
          <w:rFonts w:asciiTheme="majorHAnsi" w:hAnsiTheme="majorHAnsi" w:cs="Times New Roman"/>
          <w:sz w:val="22"/>
          <w:szCs w:val="22"/>
        </w:rPr>
        <w:t xml:space="preserve"> (Rule 11-18) </w:t>
      </w:r>
      <w:r w:rsidR="003E7855">
        <w:rPr>
          <w:rFonts w:asciiTheme="majorHAnsi" w:hAnsiTheme="majorHAnsi" w:cs="Times New Roman"/>
          <w:sz w:val="22"/>
          <w:szCs w:val="22"/>
        </w:rPr>
        <w:t xml:space="preserve">Risk Reduction </w:t>
      </w:r>
      <w:r w:rsidR="00F20901">
        <w:rPr>
          <w:rFonts w:asciiTheme="majorHAnsi" w:hAnsiTheme="majorHAnsi" w:cs="Times New Roman"/>
          <w:sz w:val="22"/>
          <w:szCs w:val="22"/>
        </w:rPr>
        <w:t xml:space="preserve">of Air Toxic Emissions </w:t>
      </w:r>
      <w:r w:rsidR="003E7855">
        <w:rPr>
          <w:rFonts w:asciiTheme="majorHAnsi" w:hAnsiTheme="majorHAnsi" w:cs="Times New Roman"/>
          <w:sz w:val="22"/>
          <w:szCs w:val="22"/>
        </w:rPr>
        <w:t>at Existing Facilities</w:t>
      </w:r>
      <w:r>
        <w:rPr>
          <w:rFonts w:asciiTheme="majorHAnsi" w:hAnsiTheme="majorHAnsi" w:cs="Times New Roman"/>
          <w:sz w:val="22"/>
          <w:szCs w:val="22"/>
        </w:rPr>
        <w:t xml:space="preserve"> is a hot topic! </w:t>
      </w:r>
      <w:r w:rsidR="007C7E94">
        <w:rPr>
          <w:rFonts w:asciiTheme="majorHAnsi" w:hAnsiTheme="majorHAnsi" w:cs="Times New Roman"/>
          <w:sz w:val="22"/>
          <w:szCs w:val="22"/>
        </w:rPr>
        <w:t xml:space="preserve">AIR </w:t>
      </w:r>
      <w:r w:rsidR="007C7E94" w:rsidRPr="007C7E94">
        <w:rPr>
          <w:rFonts w:asciiTheme="majorHAnsi" w:hAnsiTheme="majorHAnsi" w:cs="Times New Roman"/>
          <w:sz w:val="22"/>
          <w:szCs w:val="22"/>
        </w:rPr>
        <w:t xml:space="preserve">Committee members met with </w:t>
      </w:r>
      <w:proofErr w:type="spellStart"/>
      <w:r w:rsidR="007C7E94" w:rsidRPr="007C7E94">
        <w:rPr>
          <w:rFonts w:asciiTheme="majorHAnsi" w:hAnsiTheme="majorHAnsi" w:cs="Times New Roman"/>
          <w:sz w:val="22"/>
          <w:szCs w:val="22"/>
        </w:rPr>
        <w:t>BAAQMD</w:t>
      </w:r>
      <w:proofErr w:type="spellEnd"/>
      <w:r w:rsidR="007C7E94" w:rsidRPr="007C7E94">
        <w:rPr>
          <w:rFonts w:asciiTheme="majorHAnsi" w:hAnsiTheme="majorHAnsi" w:cs="Times New Roman"/>
          <w:sz w:val="22"/>
          <w:szCs w:val="22"/>
        </w:rPr>
        <w:t xml:space="preserve"> staff on March 9</w:t>
      </w:r>
      <w:r w:rsidR="007C7E94">
        <w:rPr>
          <w:rFonts w:asciiTheme="majorHAnsi" w:hAnsiTheme="majorHAnsi" w:cs="Times New Roman"/>
          <w:sz w:val="22"/>
          <w:szCs w:val="22"/>
        </w:rPr>
        <w:t>th</w:t>
      </w:r>
      <w:r w:rsidR="007C7E94" w:rsidRPr="007C7E94">
        <w:rPr>
          <w:rFonts w:asciiTheme="majorHAnsi" w:hAnsiTheme="majorHAnsi" w:cs="Times New Roman"/>
          <w:sz w:val="22"/>
          <w:szCs w:val="22"/>
        </w:rPr>
        <w:t xml:space="preserve"> to outline POTWs’ concerns with the proposed rule</w:t>
      </w:r>
      <w:r w:rsidR="00F20901">
        <w:rPr>
          <w:rFonts w:asciiTheme="majorHAnsi" w:hAnsiTheme="majorHAnsi" w:cs="Times New Roman"/>
          <w:sz w:val="22"/>
          <w:szCs w:val="22"/>
        </w:rPr>
        <w:t xml:space="preserve">, </w:t>
      </w:r>
      <w:r w:rsidR="007C7E94">
        <w:rPr>
          <w:rFonts w:asciiTheme="majorHAnsi" w:hAnsiTheme="majorHAnsi" w:cs="Times New Roman"/>
          <w:sz w:val="22"/>
          <w:szCs w:val="22"/>
        </w:rPr>
        <w:t xml:space="preserve">identified </w:t>
      </w:r>
      <w:r w:rsidR="00F20901">
        <w:rPr>
          <w:rFonts w:asciiTheme="majorHAnsi" w:hAnsiTheme="majorHAnsi" w:cs="Times New Roman"/>
          <w:sz w:val="22"/>
          <w:szCs w:val="22"/>
        </w:rPr>
        <w:t>priority action items</w:t>
      </w:r>
      <w:r w:rsidR="007C7E94">
        <w:rPr>
          <w:rFonts w:asciiTheme="majorHAnsi" w:hAnsiTheme="majorHAnsi" w:cs="Times New Roman"/>
          <w:sz w:val="22"/>
          <w:szCs w:val="22"/>
        </w:rPr>
        <w:t xml:space="preserve"> (including scheduling a</w:t>
      </w:r>
      <w:r w:rsidR="007C7E94">
        <w:rPr>
          <w:rFonts w:asciiTheme="majorHAnsi" w:hAnsiTheme="majorHAnsi" w:cs="Times New Roman"/>
          <w:sz w:val="22"/>
          <w:szCs w:val="22"/>
        </w:rPr>
        <w:t xml:space="preserve"> follow-up policy level workshop for March 23rd</w:t>
      </w:r>
      <w:r w:rsidR="007C7E94">
        <w:rPr>
          <w:rFonts w:asciiTheme="majorHAnsi" w:hAnsiTheme="majorHAnsi" w:cs="Times New Roman"/>
          <w:sz w:val="22"/>
          <w:szCs w:val="22"/>
        </w:rPr>
        <w:t>)</w:t>
      </w:r>
      <w:r w:rsidR="00F20901">
        <w:rPr>
          <w:rFonts w:asciiTheme="majorHAnsi" w:hAnsiTheme="majorHAnsi" w:cs="Times New Roman"/>
          <w:sz w:val="22"/>
          <w:szCs w:val="22"/>
        </w:rPr>
        <w:t xml:space="preserve">, </w:t>
      </w:r>
      <w:r w:rsidR="0072183C">
        <w:rPr>
          <w:rFonts w:asciiTheme="majorHAnsi" w:hAnsiTheme="majorHAnsi" w:cs="Times New Roman"/>
          <w:sz w:val="22"/>
          <w:szCs w:val="22"/>
        </w:rPr>
        <w:t>and emission factor development.</w:t>
      </w:r>
      <w:r w:rsidR="007B7C01" w:rsidRPr="005E3BE6">
        <w:rPr>
          <w:rFonts w:asciiTheme="majorHAnsi" w:hAnsiTheme="majorHAnsi" w:cs="Times New Roman"/>
          <w:sz w:val="22"/>
          <w:szCs w:val="22"/>
        </w:rPr>
        <w:t xml:space="preserve"> </w:t>
      </w:r>
      <w:r w:rsidR="00F20901">
        <w:rPr>
          <w:rFonts w:asciiTheme="majorHAnsi" w:hAnsiTheme="majorHAnsi" w:cs="Times New Roman"/>
          <w:sz w:val="22"/>
          <w:szCs w:val="22"/>
        </w:rPr>
        <w:br/>
      </w:r>
      <w:r w:rsidR="00F20901">
        <w:rPr>
          <w:rFonts w:asciiTheme="majorHAnsi" w:hAnsiTheme="majorHAnsi" w:cs="Times New Roman"/>
          <w:sz w:val="22"/>
          <w:szCs w:val="22"/>
        </w:rPr>
        <w:br/>
      </w:r>
      <w:r w:rsidR="007C7E94">
        <w:rPr>
          <w:rFonts w:asciiTheme="majorHAnsi" w:hAnsiTheme="majorHAnsi" w:cs="Times New Roman"/>
          <w:sz w:val="22"/>
          <w:szCs w:val="22"/>
        </w:rPr>
        <w:t xml:space="preserve">In response to a request by </w:t>
      </w:r>
      <w:proofErr w:type="spellStart"/>
      <w:r w:rsidR="007C7E94">
        <w:rPr>
          <w:rFonts w:asciiTheme="majorHAnsi" w:hAnsiTheme="majorHAnsi" w:cs="Times New Roman"/>
          <w:sz w:val="22"/>
          <w:szCs w:val="22"/>
        </w:rPr>
        <w:t>BAAQMD</w:t>
      </w:r>
      <w:proofErr w:type="spellEnd"/>
      <w:r w:rsidR="007C7E94">
        <w:rPr>
          <w:rFonts w:asciiTheme="majorHAnsi" w:hAnsiTheme="majorHAnsi" w:cs="Times New Roman"/>
          <w:sz w:val="22"/>
          <w:szCs w:val="22"/>
        </w:rPr>
        <w:t xml:space="preserve"> staff during the workshops, the</w:t>
      </w:r>
      <w:r w:rsidR="007C7E94" w:rsidRPr="007C7E94">
        <w:rPr>
          <w:rFonts w:asciiTheme="majorHAnsi" w:hAnsiTheme="majorHAnsi" w:cs="Times New Roman"/>
          <w:sz w:val="22"/>
          <w:szCs w:val="22"/>
        </w:rPr>
        <w:t xml:space="preserve"> </w:t>
      </w:r>
      <w:r w:rsidR="007C7E94">
        <w:rPr>
          <w:rFonts w:asciiTheme="majorHAnsi" w:hAnsiTheme="majorHAnsi" w:cs="Times New Roman"/>
          <w:sz w:val="22"/>
          <w:szCs w:val="22"/>
        </w:rPr>
        <w:t>C</w:t>
      </w:r>
      <w:r w:rsidR="007C7E94" w:rsidRPr="007C7E94">
        <w:rPr>
          <w:rFonts w:asciiTheme="majorHAnsi" w:hAnsiTheme="majorHAnsi" w:cs="Times New Roman"/>
          <w:sz w:val="22"/>
          <w:szCs w:val="22"/>
        </w:rPr>
        <w:t xml:space="preserve">ommittee </w:t>
      </w:r>
      <w:r w:rsidR="007C7E94">
        <w:rPr>
          <w:rFonts w:asciiTheme="majorHAnsi" w:hAnsiTheme="majorHAnsi" w:cs="Times New Roman"/>
          <w:sz w:val="22"/>
          <w:szCs w:val="22"/>
        </w:rPr>
        <w:t xml:space="preserve">delivered </w:t>
      </w:r>
      <w:r w:rsidR="007C7E94" w:rsidRPr="007C7E94">
        <w:rPr>
          <w:rFonts w:asciiTheme="majorHAnsi" w:hAnsiTheme="majorHAnsi" w:cs="Times New Roman"/>
          <w:sz w:val="22"/>
          <w:szCs w:val="22"/>
        </w:rPr>
        <w:t xml:space="preserve">a letter </w:t>
      </w:r>
      <w:r w:rsidR="007C7E94">
        <w:rPr>
          <w:rFonts w:asciiTheme="majorHAnsi" w:hAnsiTheme="majorHAnsi" w:cs="Times New Roman"/>
          <w:sz w:val="22"/>
          <w:szCs w:val="22"/>
        </w:rPr>
        <w:t>report summarizing</w:t>
      </w:r>
      <w:r w:rsidR="007C7E94" w:rsidRPr="007C7E94">
        <w:rPr>
          <w:rFonts w:asciiTheme="majorHAnsi" w:hAnsiTheme="majorHAnsi" w:cs="Times New Roman"/>
          <w:sz w:val="22"/>
          <w:szCs w:val="22"/>
        </w:rPr>
        <w:t xml:space="preserve"> specific challenges that POTW</w:t>
      </w:r>
      <w:r w:rsidR="007C7E94">
        <w:rPr>
          <w:rFonts w:asciiTheme="majorHAnsi" w:hAnsiTheme="majorHAnsi" w:cs="Times New Roman"/>
          <w:sz w:val="22"/>
          <w:szCs w:val="22"/>
        </w:rPr>
        <w:t>s</w:t>
      </w:r>
      <w:r w:rsidR="007C7E94" w:rsidRPr="007C7E94">
        <w:rPr>
          <w:rFonts w:asciiTheme="majorHAnsi" w:hAnsiTheme="majorHAnsi" w:cs="Times New Roman"/>
          <w:sz w:val="22"/>
          <w:szCs w:val="22"/>
        </w:rPr>
        <w:t xml:space="preserve"> would </w:t>
      </w:r>
      <w:r w:rsidR="007C7E94">
        <w:rPr>
          <w:rFonts w:asciiTheme="majorHAnsi" w:hAnsiTheme="majorHAnsi" w:cs="Times New Roman"/>
          <w:sz w:val="22"/>
          <w:szCs w:val="22"/>
        </w:rPr>
        <w:t>face in complying with the</w:t>
      </w:r>
      <w:r w:rsidR="007C7E94" w:rsidRPr="007C7E94">
        <w:rPr>
          <w:rFonts w:asciiTheme="majorHAnsi" w:hAnsiTheme="majorHAnsi" w:cs="Times New Roman"/>
          <w:sz w:val="22"/>
          <w:szCs w:val="22"/>
        </w:rPr>
        <w:t xml:space="preserve"> rule due to budgeting and planning constraints related to being public agencies</w:t>
      </w:r>
      <w:r w:rsidR="007C7E94">
        <w:rPr>
          <w:rFonts w:asciiTheme="majorHAnsi" w:hAnsiTheme="majorHAnsi" w:cs="Times New Roman"/>
          <w:sz w:val="22"/>
          <w:szCs w:val="22"/>
        </w:rPr>
        <w:t>. The letter report addressed</w:t>
      </w:r>
      <w:r w:rsidR="0018774C">
        <w:rPr>
          <w:rFonts w:asciiTheme="majorHAnsi" w:hAnsiTheme="majorHAnsi" w:cs="Times New Roman"/>
          <w:sz w:val="22"/>
          <w:szCs w:val="22"/>
        </w:rPr>
        <w:t xml:space="preserve"> budgeting concerns (since budgets for next year are being developed now and H</w:t>
      </w:r>
      <w:r w:rsidR="007C7E94">
        <w:rPr>
          <w:rFonts w:asciiTheme="majorHAnsi" w:hAnsiTheme="majorHAnsi" w:cs="Times New Roman"/>
          <w:sz w:val="22"/>
          <w:szCs w:val="22"/>
        </w:rPr>
        <w:t xml:space="preserve">ealth </w:t>
      </w:r>
      <w:r w:rsidR="0018774C">
        <w:rPr>
          <w:rFonts w:asciiTheme="majorHAnsi" w:hAnsiTheme="majorHAnsi" w:cs="Times New Roman"/>
          <w:sz w:val="22"/>
          <w:szCs w:val="22"/>
        </w:rPr>
        <w:t>R</w:t>
      </w:r>
      <w:r w:rsidR="007C7E94">
        <w:rPr>
          <w:rFonts w:asciiTheme="majorHAnsi" w:hAnsiTheme="majorHAnsi" w:cs="Times New Roman"/>
          <w:sz w:val="22"/>
          <w:szCs w:val="22"/>
        </w:rPr>
        <w:t xml:space="preserve">isk </w:t>
      </w:r>
      <w:r w:rsidR="0018774C">
        <w:rPr>
          <w:rFonts w:asciiTheme="majorHAnsi" w:hAnsiTheme="majorHAnsi" w:cs="Times New Roman"/>
          <w:sz w:val="22"/>
          <w:szCs w:val="22"/>
        </w:rPr>
        <w:t>A</w:t>
      </w:r>
      <w:r w:rsidR="007C7E94">
        <w:rPr>
          <w:rFonts w:asciiTheme="majorHAnsi" w:hAnsiTheme="majorHAnsi" w:cs="Times New Roman"/>
          <w:sz w:val="22"/>
          <w:szCs w:val="22"/>
        </w:rPr>
        <w:t>ssessment</w:t>
      </w:r>
      <w:r w:rsidR="0018774C">
        <w:rPr>
          <w:rFonts w:asciiTheme="majorHAnsi" w:hAnsiTheme="majorHAnsi" w:cs="Times New Roman"/>
          <w:sz w:val="22"/>
          <w:szCs w:val="22"/>
        </w:rPr>
        <w:t xml:space="preserve"> </w:t>
      </w:r>
      <w:r w:rsidR="00512B26">
        <w:rPr>
          <w:rFonts w:asciiTheme="majorHAnsi" w:hAnsiTheme="majorHAnsi" w:cs="Times New Roman"/>
          <w:sz w:val="22"/>
          <w:szCs w:val="22"/>
        </w:rPr>
        <w:t>(</w:t>
      </w:r>
      <w:proofErr w:type="spellStart"/>
      <w:r w:rsidR="00512B26">
        <w:rPr>
          <w:rFonts w:asciiTheme="majorHAnsi" w:hAnsiTheme="majorHAnsi" w:cs="Times New Roman"/>
          <w:sz w:val="22"/>
          <w:szCs w:val="22"/>
        </w:rPr>
        <w:t>HRA</w:t>
      </w:r>
      <w:proofErr w:type="spellEnd"/>
      <w:r w:rsidR="00512B26">
        <w:rPr>
          <w:rFonts w:asciiTheme="majorHAnsi" w:hAnsiTheme="majorHAnsi" w:cs="Times New Roman"/>
          <w:sz w:val="22"/>
          <w:szCs w:val="22"/>
        </w:rPr>
        <w:t xml:space="preserve">) </w:t>
      </w:r>
      <w:r w:rsidR="0018774C">
        <w:rPr>
          <w:rFonts w:asciiTheme="majorHAnsi" w:hAnsiTheme="majorHAnsi" w:cs="Times New Roman"/>
          <w:sz w:val="22"/>
          <w:szCs w:val="22"/>
        </w:rPr>
        <w:t>fees have not yet been approved) and flexibili</w:t>
      </w:r>
      <w:r w:rsidR="007C7E94">
        <w:rPr>
          <w:rFonts w:asciiTheme="majorHAnsi" w:hAnsiTheme="majorHAnsi" w:cs="Times New Roman"/>
          <w:sz w:val="22"/>
          <w:szCs w:val="22"/>
        </w:rPr>
        <w:t xml:space="preserve">ty in implementation of </w:t>
      </w:r>
      <w:r w:rsidR="00512B26">
        <w:rPr>
          <w:rFonts w:asciiTheme="majorHAnsi" w:hAnsiTheme="majorHAnsi" w:cs="Times New Roman"/>
          <w:sz w:val="22"/>
          <w:szCs w:val="22"/>
        </w:rPr>
        <w:t xml:space="preserve">Rule </w:t>
      </w:r>
      <w:r w:rsidR="007C7E94">
        <w:rPr>
          <w:rFonts w:asciiTheme="majorHAnsi" w:hAnsiTheme="majorHAnsi" w:cs="Times New Roman"/>
          <w:sz w:val="22"/>
          <w:szCs w:val="22"/>
        </w:rPr>
        <w:t xml:space="preserve">11-18. </w:t>
      </w:r>
      <w:r w:rsidR="00821F77">
        <w:rPr>
          <w:rFonts w:asciiTheme="majorHAnsi" w:hAnsiTheme="majorHAnsi" w:cs="Times New Roman"/>
          <w:sz w:val="22"/>
          <w:szCs w:val="22"/>
        </w:rPr>
        <w:br/>
      </w:r>
      <w:r w:rsidR="00821F77">
        <w:rPr>
          <w:rFonts w:asciiTheme="majorHAnsi" w:hAnsiTheme="majorHAnsi" w:cs="Times New Roman"/>
          <w:sz w:val="22"/>
          <w:szCs w:val="22"/>
        </w:rPr>
        <w:br/>
      </w:r>
      <w:r w:rsidR="007C7E94" w:rsidRPr="00821F77">
        <w:rPr>
          <w:rFonts w:asciiTheme="majorHAnsi" w:hAnsiTheme="majorHAnsi" w:cs="Times New Roman"/>
          <w:sz w:val="22"/>
          <w:szCs w:val="22"/>
        </w:rPr>
        <w:t>Data analysis performed by</w:t>
      </w:r>
      <w:r w:rsidR="0018774C" w:rsidRPr="00821F77">
        <w:rPr>
          <w:rFonts w:asciiTheme="majorHAnsi" w:hAnsiTheme="majorHAnsi" w:cs="Times New Roman"/>
          <w:sz w:val="22"/>
          <w:szCs w:val="22"/>
        </w:rPr>
        <w:t xml:space="preserve"> </w:t>
      </w:r>
      <w:proofErr w:type="spellStart"/>
      <w:r w:rsidR="0018774C" w:rsidRPr="00821F77">
        <w:rPr>
          <w:rFonts w:asciiTheme="majorHAnsi" w:hAnsiTheme="majorHAnsi" w:cs="Times New Roman"/>
          <w:sz w:val="22"/>
          <w:szCs w:val="22"/>
        </w:rPr>
        <w:t>EBMUD</w:t>
      </w:r>
      <w:proofErr w:type="spellEnd"/>
      <w:r w:rsidR="007C7E94" w:rsidRPr="00821F77">
        <w:rPr>
          <w:rFonts w:asciiTheme="majorHAnsi" w:hAnsiTheme="majorHAnsi" w:cs="Times New Roman"/>
          <w:sz w:val="22"/>
          <w:szCs w:val="22"/>
        </w:rPr>
        <w:t xml:space="preserve"> </w:t>
      </w:r>
      <w:r w:rsidR="0018774C" w:rsidRPr="00821F77">
        <w:rPr>
          <w:rFonts w:asciiTheme="majorHAnsi" w:hAnsiTheme="majorHAnsi" w:cs="Times New Roman"/>
          <w:sz w:val="22"/>
          <w:szCs w:val="22"/>
        </w:rPr>
        <w:t>indicated the emission factor</w:t>
      </w:r>
      <w:r w:rsidR="007C7E94" w:rsidRPr="00821F77">
        <w:rPr>
          <w:rFonts w:asciiTheme="majorHAnsi" w:hAnsiTheme="majorHAnsi" w:cs="Times New Roman"/>
          <w:sz w:val="22"/>
          <w:szCs w:val="22"/>
        </w:rPr>
        <w:t>s currently used by BAAQMD over</w:t>
      </w:r>
      <w:r w:rsidR="0018774C" w:rsidRPr="00821F77">
        <w:rPr>
          <w:rFonts w:asciiTheme="majorHAnsi" w:hAnsiTheme="majorHAnsi" w:cs="Times New Roman"/>
          <w:sz w:val="22"/>
          <w:szCs w:val="22"/>
        </w:rPr>
        <w:t xml:space="preserve">estimate emissions from </w:t>
      </w:r>
      <w:r w:rsidR="00512B26" w:rsidRPr="00821F77">
        <w:rPr>
          <w:rFonts w:asciiTheme="majorHAnsi" w:hAnsiTheme="majorHAnsi" w:cs="Times New Roman"/>
          <w:sz w:val="22"/>
          <w:szCs w:val="22"/>
        </w:rPr>
        <w:t>POTW</w:t>
      </w:r>
      <w:r w:rsidR="0018774C" w:rsidRPr="00821F77">
        <w:rPr>
          <w:rFonts w:asciiTheme="majorHAnsi" w:hAnsiTheme="majorHAnsi" w:cs="Times New Roman"/>
          <w:sz w:val="22"/>
          <w:szCs w:val="22"/>
        </w:rPr>
        <w:t xml:space="preserve"> processes, primarily because of reduced influent concentrations of </w:t>
      </w:r>
      <w:proofErr w:type="spellStart"/>
      <w:r w:rsidR="0018774C" w:rsidRPr="00821F77">
        <w:rPr>
          <w:rFonts w:asciiTheme="majorHAnsi" w:hAnsiTheme="majorHAnsi" w:cs="Times New Roman"/>
          <w:sz w:val="22"/>
          <w:szCs w:val="22"/>
        </w:rPr>
        <w:t>TACs</w:t>
      </w:r>
      <w:proofErr w:type="spellEnd"/>
      <w:r w:rsidR="0018774C" w:rsidRPr="00821F77">
        <w:rPr>
          <w:rFonts w:asciiTheme="majorHAnsi" w:hAnsiTheme="majorHAnsi" w:cs="Times New Roman"/>
          <w:sz w:val="22"/>
          <w:szCs w:val="22"/>
        </w:rPr>
        <w:t>.</w:t>
      </w:r>
      <w:r w:rsidR="007C7E94" w:rsidRPr="00821F77">
        <w:rPr>
          <w:rFonts w:asciiTheme="majorHAnsi" w:hAnsiTheme="majorHAnsi" w:cs="Times New Roman"/>
          <w:sz w:val="22"/>
          <w:szCs w:val="22"/>
        </w:rPr>
        <w:t xml:space="preserve"> A meeting has been scheduled for June 1st with </w:t>
      </w:r>
      <w:proofErr w:type="spellStart"/>
      <w:r w:rsidR="007C7E94" w:rsidRPr="00821F77">
        <w:rPr>
          <w:rFonts w:asciiTheme="majorHAnsi" w:hAnsiTheme="majorHAnsi" w:cs="Times New Roman"/>
          <w:sz w:val="22"/>
          <w:szCs w:val="22"/>
        </w:rPr>
        <w:t>BAAQMD</w:t>
      </w:r>
      <w:proofErr w:type="spellEnd"/>
      <w:r w:rsidR="007C7E94" w:rsidRPr="00821F77">
        <w:rPr>
          <w:rFonts w:asciiTheme="majorHAnsi" w:hAnsiTheme="majorHAnsi" w:cs="Times New Roman"/>
          <w:sz w:val="22"/>
          <w:szCs w:val="22"/>
        </w:rPr>
        <w:t xml:space="preserve"> staff to discuss these details and how </w:t>
      </w:r>
      <w:proofErr w:type="spellStart"/>
      <w:r w:rsidR="007C7E94" w:rsidRPr="00821F77">
        <w:rPr>
          <w:rFonts w:asciiTheme="majorHAnsi" w:hAnsiTheme="majorHAnsi" w:cs="Times New Roman"/>
          <w:sz w:val="22"/>
          <w:szCs w:val="22"/>
        </w:rPr>
        <w:t>BACWA</w:t>
      </w:r>
      <w:proofErr w:type="spellEnd"/>
      <w:r w:rsidR="007C7E94" w:rsidRPr="00821F77">
        <w:rPr>
          <w:rFonts w:asciiTheme="majorHAnsi" w:hAnsiTheme="majorHAnsi" w:cs="Times New Roman"/>
          <w:sz w:val="22"/>
          <w:szCs w:val="22"/>
        </w:rPr>
        <w:t xml:space="preserve"> can work with </w:t>
      </w:r>
      <w:proofErr w:type="spellStart"/>
      <w:r w:rsidR="007C7E94" w:rsidRPr="00821F77">
        <w:rPr>
          <w:rFonts w:asciiTheme="majorHAnsi" w:hAnsiTheme="majorHAnsi" w:cs="Times New Roman"/>
          <w:sz w:val="22"/>
          <w:szCs w:val="22"/>
        </w:rPr>
        <w:t>BAAQMD</w:t>
      </w:r>
      <w:proofErr w:type="spellEnd"/>
      <w:r w:rsidR="007C7E94" w:rsidRPr="00821F77">
        <w:rPr>
          <w:rFonts w:asciiTheme="majorHAnsi" w:hAnsiTheme="majorHAnsi" w:cs="Times New Roman"/>
          <w:sz w:val="22"/>
          <w:szCs w:val="22"/>
        </w:rPr>
        <w:t xml:space="preserve"> to improve their calculations and understanding of the cost-benefit of </w:t>
      </w:r>
      <w:proofErr w:type="spellStart"/>
      <w:r w:rsidR="007C7E94" w:rsidRPr="00821F77">
        <w:rPr>
          <w:rFonts w:asciiTheme="majorHAnsi" w:hAnsiTheme="majorHAnsi" w:cs="Times New Roman"/>
          <w:sz w:val="22"/>
          <w:szCs w:val="22"/>
        </w:rPr>
        <w:t>TBARCT</w:t>
      </w:r>
      <w:proofErr w:type="spellEnd"/>
      <w:r w:rsidR="007C7E94" w:rsidRPr="00821F77">
        <w:rPr>
          <w:rFonts w:asciiTheme="majorHAnsi" w:hAnsiTheme="majorHAnsi" w:cs="Times New Roman"/>
          <w:sz w:val="22"/>
          <w:szCs w:val="22"/>
        </w:rPr>
        <w:t xml:space="preserve"> at POTWs.</w:t>
      </w:r>
      <w:r w:rsidR="00512B26" w:rsidRPr="00821F77">
        <w:rPr>
          <w:rFonts w:asciiTheme="majorHAnsi" w:hAnsiTheme="majorHAnsi" w:cs="Times New Roman"/>
          <w:sz w:val="22"/>
          <w:szCs w:val="22"/>
        </w:rPr>
        <w:br/>
      </w:r>
      <w:r w:rsidR="00512B26" w:rsidRPr="00821F77">
        <w:rPr>
          <w:rFonts w:asciiTheme="majorHAnsi" w:hAnsiTheme="majorHAnsi" w:cs="Times New Roman"/>
          <w:sz w:val="22"/>
          <w:szCs w:val="22"/>
        </w:rPr>
        <w:br/>
      </w:r>
      <w:r w:rsidR="00512B26" w:rsidRPr="00821F77">
        <w:rPr>
          <w:rFonts w:asciiTheme="majorHAnsi" w:hAnsiTheme="majorHAnsi" w:cs="Times New Roman"/>
          <w:sz w:val="22"/>
          <w:szCs w:val="22"/>
        </w:rPr>
        <w:t>Courtney is receiving facility Preliminary</w:t>
      </w:r>
      <w:r w:rsidR="00512B26" w:rsidRPr="00821F77">
        <w:rPr>
          <w:rFonts w:asciiTheme="majorHAnsi" w:hAnsiTheme="majorHAnsi" w:cs="Times New Roman"/>
          <w:sz w:val="22"/>
          <w:szCs w:val="22"/>
        </w:rPr>
        <w:t xml:space="preserve"> Prioritization</w:t>
      </w:r>
      <w:r w:rsidR="00512B26" w:rsidRPr="00821F77">
        <w:rPr>
          <w:rFonts w:asciiTheme="majorHAnsi" w:hAnsiTheme="majorHAnsi" w:cs="Times New Roman"/>
          <w:sz w:val="22"/>
          <w:szCs w:val="22"/>
        </w:rPr>
        <w:t xml:space="preserve"> Scores from Carol Allen</w:t>
      </w:r>
      <w:r w:rsidR="00512B26" w:rsidRPr="00821F77">
        <w:rPr>
          <w:rFonts w:asciiTheme="majorHAnsi" w:hAnsiTheme="majorHAnsi" w:cs="Times New Roman"/>
          <w:sz w:val="22"/>
          <w:szCs w:val="22"/>
        </w:rPr>
        <w:t xml:space="preserve"> (</w:t>
      </w:r>
      <w:proofErr w:type="spellStart"/>
      <w:r w:rsidR="00512B26" w:rsidRPr="00821F77">
        <w:rPr>
          <w:rFonts w:asciiTheme="majorHAnsi" w:hAnsiTheme="majorHAnsi" w:cs="Times New Roman"/>
          <w:sz w:val="22"/>
          <w:szCs w:val="22"/>
        </w:rPr>
        <w:t>BAAQMD</w:t>
      </w:r>
      <w:proofErr w:type="spellEnd"/>
      <w:r w:rsidR="00512B26" w:rsidRPr="00821F77">
        <w:rPr>
          <w:rFonts w:asciiTheme="majorHAnsi" w:hAnsiTheme="majorHAnsi" w:cs="Times New Roman"/>
          <w:sz w:val="22"/>
          <w:szCs w:val="22"/>
        </w:rPr>
        <w:t>) as she completes them, which will be forwarded on to each agency</w:t>
      </w:r>
      <w:r w:rsidR="00512B26" w:rsidRPr="00821F77">
        <w:rPr>
          <w:rFonts w:asciiTheme="majorHAnsi" w:hAnsiTheme="majorHAnsi" w:cs="Times New Roman"/>
          <w:sz w:val="22"/>
          <w:szCs w:val="22"/>
        </w:rPr>
        <w:t>.</w:t>
      </w:r>
      <w:r w:rsidR="00821F77">
        <w:rPr>
          <w:rFonts w:asciiTheme="majorHAnsi" w:hAnsiTheme="majorHAnsi" w:cs="Times New Roman"/>
          <w:sz w:val="22"/>
          <w:szCs w:val="22"/>
        </w:rPr>
        <w:br/>
      </w:r>
      <w:r w:rsidR="00821F77">
        <w:rPr>
          <w:rFonts w:asciiTheme="majorHAnsi" w:hAnsiTheme="majorHAnsi" w:cs="Times New Roman"/>
          <w:sz w:val="22"/>
          <w:szCs w:val="22"/>
        </w:rPr>
        <w:br/>
      </w:r>
      <w:r w:rsidR="00821F77">
        <w:rPr>
          <w:rFonts w:asciiTheme="majorHAnsi" w:hAnsiTheme="majorHAnsi" w:cs="Times New Roman"/>
          <w:sz w:val="22"/>
          <w:szCs w:val="22"/>
        </w:rPr>
        <w:t>Additionally, there is a c</w:t>
      </w:r>
      <w:r w:rsidR="00821F77" w:rsidRPr="001932B9">
        <w:rPr>
          <w:rFonts w:asciiTheme="majorHAnsi" w:hAnsiTheme="majorHAnsi" w:cs="Times New Roman"/>
          <w:sz w:val="22"/>
          <w:szCs w:val="22"/>
        </w:rPr>
        <w:t xml:space="preserve">onflict between </w:t>
      </w:r>
      <w:proofErr w:type="spellStart"/>
      <w:r w:rsidR="00821F77" w:rsidRPr="001932B9">
        <w:rPr>
          <w:rFonts w:asciiTheme="majorHAnsi" w:hAnsiTheme="majorHAnsi" w:cs="Times New Roman"/>
          <w:sz w:val="22"/>
          <w:szCs w:val="22"/>
        </w:rPr>
        <w:t>GHG</w:t>
      </w:r>
      <w:proofErr w:type="spellEnd"/>
      <w:r w:rsidR="00821F77" w:rsidRPr="001932B9">
        <w:rPr>
          <w:rFonts w:asciiTheme="majorHAnsi" w:hAnsiTheme="majorHAnsi" w:cs="Times New Roman"/>
          <w:sz w:val="22"/>
          <w:szCs w:val="22"/>
        </w:rPr>
        <w:t xml:space="preserve"> reductions and TAC emissions</w:t>
      </w:r>
      <w:r w:rsidR="00821F77">
        <w:rPr>
          <w:rFonts w:asciiTheme="majorHAnsi" w:hAnsiTheme="majorHAnsi" w:cs="Times New Roman"/>
          <w:sz w:val="22"/>
          <w:szCs w:val="22"/>
        </w:rPr>
        <w:t xml:space="preserve"> - the </w:t>
      </w:r>
      <w:r w:rsidR="00821F77" w:rsidRPr="001932B9">
        <w:rPr>
          <w:rFonts w:asciiTheme="majorHAnsi" w:hAnsiTheme="majorHAnsi" w:cs="Times New Roman"/>
          <w:sz w:val="22"/>
          <w:szCs w:val="22"/>
        </w:rPr>
        <w:t>Clean Air Plan</w:t>
      </w:r>
      <w:r w:rsidR="00821F77">
        <w:rPr>
          <w:rFonts w:asciiTheme="majorHAnsi" w:hAnsiTheme="majorHAnsi" w:cs="Times New Roman"/>
          <w:sz w:val="22"/>
          <w:szCs w:val="22"/>
        </w:rPr>
        <w:t xml:space="preserve"> calls for an increase in biogas generation and use (to reduce fossil fuel use), while also requiring TAC emission reductions</w:t>
      </w:r>
      <w:r w:rsidR="00821F77" w:rsidRPr="001932B9">
        <w:rPr>
          <w:rFonts w:asciiTheme="majorHAnsi" w:hAnsiTheme="majorHAnsi" w:cs="Times New Roman"/>
          <w:sz w:val="22"/>
          <w:szCs w:val="22"/>
        </w:rPr>
        <w:t>.</w:t>
      </w:r>
      <w:r w:rsidR="00821F77">
        <w:rPr>
          <w:rFonts w:asciiTheme="majorHAnsi" w:hAnsiTheme="majorHAnsi" w:cs="Times New Roman"/>
          <w:sz w:val="22"/>
          <w:szCs w:val="22"/>
        </w:rPr>
        <w:t xml:space="preserve"> However, combusting biogas results in an emission of formaldehyde (TAC emission). This conflict will be discussed further with </w:t>
      </w:r>
      <w:proofErr w:type="spellStart"/>
      <w:r w:rsidR="00821F77">
        <w:rPr>
          <w:rFonts w:asciiTheme="majorHAnsi" w:hAnsiTheme="majorHAnsi" w:cs="Times New Roman"/>
          <w:sz w:val="22"/>
          <w:szCs w:val="22"/>
        </w:rPr>
        <w:t>BAAQMD</w:t>
      </w:r>
      <w:proofErr w:type="spellEnd"/>
      <w:r w:rsidR="00821F77">
        <w:rPr>
          <w:rFonts w:asciiTheme="majorHAnsi" w:hAnsiTheme="majorHAnsi" w:cs="Times New Roman"/>
          <w:sz w:val="22"/>
          <w:szCs w:val="22"/>
        </w:rPr>
        <w:t xml:space="preserve"> staff.</w:t>
      </w:r>
      <w:r w:rsidR="00F20901" w:rsidRPr="00821F77">
        <w:rPr>
          <w:rFonts w:asciiTheme="majorHAnsi" w:hAnsiTheme="majorHAnsi" w:cs="Times New Roman"/>
          <w:sz w:val="22"/>
          <w:szCs w:val="22"/>
        </w:rPr>
        <w:br/>
      </w:r>
    </w:p>
    <w:p w:rsidR="00512B26" w:rsidRPr="00512B26" w:rsidRDefault="00512B26" w:rsidP="00512B26">
      <w:pPr>
        <w:pStyle w:val="yiv8365014309msolistparagraph"/>
        <w:numPr>
          <w:ilvl w:val="0"/>
          <w:numId w:val="1"/>
        </w:numPr>
        <w:spacing w:before="2" w:after="2"/>
        <w:ind w:left="1080"/>
        <w:rPr>
          <w:rFonts w:asciiTheme="majorHAnsi" w:hAnsiTheme="majorHAnsi" w:cs="Times New Roman"/>
          <w:sz w:val="22"/>
          <w:szCs w:val="22"/>
        </w:rPr>
      </w:pPr>
      <w:r>
        <w:rPr>
          <w:rFonts w:asciiTheme="majorHAnsi" w:hAnsiTheme="majorHAnsi" w:cs="Times New Roman"/>
          <w:sz w:val="22"/>
          <w:szCs w:val="22"/>
        </w:rPr>
        <w:t xml:space="preserve">Under </w:t>
      </w:r>
      <w:hyperlink r:id="rId6" w:history="1">
        <w:r w:rsidR="003E7855" w:rsidRPr="00512B26">
          <w:rPr>
            <w:rStyle w:val="Hyperlink"/>
            <w:rFonts w:asciiTheme="majorHAnsi" w:hAnsiTheme="majorHAnsi" w:cs="Times New Roman"/>
            <w:sz w:val="22"/>
            <w:szCs w:val="22"/>
          </w:rPr>
          <w:t xml:space="preserve">Regulation </w:t>
        </w:r>
        <w:r w:rsidRPr="00512B26">
          <w:rPr>
            <w:rStyle w:val="Hyperlink"/>
            <w:rFonts w:asciiTheme="majorHAnsi" w:hAnsiTheme="majorHAnsi" w:cs="Times New Roman"/>
            <w:sz w:val="22"/>
            <w:szCs w:val="22"/>
          </w:rPr>
          <w:t>3</w:t>
        </w:r>
      </w:hyperlink>
      <w:r>
        <w:rPr>
          <w:rFonts w:asciiTheme="majorHAnsi" w:hAnsiTheme="majorHAnsi" w:cs="Times New Roman"/>
          <w:sz w:val="22"/>
          <w:szCs w:val="22"/>
        </w:rPr>
        <w:t xml:space="preserve">, </w:t>
      </w:r>
      <w:proofErr w:type="spellStart"/>
      <w:r>
        <w:rPr>
          <w:rFonts w:asciiTheme="majorHAnsi" w:hAnsiTheme="majorHAnsi" w:cs="Times New Roman"/>
          <w:sz w:val="22"/>
          <w:szCs w:val="22"/>
        </w:rPr>
        <w:t>BAAQMD</w:t>
      </w:r>
      <w:proofErr w:type="spellEnd"/>
      <w:r>
        <w:rPr>
          <w:rFonts w:asciiTheme="majorHAnsi" w:hAnsiTheme="majorHAnsi" w:cs="Times New Roman"/>
          <w:sz w:val="22"/>
          <w:szCs w:val="22"/>
        </w:rPr>
        <w:t xml:space="preserve"> is proposed to</w:t>
      </w:r>
      <w:r w:rsidRPr="00512B26">
        <w:rPr>
          <w:rFonts w:asciiTheme="majorHAnsi" w:hAnsiTheme="majorHAnsi" w:cs="Times New Roman"/>
          <w:sz w:val="22"/>
          <w:szCs w:val="22"/>
        </w:rPr>
        <w:t xml:space="preserve"> increas</w:t>
      </w:r>
      <w:r>
        <w:rPr>
          <w:rFonts w:asciiTheme="majorHAnsi" w:hAnsiTheme="majorHAnsi" w:cs="Times New Roman"/>
          <w:sz w:val="22"/>
          <w:szCs w:val="22"/>
        </w:rPr>
        <w:t>e</w:t>
      </w:r>
      <w:r w:rsidRPr="00512B26">
        <w:rPr>
          <w:rFonts w:asciiTheme="majorHAnsi" w:hAnsiTheme="majorHAnsi" w:cs="Times New Roman"/>
          <w:sz w:val="22"/>
          <w:szCs w:val="22"/>
        </w:rPr>
        <w:t xml:space="preserve"> fee revenue to recover costs for implementing and enforcing regulatory programs for stationary sources: </w:t>
      </w:r>
    </w:p>
    <w:p w:rsidR="00512B26" w:rsidRPr="00512B26" w:rsidRDefault="00512B26" w:rsidP="00512B26">
      <w:pPr>
        <w:pStyle w:val="yiv8365014309msolistparagraph"/>
        <w:numPr>
          <w:ilvl w:val="2"/>
          <w:numId w:val="1"/>
        </w:numPr>
        <w:spacing w:before="2" w:after="2"/>
        <w:ind w:left="1800" w:hanging="360"/>
        <w:rPr>
          <w:rFonts w:asciiTheme="majorHAnsi" w:hAnsiTheme="majorHAnsi" w:cs="Times New Roman"/>
          <w:sz w:val="22"/>
          <w:szCs w:val="22"/>
        </w:rPr>
      </w:pPr>
      <w:r w:rsidRPr="00512B26">
        <w:rPr>
          <w:rFonts w:asciiTheme="majorHAnsi" w:hAnsiTheme="majorHAnsi" w:cs="Times New Roman"/>
          <w:sz w:val="22"/>
          <w:szCs w:val="22"/>
        </w:rPr>
        <w:t>Approximately 7% increase in fees overall for FY 17-18</w:t>
      </w:r>
    </w:p>
    <w:p w:rsidR="00512B26" w:rsidRPr="00512B26" w:rsidRDefault="00512B26" w:rsidP="00512B26">
      <w:pPr>
        <w:pStyle w:val="yiv8365014309msolistparagraph"/>
        <w:numPr>
          <w:ilvl w:val="2"/>
          <w:numId w:val="1"/>
        </w:numPr>
        <w:spacing w:before="2" w:after="2"/>
        <w:ind w:left="1800" w:hanging="360"/>
        <w:rPr>
          <w:rFonts w:asciiTheme="majorHAnsi" w:hAnsiTheme="majorHAnsi" w:cs="Times New Roman"/>
          <w:sz w:val="22"/>
          <w:szCs w:val="22"/>
        </w:rPr>
      </w:pPr>
      <w:r w:rsidRPr="00512B26">
        <w:rPr>
          <w:rFonts w:asciiTheme="majorHAnsi" w:hAnsiTheme="majorHAnsi" w:cs="Times New Roman"/>
          <w:sz w:val="22"/>
          <w:szCs w:val="22"/>
        </w:rPr>
        <w:t xml:space="preserve">New Risk Assessment Fee for </w:t>
      </w:r>
      <w:proofErr w:type="spellStart"/>
      <w:r w:rsidRPr="00512B26">
        <w:rPr>
          <w:rFonts w:asciiTheme="majorHAnsi" w:hAnsiTheme="majorHAnsi" w:cs="Times New Roman"/>
          <w:sz w:val="22"/>
          <w:szCs w:val="22"/>
        </w:rPr>
        <w:t>HRA</w:t>
      </w:r>
      <w:r>
        <w:rPr>
          <w:rFonts w:asciiTheme="majorHAnsi" w:hAnsiTheme="majorHAnsi" w:cs="Times New Roman"/>
          <w:sz w:val="22"/>
          <w:szCs w:val="22"/>
        </w:rPr>
        <w:t>s</w:t>
      </w:r>
      <w:proofErr w:type="spellEnd"/>
      <w:r w:rsidRPr="00512B26">
        <w:rPr>
          <w:rFonts w:asciiTheme="majorHAnsi" w:hAnsiTheme="majorHAnsi" w:cs="Times New Roman"/>
          <w:sz w:val="22"/>
          <w:szCs w:val="22"/>
        </w:rPr>
        <w:t xml:space="preserve"> under Rule 11-18 </w:t>
      </w:r>
      <w:r>
        <w:rPr>
          <w:rFonts w:asciiTheme="majorHAnsi" w:hAnsiTheme="majorHAnsi" w:cs="Times New Roman"/>
          <w:sz w:val="22"/>
          <w:szCs w:val="22"/>
        </w:rPr>
        <w:br/>
      </w:r>
      <w:r w:rsidRPr="00512B26">
        <w:rPr>
          <w:rFonts w:asciiTheme="majorHAnsi" w:hAnsiTheme="majorHAnsi" w:cs="Times New Roman"/>
          <w:sz w:val="22"/>
          <w:szCs w:val="22"/>
        </w:rPr>
        <w:t xml:space="preserve">(maximum fee $100,000 per facility) </w:t>
      </w:r>
    </w:p>
    <w:p w:rsidR="00512B26" w:rsidRPr="00512B26" w:rsidRDefault="00512B26" w:rsidP="00512B26">
      <w:pPr>
        <w:pStyle w:val="yiv8365014309msolistparagraph"/>
        <w:numPr>
          <w:ilvl w:val="2"/>
          <w:numId w:val="1"/>
        </w:numPr>
        <w:spacing w:before="2" w:after="2"/>
        <w:ind w:left="1800" w:hanging="360"/>
        <w:rPr>
          <w:rFonts w:asciiTheme="majorHAnsi" w:hAnsiTheme="majorHAnsi" w:cs="Times New Roman"/>
          <w:sz w:val="22"/>
          <w:szCs w:val="22"/>
        </w:rPr>
      </w:pPr>
      <w:r w:rsidRPr="00512B26">
        <w:rPr>
          <w:rFonts w:asciiTheme="majorHAnsi" w:hAnsiTheme="majorHAnsi" w:cs="Times New Roman"/>
          <w:sz w:val="22"/>
          <w:szCs w:val="22"/>
        </w:rPr>
        <w:t xml:space="preserve">For more than 3 </w:t>
      </w:r>
      <w:proofErr w:type="spellStart"/>
      <w:r w:rsidRPr="00512B26">
        <w:rPr>
          <w:rFonts w:asciiTheme="majorHAnsi" w:hAnsiTheme="majorHAnsi" w:cs="Times New Roman"/>
          <w:sz w:val="22"/>
          <w:szCs w:val="22"/>
        </w:rPr>
        <w:t>HRA</w:t>
      </w:r>
      <w:proofErr w:type="spellEnd"/>
      <w:r w:rsidRPr="00512B26">
        <w:rPr>
          <w:rFonts w:asciiTheme="majorHAnsi" w:hAnsiTheme="majorHAnsi" w:cs="Times New Roman"/>
          <w:sz w:val="22"/>
          <w:szCs w:val="22"/>
        </w:rPr>
        <w:t xml:space="preserve"> scenarios, applicants to pay additional fees </w:t>
      </w:r>
    </w:p>
    <w:p w:rsidR="00512B26" w:rsidRPr="00512B26" w:rsidRDefault="00512B26" w:rsidP="00512B26">
      <w:pPr>
        <w:pStyle w:val="yiv8365014309msolistparagraph"/>
        <w:numPr>
          <w:ilvl w:val="2"/>
          <w:numId w:val="1"/>
        </w:numPr>
        <w:spacing w:before="2" w:after="2"/>
        <w:ind w:left="1800" w:hanging="360"/>
        <w:rPr>
          <w:rFonts w:asciiTheme="majorHAnsi" w:hAnsiTheme="majorHAnsi" w:cs="Times New Roman"/>
          <w:sz w:val="22"/>
          <w:szCs w:val="22"/>
        </w:rPr>
      </w:pPr>
      <w:r w:rsidRPr="00512B26">
        <w:rPr>
          <w:rFonts w:asciiTheme="majorHAnsi" w:hAnsiTheme="majorHAnsi" w:cs="Times New Roman"/>
          <w:sz w:val="22"/>
          <w:szCs w:val="22"/>
        </w:rPr>
        <w:t xml:space="preserve">New Fees for Risk Reduction Plan (under Rule 11-18) $1,500 - $32,000 depending on number of sources </w:t>
      </w:r>
    </w:p>
    <w:p w:rsidR="00512B26" w:rsidRPr="00512B26" w:rsidRDefault="00512B26" w:rsidP="00512B26">
      <w:pPr>
        <w:pStyle w:val="yiv8365014309msolistparagraph"/>
        <w:spacing w:before="2" w:after="2"/>
        <w:ind w:left="1080"/>
        <w:rPr>
          <w:rFonts w:asciiTheme="majorHAnsi" w:hAnsiTheme="majorHAnsi" w:cs="Times New Roman"/>
          <w:sz w:val="22"/>
          <w:szCs w:val="22"/>
        </w:rPr>
      </w:pPr>
    </w:p>
    <w:p w:rsidR="00AE3E4B" w:rsidRPr="00512B26" w:rsidRDefault="00512B26" w:rsidP="00512B26">
      <w:pPr>
        <w:pStyle w:val="yiv8365014309msolistparagraph"/>
        <w:numPr>
          <w:ilvl w:val="0"/>
          <w:numId w:val="1"/>
        </w:numPr>
        <w:spacing w:before="2" w:after="2"/>
        <w:ind w:left="1080"/>
        <w:rPr>
          <w:rFonts w:asciiTheme="majorHAnsi" w:hAnsiTheme="majorHAnsi" w:cs="Times New Roman"/>
          <w:sz w:val="22"/>
          <w:szCs w:val="22"/>
        </w:rPr>
      </w:pPr>
      <w:hyperlink r:id="rId7" w:history="1">
        <w:r w:rsidRPr="00512B26">
          <w:rPr>
            <w:rStyle w:val="Hyperlink"/>
            <w:rFonts w:asciiTheme="majorHAnsi" w:hAnsiTheme="majorHAnsi" w:cs="Times New Roman"/>
            <w:sz w:val="22"/>
            <w:szCs w:val="22"/>
          </w:rPr>
          <w:t>Regulation 6, Rule 1</w:t>
        </w:r>
      </w:hyperlink>
      <w:r w:rsidRPr="00512B26">
        <w:rPr>
          <w:rFonts w:asciiTheme="majorHAnsi" w:hAnsiTheme="majorHAnsi" w:cs="Times New Roman"/>
          <w:sz w:val="22"/>
          <w:szCs w:val="22"/>
        </w:rPr>
        <w:t xml:space="preserve"> -  Proposed draft amendments to Rule 6-1 address particulate matter emissions from dirt and other solid materials that are tracked onto roadways, from roofing asphalt, and from storage and handling of bulk materials. </w:t>
      </w:r>
      <w:r w:rsidRPr="00512B26">
        <w:rPr>
          <w:rFonts w:asciiTheme="majorHAnsi" w:hAnsiTheme="majorHAnsi" w:cs="Times New Roman"/>
          <w:sz w:val="22"/>
          <w:szCs w:val="22"/>
        </w:rPr>
        <w:lastRenderedPageBreak/>
        <w:t xml:space="preserve">The Air District has also drafted a new umbrella regulation for particulate matter rules to provide a consistent set of general provisions, </w:t>
      </w:r>
      <w:r>
        <w:rPr>
          <w:rFonts w:asciiTheme="majorHAnsi" w:hAnsiTheme="majorHAnsi" w:cs="Times New Roman"/>
          <w:sz w:val="22"/>
          <w:szCs w:val="22"/>
        </w:rPr>
        <w:t xml:space="preserve">definitions, and test methods. </w:t>
      </w:r>
      <w:r w:rsidRPr="00512B26">
        <w:rPr>
          <w:rFonts w:asciiTheme="majorHAnsi" w:hAnsiTheme="majorHAnsi" w:cs="Times New Roman"/>
          <w:sz w:val="22"/>
          <w:szCs w:val="22"/>
        </w:rPr>
        <w:t xml:space="preserve">The proposed revisions to Rule 6-1 are tentatively scheduled for Board Adoption in October 2017. Two years after adoption, revisions to </w:t>
      </w:r>
      <w:r>
        <w:rPr>
          <w:rFonts w:asciiTheme="majorHAnsi" w:hAnsiTheme="majorHAnsi" w:cs="Times New Roman"/>
          <w:sz w:val="22"/>
          <w:szCs w:val="22"/>
        </w:rPr>
        <w:t xml:space="preserve">Rule </w:t>
      </w:r>
      <w:r w:rsidRPr="00512B26">
        <w:rPr>
          <w:rFonts w:asciiTheme="majorHAnsi" w:hAnsiTheme="majorHAnsi" w:cs="Times New Roman"/>
          <w:sz w:val="22"/>
          <w:szCs w:val="22"/>
        </w:rPr>
        <w:t>6-1 to reduce the allowable Total Suspended Particulate (TSP) concentration and mass emission rate limits take effect.</w:t>
      </w:r>
      <w:r w:rsidR="005E3BE6" w:rsidRPr="00512B26">
        <w:rPr>
          <w:rStyle w:val="Strong"/>
          <w:rFonts w:asciiTheme="majorHAnsi" w:hAnsiTheme="majorHAnsi"/>
          <w:b w:val="0"/>
          <w:sz w:val="22"/>
          <w:szCs w:val="22"/>
        </w:rPr>
        <w:br/>
      </w:r>
    </w:p>
    <w:p w:rsidR="007B7C01" w:rsidRPr="005E3BE6" w:rsidRDefault="00AE3E4B" w:rsidP="00AE3E4B">
      <w:pPr>
        <w:pStyle w:val="yiv8365014309msolistparagraph"/>
        <w:spacing w:before="2" w:after="2"/>
        <w:rPr>
          <w:rFonts w:asciiTheme="majorHAnsi" w:hAnsiTheme="majorHAnsi" w:cs="Times New Roman"/>
          <w:sz w:val="22"/>
          <w:szCs w:val="22"/>
        </w:rPr>
      </w:pPr>
      <w:r w:rsidRPr="005E3BE6">
        <w:rPr>
          <w:rFonts w:asciiTheme="majorHAnsi" w:hAnsiTheme="majorHAnsi" w:cs="Times New Roman"/>
          <w:sz w:val="22"/>
          <w:szCs w:val="22"/>
        </w:rPr>
        <w:t>2.</w:t>
      </w:r>
      <w:r w:rsidR="007B7C01" w:rsidRPr="005E3BE6">
        <w:rPr>
          <w:rFonts w:asciiTheme="majorHAnsi" w:hAnsiTheme="majorHAnsi" w:cs="Times New Roman"/>
          <w:sz w:val="22"/>
          <w:szCs w:val="22"/>
        </w:rPr>
        <w:tab/>
      </w:r>
      <w:r w:rsidR="00512B26">
        <w:rPr>
          <w:rFonts w:asciiTheme="majorHAnsi" w:hAnsiTheme="majorHAnsi" w:cs="Times New Roman"/>
          <w:sz w:val="22"/>
          <w:szCs w:val="22"/>
        </w:rPr>
        <w:t>Climate Change Updates</w:t>
      </w:r>
    </w:p>
    <w:p w:rsidR="00512B26" w:rsidRDefault="00512B26" w:rsidP="00181AF7">
      <w:pPr>
        <w:pStyle w:val="yiv8365014309msolistparagraph"/>
        <w:numPr>
          <w:ilvl w:val="0"/>
          <w:numId w:val="6"/>
        </w:numPr>
        <w:spacing w:before="2" w:after="2"/>
        <w:ind w:left="1080"/>
        <w:rPr>
          <w:rFonts w:asciiTheme="majorHAnsi" w:hAnsiTheme="majorHAnsi" w:cs="Times New Roman"/>
          <w:sz w:val="22"/>
          <w:szCs w:val="22"/>
        </w:rPr>
      </w:pPr>
      <w:proofErr w:type="spellStart"/>
      <w:r w:rsidRPr="00512B26">
        <w:rPr>
          <w:rFonts w:asciiTheme="majorHAnsi" w:hAnsiTheme="majorHAnsi" w:cs="Times New Roman"/>
          <w:sz w:val="22"/>
          <w:szCs w:val="22"/>
        </w:rPr>
        <w:t>BACWA</w:t>
      </w:r>
      <w:proofErr w:type="spellEnd"/>
      <w:r w:rsidRPr="00512B26">
        <w:rPr>
          <w:rFonts w:asciiTheme="majorHAnsi" w:hAnsiTheme="majorHAnsi" w:cs="Times New Roman"/>
          <w:sz w:val="22"/>
          <w:szCs w:val="22"/>
        </w:rPr>
        <w:t xml:space="preserve"> </w:t>
      </w:r>
      <w:r>
        <w:rPr>
          <w:rFonts w:asciiTheme="majorHAnsi" w:hAnsiTheme="majorHAnsi" w:cs="Times New Roman"/>
          <w:sz w:val="22"/>
          <w:szCs w:val="22"/>
        </w:rPr>
        <w:t>drafted and submitted a</w:t>
      </w:r>
      <w:r w:rsidRPr="00512B26">
        <w:rPr>
          <w:rFonts w:asciiTheme="majorHAnsi" w:hAnsiTheme="majorHAnsi" w:cs="Times New Roman"/>
          <w:sz w:val="22"/>
          <w:szCs w:val="22"/>
        </w:rPr>
        <w:t xml:space="preserve"> comment letter on </w:t>
      </w:r>
      <w:proofErr w:type="spellStart"/>
      <w:r w:rsidRPr="00512B26">
        <w:rPr>
          <w:rFonts w:asciiTheme="majorHAnsi" w:hAnsiTheme="majorHAnsi" w:cs="Times New Roman"/>
          <w:sz w:val="22"/>
          <w:szCs w:val="22"/>
        </w:rPr>
        <w:t>BAAQMD's</w:t>
      </w:r>
      <w:proofErr w:type="spellEnd"/>
      <w:r w:rsidRPr="00512B26">
        <w:rPr>
          <w:rFonts w:asciiTheme="majorHAnsi" w:hAnsiTheme="majorHAnsi" w:cs="Times New Roman"/>
          <w:sz w:val="22"/>
          <w:szCs w:val="22"/>
        </w:rPr>
        <w:t xml:space="preserve"> Draft Clean Air Plan</w:t>
      </w:r>
      <w:r w:rsidR="003A7493">
        <w:rPr>
          <w:rFonts w:asciiTheme="majorHAnsi" w:hAnsiTheme="majorHAnsi" w:cs="Times New Roman"/>
          <w:sz w:val="22"/>
          <w:szCs w:val="22"/>
        </w:rPr>
        <w:t xml:space="preserve"> March 9th and received positive responses from </w:t>
      </w:r>
      <w:proofErr w:type="spellStart"/>
      <w:r w:rsidR="003A7493">
        <w:rPr>
          <w:rFonts w:asciiTheme="majorHAnsi" w:hAnsiTheme="majorHAnsi" w:cs="Times New Roman"/>
          <w:sz w:val="22"/>
          <w:szCs w:val="22"/>
        </w:rPr>
        <w:t>BAAQMD</w:t>
      </w:r>
      <w:proofErr w:type="spellEnd"/>
      <w:r w:rsidR="003A7493">
        <w:rPr>
          <w:rFonts w:asciiTheme="majorHAnsi" w:hAnsiTheme="majorHAnsi" w:cs="Times New Roman"/>
          <w:sz w:val="22"/>
          <w:szCs w:val="22"/>
        </w:rPr>
        <w:t xml:space="preserve"> April 7th to work </w:t>
      </w:r>
      <w:r w:rsidR="00C6324D">
        <w:rPr>
          <w:rFonts w:asciiTheme="majorHAnsi" w:hAnsiTheme="majorHAnsi" w:cs="Times New Roman"/>
          <w:sz w:val="22"/>
          <w:szCs w:val="22"/>
        </w:rPr>
        <w:t>together on the concerns raised in the comment letter</w:t>
      </w:r>
      <w:r w:rsidRPr="00512B26">
        <w:rPr>
          <w:rFonts w:asciiTheme="majorHAnsi" w:hAnsiTheme="majorHAnsi" w:cs="Times New Roman"/>
          <w:sz w:val="22"/>
          <w:szCs w:val="22"/>
        </w:rPr>
        <w:t xml:space="preserve">. </w:t>
      </w:r>
      <w:r w:rsidR="003A7493">
        <w:rPr>
          <w:rFonts w:asciiTheme="majorHAnsi" w:hAnsiTheme="majorHAnsi" w:cs="Times New Roman"/>
          <w:sz w:val="22"/>
          <w:szCs w:val="22"/>
        </w:rPr>
        <w:t xml:space="preserve">The final </w:t>
      </w:r>
      <w:hyperlink r:id="rId8" w:history="1">
        <w:r w:rsidR="003A7493" w:rsidRPr="00C6324D">
          <w:rPr>
            <w:rStyle w:val="Hyperlink"/>
            <w:rFonts w:asciiTheme="majorHAnsi" w:hAnsiTheme="majorHAnsi" w:cs="Times New Roman"/>
            <w:sz w:val="22"/>
            <w:szCs w:val="22"/>
          </w:rPr>
          <w:t>Clean Air Plan</w:t>
        </w:r>
      </w:hyperlink>
      <w:r w:rsidR="003A7493">
        <w:rPr>
          <w:rFonts w:asciiTheme="majorHAnsi" w:hAnsiTheme="majorHAnsi" w:cs="Times New Roman"/>
          <w:sz w:val="22"/>
          <w:szCs w:val="22"/>
        </w:rPr>
        <w:t xml:space="preserve"> was adopted</w:t>
      </w:r>
      <w:r w:rsidR="00C6324D">
        <w:rPr>
          <w:rFonts w:asciiTheme="majorHAnsi" w:hAnsiTheme="majorHAnsi" w:cs="Times New Roman"/>
          <w:sz w:val="22"/>
          <w:szCs w:val="22"/>
        </w:rPr>
        <w:t xml:space="preserve"> April 19th. The attached spreadsheet has been updated to show the control measures by sector that may impact POTWs and will be implemented over time to achieve the goals of the 2017 Clean Air Plan - protecting the public and the climate.</w:t>
      </w:r>
    </w:p>
    <w:p w:rsidR="00181AF7" w:rsidRPr="00512B26" w:rsidRDefault="00181AF7" w:rsidP="00181AF7">
      <w:pPr>
        <w:pStyle w:val="yiv8365014309msolistparagraph"/>
        <w:spacing w:before="2" w:after="2"/>
        <w:rPr>
          <w:rFonts w:asciiTheme="majorHAnsi" w:hAnsiTheme="majorHAnsi" w:cs="Times New Roman"/>
          <w:sz w:val="22"/>
          <w:szCs w:val="22"/>
        </w:rPr>
      </w:pPr>
    </w:p>
    <w:p w:rsidR="00512B26" w:rsidRDefault="00D706E7" w:rsidP="00181AF7">
      <w:pPr>
        <w:pStyle w:val="yiv8365014309msolistparagraph"/>
        <w:numPr>
          <w:ilvl w:val="0"/>
          <w:numId w:val="6"/>
        </w:numPr>
        <w:spacing w:before="2" w:after="2"/>
        <w:ind w:left="1080"/>
        <w:rPr>
          <w:rFonts w:asciiTheme="majorHAnsi" w:hAnsiTheme="majorHAnsi" w:cs="Times New Roman"/>
          <w:sz w:val="22"/>
          <w:szCs w:val="22"/>
        </w:rPr>
      </w:pPr>
      <w:r>
        <w:rPr>
          <w:rFonts w:asciiTheme="majorHAnsi" w:hAnsiTheme="majorHAnsi" w:cs="Times New Roman"/>
          <w:sz w:val="22"/>
          <w:szCs w:val="22"/>
        </w:rPr>
        <w:t>Regarding the</w:t>
      </w:r>
      <w:r w:rsidR="00512B26" w:rsidRPr="00512B26">
        <w:rPr>
          <w:rFonts w:asciiTheme="majorHAnsi" w:hAnsiTheme="majorHAnsi" w:cs="Times New Roman"/>
          <w:sz w:val="22"/>
          <w:szCs w:val="22"/>
        </w:rPr>
        <w:t xml:space="preserve"> AB</w:t>
      </w:r>
      <w:r>
        <w:rPr>
          <w:rFonts w:asciiTheme="majorHAnsi" w:hAnsiTheme="majorHAnsi" w:cs="Times New Roman"/>
          <w:sz w:val="22"/>
          <w:szCs w:val="22"/>
        </w:rPr>
        <w:t xml:space="preserve"> </w:t>
      </w:r>
      <w:r w:rsidR="00512B26" w:rsidRPr="00512B26">
        <w:rPr>
          <w:rFonts w:asciiTheme="majorHAnsi" w:hAnsiTheme="majorHAnsi" w:cs="Times New Roman"/>
          <w:sz w:val="22"/>
          <w:szCs w:val="22"/>
        </w:rPr>
        <w:t>32</w:t>
      </w:r>
      <w:r>
        <w:rPr>
          <w:rFonts w:asciiTheme="majorHAnsi" w:hAnsiTheme="majorHAnsi" w:cs="Times New Roman"/>
          <w:sz w:val="22"/>
          <w:szCs w:val="22"/>
        </w:rPr>
        <w:t xml:space="preserve"> </w:t>
      </w:r>
      <w:hyperlink r:id="rId9" w:history="1">
        <w:r w:rsidRPr="00821F77">
          <w:rPr>
            <w:rStyle w:val="Hyperlink"/>
            <w:rFonts w:asciiTheme="majorHAnsi" w:hAnsiTheme="majorHAnsi" w:cs="Times New Roman"/>
            <w:sz w:val="22"/>
            <w:szCs w:val="22"/>
          </w:rPr>
          <w:t>"2030 Target"</w:t>
        </w:r>
        <w:r w:rsidR="00512B26" w:rsidRPr="00821F77">
          <w:rPr>
            <w:rStyle w:val="Hyperlink"/>
            <w:rFonts w:asciiTheme="majorHAnsi" w:hAnsiTheme="majorHAnsi" w:cs="Times New Roman"/>
            <w:sz w:val="22"/>
            <w:szCs w:val="22"/>
          </w:rPr>
          <w:t xml:space="preserve"> Scoping Plan</w:t>
        </w:r>
      </w:hyperlink>
      <w:r w:rsidR="00512B26" w:rsidRPr="00512B26">
        <w:rPr>
          <w:rFonts w:asciiTheme="majorHAnsi" w:hAnsiTheme="majorHAnsi" w:cs="Times New Roman"/>
          <w:sz w:val="22"/>
          <w:szCs w:val="22"/>
        </w:rPr>
        <w:t xml:space="preserve"> update, </w:t>
      </w:r>
      <w:proofErr w:type="spellStart"/>
      <w:r w:rsidR="00512B26" w:rsidRPr="00512B26">
        <w:rPr>
          <w:rFonts w:asciiTheme="majorHAnsi" w:hAnsiTheme="majorHAnsi" w:cs="Times New Roman"/>
          <w:sz w:val="22"/>
          <w:szCs w:val="22"/>
        </w:rPr>
        <w:t>BACWA</w:t>
      </w:r>
      <w:proofErr w:type="spellEnd"/>
      <w:r w:rsidR="00512B26" w:rsidRPr="00512B26">
        <w:rPr>
          <w:rFonts w:asciiTheme="majorHAnsi" w:hAnsiTheme="majorHAnsi" w:cs="Times New Roman"/>
          <w:sz w:val="22"/>
          <w:szCs w:val="22"/>
        </w:rPr>
        <w:t xml:space="preserve"> will support </w:t>
      </w:r>
      <w:proofErr w:type="spellStart"/>
      <w:r w:rsidR="00512B26" w:rsidRPr="00512B26">
        <w:rPr>
          <w:rFonts w:asciiTheme="majorHAnsi" w:hAnsiTheme="majorHAnsi" w:cs="Times New Roman"/>
          <w:sz w:val="22"/>
          <w:szCs w:val="22"/>
        </w:rPr>
        <w:t>CASA's</w:t>
      </w:r>
      <w:proofErr w:type="spellEnd"/>
      <w:r w:rsidR="00512B26" w:rsidRPr="00512B26">
        <w:rPr>
          <w:rFonts w:asciiTheme="majorHAnsi" w:hAnsiTheme="majorHAnsi" w:cs="Times New Roman"/>
          <w:sz w:val="22"/>
          <w:szCs w:val="22"/>
        </w:rPr>
        <w:t xml:space="preserve"> </w:t>
      </w:r>
      <w:r>
        <w:rPr>
          <w:rFonts w:asciiTheme="majorHAnsi" w:hAnsiTheme="majorHAnsi" w:cs="Times New Roman"/>
          <w:sz w:val="22"/>
          <w:szCs w:val="22"/>
        </w:rPr>
        <w:t xml:space="preserve">comment </w:t>
      </w:r>
      <w:r w:rsidR="00512B26" w:rsidRPr="00512B26">
        <w:rPr>
          <w:rFonts w:asciiTheme="majorHAnsi" w:hAnsiTheme="majorHAnsi" w:cs="Times New Roman"/>
          <w:sz w:val="22"/>
          <w:szCs w:val="22"/>
        </w:rPr>
        <w:t>letter</w:t>
      </w:r>
      <w:r w:rsidR="00821F77">
        <w:rPr>
          <w:rFonts w:asciiTheme="majorHAnsi" w:hAnsiTheme="majorHAnsi" w:cs="Times New Roman"/>
          <w:sz w:val="22"/>
          <w:szCs w:val="22"/>
        </w:rPr>
        <w:t xml:space="preserve"> on the January Draft</w:t>
      </w:r>
      <w:r w:rsidR="00512B26" w:rsidRPr="00512B26">
        <w:rPr>
          <w:rFonts w:asciiTheme="majorHAnsi" w:hAnsiTheme="majorHAnsi" w:cs="Times New Roman"/>
          <w:sz w:val="22"/>
          <w:szCs w:val="22"/>
        </w:rPr>
        <w:t>.</w:t>
      </w:r>
      <w:r w:rsidR="00821F77">
        <w:rPr>
          <w:rFonts w:asciiTheme="majorHAnsi" w:hAnsiTheme="majorHAnsi" w:cs="Times New Roman"/>
          <w:sz w:val="22"/>
          <w:szCs w:val="22"/>
        </w:rPr>
        <w:t xml:space="preserve"> The final document will be release prior to the Boarding hearing scheduled for June </w:t>
      </w:r>
      <w:proofErr w:type="spellStart"/>
      <w:r w:rsidR="00821F77">
        <w:rPr>
          <w:rFonts w:asciiTheme="majorHAnsi" w:hAnsiTheme="majorHAnsi" w:cs="Times New Roman"/>
          <w:sz w:val="22"/>
          <w:szCs w:val="22"/>
        </w:rPr>
        <w:t>22nd-23rd</w:t>
      </w:r>
      <w:proofErr w:type="spellEnd"/>
      <w:r w:rsidR="00821F77">
        <w:rPr>
          <w:rFonts w:asciiTheme="majorHAnsi" w:hAnsiTheme="majorHAnsi" w:cs="Times New Roman"/>
          <w:sz w:val="22"/>
          <w:szCs w:val="22"/>
        </w:rPr>
        <w:t>.</w:t>
      </w:r>
      <w:r w:rsidR="00512B26" w:rsidRPr="00512B26">
        <w:rPr>
          <w:rFonts w:asciiTheme="majorHAnsi" w:hAnsiTheme="majorHAnsi" w:cs="Times New Roman"/>
          <w:sz w:val="22"/>
          <w:szCs w:val="22"/>
        </w:rPr>
        <w:t xml:space="preserve">  </w:t>
      </w:r>
    </w:p>
    <w:p w:rsidR="00181AF7" w:rsidRPr="00512B26" w:rsidRDefault="00181AF7" w:rsidP="00181AF7">
      <w:pPr>
        <w:pStyle w:val="yiv8365014309msolistparagraph"/>
        <w:spacing w:before="2" w:after="2"/>
        <w:rPr>
          <w:rFonts w:asciiTheme="majorHAnsi" w:hAnsiTheme="majorHAnsi" w:cs="Times New Roman"/>
          <w:sz w:val="22"/>
          <w:szCs w:val="22"/>
        </w:rPr>
      </w:pPr>
    </w:p>
    <w:p w:rsidR="00181AF7" w:rsidRDefault="00512B26" w:rsidP="00181AF7">
      <w:pPr>
        <w:pStyle w:val="yiv8365014309msolistparagraph"/>
        <w:numPr>
          <w:ilvl w:val="0"/>
          <w:numId w:val="6"/>
        </w:numPr>
        <w:spacing w:before="2" w:after="2"/>
        <w:ind w:left="1080"/>
        <w:rPr>
          <w:rFonts w:asciiTheme="majorHAnsi" w:hAnsiTheme="majorHAnsi" w:cs="Times New Roman"/>
          <w:sz w:val="22"/>
          <w:szCs w:val="22"/>
        </w:rPr>
      </w:pPr>
      <w:r w:rsidRPr="00512B26">
        <w:rPr>
          <w:rFonts w:asciiTheme="majorHAnsi" w:hAnsiTheme="majorHAnsi" w:cs="Times New Roman"/>
          <w:sz w:val="22"/>
          <w:szCs w:val="22"/>
        </w:rPr>
        <w:t xml:space="preserve">ARB </w:t>
      </w:r>
      <w:r w:rsidR="00821F77">
        <w:rPr>
          <w:rFonts w:asciiTheme="majorHAnsi" w:hAnsiTheme="majorHAnsi" w:cs="Times New Roman"/>
          <w:sz w:val="22"/>
          <w:szCs w:val="22"/>
        </w:rPr>
        <w:t xml:space="preserve">has partnered with CEC and NASA's Jet Propulsion Laboratory to </w:t>
      </w:r>
      <w:r w:rsidRPr="00512B26">
        <w:rPr>
          <w:rFonts w:asciiTheme="majorHAnsi" w:hAnsiTheme="majorHAnsi" w:cs="Times New Roman"/>
          <w:sz w:val="22"/>
          <w:szCs w:val="22"/>
        </w:rPr>
        <w:t>conduct a methane "hot spot" flyover survey</w:t>
      </w:r>
      <w:r w:rsidR="00821F77">
        <w:rPr>
          <w:rFonts w:asciiTheme="majorHAnsi" w:hAnsiTheme="majorHAnsi" w:cs="Times New Roman"/>
          <w:sz w:val="22"/>
          <w:szCs w:val="22"/>
        </w:rPr>
        <w:t xml:space="preserve"> across the state. In reviewing the data, we have </w:t>
      </w:r>
      <w:r w:rsidRPr="00512B26">
        <w:rPr>
          <w:rFonts w:asciiTheme="majorHAnsi" w:hAnsiTheme="majorHAnsi" w:cs="Times New Roman"/>
          <w:sz w:val="22"/>
          <w:szCs w:val="22"/>
        </w:rPr>
        <w:t>found that POTWs are generally low sources of methane, especially compared to natural gas facilities. (See aerial photo in slides).</w:t>
      </w:r>
    </w:p>
    <w:p w:rsidR="00181AF7" w:rsidRDefault="00181AF7" w:rsidP="00181AF7">
      <w:pPr>
        <w:pStyle w:val="yiv8365014309msolistparagraph"/>
        <w:spacing w:before="2" w:after="2"/>
        <w:rPr>
          <w:rFonts w:asciiTheme="majorHAnsi" w:hAnsiTheme="majorHAnsi" w:cs="Times New Roman"/>
          <w:sz w:val="22"/>
          <w:szCs w:val="22"/>
        </w:rPr>
      </w:pPr>
    </w:p>
    <w:p w:rsidR="00181AF7" w:rsidRPr="00181AF7" w:rsidRDefault="00821F77" w:rsidP="00181AF7">
      <w:pPr>
        <w:pStyle w:val="yiv8365014309msolistparagraph"/>
        <w:numPr>
          <w:ilvl w:val="0"/>
          <w:numId w:val="6"/>
        </w:numPr>
        <w:spacing w:before="2" w:after="2"/>
        <w:ind w:left="1080"/>
        <w:rPr>
          <w:rFonts w:asciiTheme="majorHAnsi" w:hAnsiTheme="majorHAnsi" w:cs="Times New Roman"/>
          <w:sz w:val="22"/>
          <w:szCs w:val="22"/>
        </w:rPr>
      </w:pPr>
      <w:r w:rsidRPr="00181AF7">
        <w:rPr>
          <w:rFonts w:asciiTheme="majorHAnsi" w:hAnsiTheme="majorHAnsi" w:cs="Times New Roman"/>
          <w:sz w:val="22"/>
          <w:szCs w:val="22"/>
        </w:rPr>
        <w:t xml:space="preserve">We also discussed </w:t>
      </w:r>
      <w:proofErr w:type="spellStart"/>
      <w:r w:rsidR="00481D5A" w:rsidRPr="00181AF7">
        <w:rPr>
          <w:rFonts w:asciiTheme="majorHAnsi" w:hAnsiTheme="majorHAnsi" w:cs="Times New Roman"/>
          <w:sz w:val="22"/>
          <w:szCs w:val="22"/>
        </w:rPr>
        <w:t>PO</w:t>
      </w:r>
      <w:r w:rsidRPr="00181AF7">
        <w:rPr>
          <w:rFonts w:asciiTheme="majorHAnsi" w:hAnsiTheme="majorHAnsi" w:cs="Times New Roman"/>
          <w:sz w:val="22"/>
          <w:szCs w:val="22"/>
        </w:rPr>
        <w:t>TW's</w:t>
      </w:r>
      <w:proofErr w:type="spellEnd"/>
      <w:r w:rsidRPr="00181AF7">
        <w:rPr>
          <w:rFonts w:asciiTheme="majorHAnsi" w:hAnsiTheme="majorHAnsi" w:cs="Times New Roman"/>
          <w:sz w:val="22"/>
          <w:szCs w:val="22"/>
        </w:rPr>
        <w:t xml:space="preserve"> role in short-lived climate pollutant (methane) reductions under SB 1383. The f</w:t>
      </w:r>
      <w:r w:rsidR="000C46ED" w:rsidRPr="00181AF7">
        <w:rPr>
          <w:rFonts w:asciiTheme="majorHAnsi" w:hAnsiTheme="majorHAnsi" w:cs="Times New Roman"/>
          <w:sz w:val="22"/>
          <w:szCs w:val="22"/>
        </w:rPr>
        <w:t xml:space="preserve">inal proposed </w:t>
      </w:r>
      <w:proofErr w:type="spellStart"/>
      <w:r w:rsidR="000C46ED" w:rsidRPr="00181AF7">
        <w:rPr>
          <w:rFonts w:asciiTheme="majorHAnsi" w:hAnsiTheme="majorHAnsi" w:cs="Times New Roman"/>
          <w:sz w:val="22"/>
          <w:szCs w:val="22"/>
        </w:rPr>
        <w:t>SLCP</w:t>
      </w:r>
      <w:proofErr w:type="spellEnd"/>
      <w:r w:rsidR="000C46ED" w:rsidRPr="00181AF7">
        <w:rPr>
          <w:rFonts w:asciiTheme="majorHAnsi" w:hAnsiTheme="majorHAnsi" w:cs="Times New Roman"/>
          <w:sz w:val="22"/>
          <w:szCs w:val="22"/>
        </w:rPr>
        <w:t xml:space="preserve"> Reduction Strategy</w:t>
      </w:r>
      <w:r w:rsidRPr="00181AF7">
        <w:rPr>
          <w:rFonts w:asciiTheme="majorHAnsi" w:hAnsiTheme="majorHAnsi" w:cs="Times New Roman"/>
          <w:sz w:val="22"/>
          <w:szCs w:val="22"/>
        </w:rPr>
        <w:t xml:space="preserve"> references POTWs as part of the solution in diverting organic waste (i.e., food waste) from landfills to existing anaerobic digesters to co-digest with solids and generate biogas. SB 1383 mandates diversion of organic waste from landfills and is looking to incentivize</w:t>
      </w:r>
      <w:r w:rsidR="000C46ED" w:rsidRPr="00181AF7">
        <w:rPr>
          <w:rFonts w:asciiTheme="majorHAnsi" w:hAnsiTheme="majorHAnsi" w:cs="Times New Roman"/>
          <w:sz w:val="22"/>
          <w:szCs w:val="22"/>
        </w:rPr>
        <w:t xml:space="preserve"> </w:t>
      </w:r>
      <w:r w:rsidRPr="00181AF7">
        <w:rPr>
          <w:rFonts w:asciiTheme="majorHAnsi" w:hAnsiTheme="majorHAnsi" w:cs="Times New Roman"/>
          <w:sz w:val="22"/>
          <w:szCs w:val="22"/>
        </w:rPr>
        <w:t xml:space="preserve">production and </w:t>
      </w:r>
      <w:r w:rsidR="000C46ED" w:rsidRPr="00181AF7">
        <w:rPr>
          <w:rFonts w:asciiTheme="majorHAnsi" w:hAnsiTheme="majorHAnsi" w:cs="Times New Roman"/>
          <w:sz w:val="22"/>
          <w:szCs w:val="22"/>
        </w:rPr>
        <w:t xml:space="preserve">beneficial use of </w:t>
      </w:r>
      <w:r w:rsidRPr="00181AF7">
        <w:rPr>
          <w:rFonts w:asciiTheme="majorHAnsi" w:hAnsiTheme="majorHAnsi" w:cs="Times New Roman"/>
          <w:sz w:val="22"/>
          <w:szCs w:val="22"/>
        </w:rPr>
        <w:t>bio</w:t>
      </w:r>
      <w:r w:rsidR="000C46ED" w:rsidRPr="00181AF7">
        <w:rPr>
          <w:rFonts w:asciiTheme="majorHAnsi" w:hAnsiTheme="majorHAnsi" w:cs="Times New Roman"/>
          <w:sz w:val="22"/>
          <w:szCs w:val="22"/>
        </w:rPr>
        <w:t xml:space="preserve">gas </w:t>
      </w:r>
      <w:r w:rsidRPr="00181AF7">
        <w:rPr>
          <w:rFonts w:asciiTheme="majorHAnsi" w:hAnsiTheme="majorHAnsi" w:cs="Times New Roman"/>
          <w:sz w:val="22"/>
          <w:szCs w:val="22"/>
        </w:rPr>
        <w:t>(to avoid wasting a resource).</w:t>
      </w:r>
      <w:r w:rsidR="000C46ED" w:rsidRPr="00181AF7">
        <w:rPr>
          <w:rFonts w:asciiTheme="majorHAnsi" w:hAnsiTheme="majorHAnsi" w:cs="Times New Roman"/>
          <w:sz w:val="22"/>
          <w:szCs w:val="22"/>
        </w:rPr>
        <w:t xml:space="preserve"> CalRecycle</w:t>
      </w:r>
      <w:r w:rsidRPr="00181AF7">
        <w:rPr>
          <w:rFonts w:asciiTheme="majorHAnsi" w:hAnsiTheme="majorHAnsi" w:cs="Times New Roman"/>
          <w:sz w:val="22"/>
          <w:szCs w:val="22"/>
        </w:rPr>
        <w:t xml:space="preserve"> is currently leading the</w:t>
      </w:r>
      <w:r w:rsidR="000C46ED" w:rsidRPr="00181AF7">
        <w:rPr>
          <w:rFonts w:asciiTheme="majorHAnsi" w:hAnsiTheme="majorHAnsi" w:cs="Times New Roman"/>
          <w:sz w:val="22"/>
          <w:szCs w:val="22"/>
        </w:rPr>
        <w:t xml:space="preserve"> informal rulemaking</w:t>
      </w:r>
      <w:r w:rsidRPr="00181AF7">
        <w:rPr>
          <w:rFonts w:asciiTheme="majorHAnsi" w:hAnsiTheme="majorHAnsi" w:cs="Times New Roman"/>
          <w:sz w:val="22"/>
          <w:szCs w:val="22"/>
        </w:rPr>
        <w:t xml:space="preserve"> through 2017 and formal rulemaking through 2018 in support of SB 1383. </w:t>
      </w:r>
      <w:r w:rsidR="00181AF7" w:rsidRPr="00181AF7">
        <w:rPr>
          <w:rFonts w:asciiTheme="majorHAnsi" w:hAnsiTheme="majorHAnsi"/>
          <w:sz w:val="22"/>
          <w:szCs w:val="22"/>
        </w:rPr>
        <w:t>CalRecycle is hosting the next set of SB 1383 Workshops (to discuss implementation of short-lived climate pollutant reducing strategies) May 17</w:t>
      </w:r>
      <w:r w:rsidR="00181AF7" w:rsidRPr="00181AF7">
        <w:rPr>
          <w:rFonts w:asciiTheme="majorHAnsi" w:hAnsiTheme="majorHAnsi"/>
          <w:sz w:val="22"/>
          <w:szCs w:val="22"/>
          <w:vertAlign w:val="superscript"/>
        </w:rPr>
        <w:t>th</w:t>
      </w:r>
      <w:r w:rsidR="00181AF7" w:rsidRPr="00181AF7">
        <w:rPr>
          <w:rFonts w:asciiTheme="majorHAnsi" w:hAnsiTheme="majorHAnsi"/>
          <w:sz w:val="22"/>
          <w:szCs w:val="22"/>
        </w:rPr>
        <w:t xml:space="preserve"> and 25</w:t>
      </w:r>
      <w:r w:rsidR="00181AF7" w:rsidRPr="00181AF7">
        <w:rPr>
          <w:rFonts w:asciiTheme="majorHAnsi" w:hAnsiTheme="majorHAnsi"/>
          <w:sz w:val="22"/>
          <w:szCs w:val="22"/>
          <w:vertAlign w:val="superscript"/>
        </w:rPr>
        <w:t>th</w:t>
      </w:r>
      <w:r w:rsidR="00181AF7" w:rsidRPr="00181AF7">
        <w:rPr>
          <w:rFonts w:asciiTheme="majorHAnsi" w:hAnsiTheme="majorHAnsi"/>
          <w:sz w:val="22"/>
          <w:szCs w:val="22"/>
        </w:rPr>
        <w:t xml:space="preserve"> – the agendas for each have now been posted. Links to meeting details are provided below – you can attend via </w:t>
      </w:r>
      <w:hyperlink r:id="rId10" w:history="1">
        <w:r w:rsidR="00181AF7" w:rsidRPr="00181AF7">
          <w:rPr>
            <w:rStyle w:val="Hyperlink"/>
            <w:rFonts w:asciiTheme="majorHAnsi" w:hAnsiTheme="majorHAnsi"/>
            <w:sz w:val="22"/>
            <w:szCs w:val="22"/>
          </w:rPr>
          <w:t>webcast</w:t>
        </w:r>
      </w:hyperlink>
      <w:r w:rsidR="00181AF7" w:rsidRPr="00181AF7">
        <w:rPr>
          <w:rFonts w:asciiTheme="majorHAnsi" w:hAnsiTheme="majorHAnsi"/>
          <w:sz w:val="22"/>
          <w:szCs w:val="22"/>
        </w:rPr>
        <w:t xml:space="preserve"> as well!</w:t>
      </w:r>
    </w:p>
    <w:p w:rsidR="00181AF7" w:rsidRPr="00181AF7" w:rsidRDefault="00181AF7" w:rsidP="00181AF7">
      <w:pPr>
        <w:pStyle w:val="ListParagraph"/>
        <w:numPr>
          <w:ilvl w:val="2"/>
          <w:numId w:val="5"/>
        </w:numPr>
        <w:spacing w:before="2" w:after="2"/>
        <w:ind w:left="1800" w:hanging="360"/>
        <w:contextualSpacing w:val="0"/>
        <w:rPr>
          <w:rFonts w:asciiTheme="majorHAnsi" w:hAnsiTheme="majorHAnsi"/>
          <w:sz w:val="22"/>
          <w:szCs w:val="22"/>
        </w:rPr>
      </w:pPr>
      <w:hyperlink r:id="rId11" w:history="1">
        <w:r w:rsidRPr="00181AF7">
          <w:rPr>
            <w:rStyle w:val="Hyperlink"/>
            <w:rFonts w:asciiTheme="majorHAnsi" w:hAnsiTheme="majorHAnsi"/>
            <w:sz w:val="22"/>
            <w:szCs w:val="22"/>
          </w:rPr>
          <w:t>May 17</w:t>
        </w:r>
        <w:r w:rsidRPr="00181AF7">
          <w:rPr>
            <w:rStyle w:val="Hyperlink"/>
            <w:rFonts w:asciiTheme="majorHAnsi" w:hAnsiTheme="majorHAnsi"/>
            <w:sz w:val="22"/>
            <w:szCs w:val="22"/>
            <w:vertAlign w:val="superscript"/>
          </w:rPr>
          <w:t>th</w:t>
        </w:r>
        <w:r w:rsidRPr="00181AF7">
          <w:rPr>
            <w:rStyle w:val="Hyperlink"/>
            <w:rFonts w:asciiTheme="majorHAnsi" w:hAnsiTheme="majorHAnsi"/>
            <w:sz w:val="22"/>
            <w:szCs w:val="22"/>
          </w:rPr>
          <w:t xml:space="preserve"> workshop</w:t>
        </w:r>
      </w:hyperlink>
      <w:r w:rsidRPr="00181AF7">
        <w:rPr>
          <w:rFonts w:asciiTheme="majorHAnsi" w:hAnsiTheme="majorHAnsi"/>
          <w:sz w:val="22"/>
          <w:szCs w:val="22"/>
        </w:rPr>
        <w:t xml:space="preserve"> will be in Sacramento, 10:30 am – 4 pm, at Cal/EPA Building, Byron Sher Auditorium, 2nd floor, 1001 I Street. FYI: Greg will attend and provide a summary during our meeting this Thursday.</w:t>
      </w:r>
    </w:p>
    <w:p w:rsidR="000C46ED" w:rsidRPr="00181AF7" w:rsidRDefault="00181AF7" w:rsidP="00181AF7">
      <w:pPr>
        <w:pStyle w:val="ListParagraph"/>
        <w:numPr>
          <w:ilvl w:val="2"/>
          <w:numId w:val="5"/>
        </w:numPr>
        <w:spacing w:before="2" w:after="2"/>
        <w:ind w:left="1800" w:hanging="360"/>
        <w:contextualSpacing w:val="0"/>
        <w:rPr>
          <w:rFonts w:asciiTheme="majorHAnsi" w:hAnsiTheme="majorHAnsi"/>
          <w:sz w:val="22"/>
          <w:szCs w:val="22"/>
        </w:rPr>
      </w:pPr>
      <w:hyperlink r:id="rId12" w:history="1">
        <w:r w:rsidRPr="00181AF7">
          <w:rPr>
            <w:rStyle w:val="Hyperlink"/>
            <w:rFonts w:asciiTheme="majorHAnsi" w:hAnsiTheme="majorHAnsi"/>
            <w:sz w:val="22"/>
            <w:szCs w:val="22"/>
          </w:rPr>
          <w:t>May 25</w:t>
        </w:r>
        <w:r w:rsidRPr="00181AF7">
          <w:rPr>
            <w:rStyle w:val="Hyperlink"/>
            <w:rFonts w:asciiTheme="majorHAnsi" w:hAnsiTheme="majorHAnsi"/>
            <w:sz w:val="22"/>
            <w:szCs w:val="22"/>
            <w:vertAlign w:val="superscript"/>
          </w:rPr>
          <w:t>th</w:t>
        </w:r>
        <w:r w:rsidRPr="00181AF7">
          <w:rPr>
            <w:rStyle w:val="Hyperlink"/>
            <w:rFonts w:asciiTheme="majorHAnsi" w:hAnsiTheme="majorHAnsi"/>
            <w:sz w:val="22"/>
            <w:szCs w:val="22"/>
          </w:rPr>
          <w:t xml:space="preserve"> workshop</w:t>
        </w:r>
      </w:hyperlink>
      <w:r w:rsidRPr="00181AF7">
        <w:rPr>
          <w:rFonts w:asciiTheme="majorHAnsi" w:hAnsiTheme="majorHAnsi"/>
          <w:sz w:val="22"/>
          <w:szCs w:val="22"/>
        </w:rPr>
        <w:t xml:space="preserve"> will be in Oceanside, 10 am – 3:30 pm, at City Council Chambers 300 North Coast Highway.</w:t>
      </w:r>
    </w:p>
    <w:p w:rsidR="00AE3E4B" w:rsidRPr="005E3BE6" w:rsidRDefault="00AE3E4B" w:rsidP="00AE3E4B">
      <w:pPr>
        <w:pStyle w:val="yiv8365014309msonormal"/>
        <w:spacing w:before="2" w:after="2"/>
        <w:rPr>
          <w:rFonts w:asciiTheme="majorHAnsi" w:hAnsiTheme="majorHAnsi" w:cs="Times New Roman"/>
          <w:sz w:val="22"/>
          <w:szCs w:val="22"/>
        </w:rPr>
      </w:pPr>
    </w:p>
    <w:p w:rsidR="001932B9" w:rsidRDefault="00AC20FD" w:rsidP="00AE3E4B">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 xml:space="preserve">The next </w:t>
      </w:r>
      <w:proofErr w:type="spellStart"/>
      <w:r w:rsidR="00821F77">
        <w:rPr>
          <w:rFonts w:asciiTheme="majorHAnsi" w:hAnsiTheme="majorHAnsi" w:cs="Times New Roman"/>
          <w:sz w:val="22"/>
          <w:szCs w:val="22"/>
        </w:rPr>
        <w:t>BACWA</w:t>
      </w:r>
      <w:proofErr w:type="spellEnd"/>
      <w:r w:rsidR="00821F77">
        <w:rPr>
          <w:rFonts w:asciiTheme="majorHAnsi" w:hAnsiTheme="majorHAnsi" w:cs="Times New Roman"/>
          <w:sz w:val="22"/>
          <w:szCs w:val="22"/>
        </w:rPr>
        <w:t xml:space="preserve"> AIR Committee </w:t>
      </w:r>
      <w:r w:rsidRPr="005E3BE6">
        <w:rPr>
          <w:rFonts w:asciiTheme="majorHAnsi" w:hAnsiTheme="majorHAnsi" w:cs="Times New Roman"/>
          <w:sz w:val="22"/>
          <w:szCs w:val="22"/>
        </w:rPr>
        <w:t>me</w:t>
      </w:r>
      <w:r w:rsidR="001932B9">
        <w:rPr>
          <w:rFonts w:asciiTheme="majorHAnsi" w:hAnsiTheme="majorHAnsi" w:cs="Times New Roman"/>
          <w:sz w:val="22"/>
          <w:szCs w:val="22"/>
        </w:rPr>
        <w:t>eting is scheduled for June 21</w:t>
      </w:r>
      <w:r w:rsidR="00821F77">
        <w:rPr>
          <w:rFonts w:asciiTheme="majorHAnsi" w:hAnsiTheme="majorHAnsi" w:cs="Times New Roman"/>
          <w:sz w:val="22"/>
          <w:szCs w:val="22"/>
        </w:rPr>
        <w:t>st</w:t>
      </w:r>
      <w:r w:rsidR="001932B9">
        <w:rPr>
          <w:rFonts w:asciiTheme="majorHAnsi" w:hAnsiTheme="majorHAnsi" w:cs="Times New Roman"/>
          <w:sz w:val="22"/>
          <w:szCs w:val="22"/>
        </w:rPr>
        <w:t xml:space="preserve"> </w:t>
      </w:r>
      <w:r w:rsidR="00821F77">
        <w:rPr>
          <w:rFonts w:asciiTheme="majorHAnsi" w:hAnsiTheme="majorHAnsi" w:cs="Times New Roman"/>
          <w:sz w:val="22"/>
          <w:szCs w:val="22"/>
        </w:rPr>
        <w:t xml:space="preserve">at </w:t>
      </w:r>
      <w:proofErr w:type="spellStart"/>
      <w:r w:rsidR="00821F77">
        <w:rPr>
          <w:rFonts w:asciiTheme="majorHAnsi" w:hAnsiTheme="majorHAnsi" w:cs="Times New Roman"/>
          <w:sz w:val="22"/>
          <w:szCs w:val="22"/>
        </w:rPr>
        <w:t>BAAQMD's</w:t>
      </w:r>
      <w:proofErr w:type="spellEnd"/>
      <w:r w:rsidR="00E91B11">
        <w:rPr>
          <w:rFonts w:asciiTheme="majorHAnsi" w:hAnsiTheme="majorHAnsi" w:cs="Times New Roman"/>
          <w:sz w:val="22"/>
          <w:szCs w:val="22"/>
        </w:rPr>
        <w:t xml:space="preserve"> headquarters</w:t>
      </w:r>
      <w:r w:rsidR="00821F77">
        <w:rPr>
          <w:rFonts w:asciiTheme="majorHAnsi" w:hAnsiTheme="majorHAnsi" w:cs="Times New Roman"/>
          <w:sz w:val="22"/>
          <w:szCs w:val="22"/>
        </w:rPr>
        <w:t xml:space="preserve"> - their staff will provide updates on topics of choice</w:t>
      </w:r>
      <w:r w:rsidR="001932B9">
        <w:rPr>
          <w:rFonts w:asciiTheme="majorHAnsi" w:hAnsiTheme="majorHAnsi" w:cs="Times New Roman"/>
          <w:sz w:val="22"/>
          <w:szCs w:val="22"/>
        </w:rPr>
        <w:t>.</w:t>
      </w:r>
      <w:r w:rsidRPr="005E3BE6">
        <w:rPr>
          <w:rFonts w:asciiTheme="majorHAnsi" w:hAnsiTheme="majorHAnsi" w:cs="Times New Roman"/>
          <w:sz w:val="22"/>
          <w:szCs w:val="22"/>
        </w:rPr>
        <w:t xml:space="preserve"> </w:t>
      </w:r>
    </w:p>
    <w:p w:rsidR="00AC20FD" w:rsidRPr="005E3BE6" w:rsidRDefault="00AC20FD" w:rsidP="00AE3E4B">
      <w:pPr>
        <w:pStyle w:val="yiv8365014309msonormal"/>
        <w:spacing w:before="2" w:after="2"/>
        <w:rPr>
          <w:rFonts w:asciiTheme="majorHAnsi" w:hAnsiTheme="majorHAnsi" w:cs="Times New Roman"/>
          <w:sz w:val="22"/>
          <w:szCs w:val="22"/>
        </w:rPr>
      </w:pPr>
    </w:p>
    <w:p w:rsidR="00C14214" w:rsidRPr="00181AF7" w:rsidRDefault="00AE3E4B" w:rsidP="00181AF7">
      <w:pPr>
        <w:pStyle w:val="yiv8365014309msonormal"/>
        <w:spacing w:before="2" w:after="2"/>
        <w:rPr>
          <w:rFonts w:asciiTheme="majorHAnsi" w:hAnsiTheme="majorHAnsi" w:cs="Times New Roman"/>
          <w:sz w:val="22"/>
          <w:szCs w:val="22"/>
        </w:rPr>
      </w:pPr>
      <w:r w:rsidRPr="005E3BE6">
        <w:rPr>
          <w:rFonts w:asciiTheme="majorHAnsi" w:hAnsiTheme="majorHAnsi" w:cs="Times New Roman"/>
          <w:sz w:val="22"/>
          <w:szCs w:val="22"/>
        </w:rPr>
        <w:t>Fee</w:t>
      </w:r>
      <w:r w:rsidR="007B7C01" w:rsidRPr="005E3BE6">
        <w:rPr>
          <w:rFonts w:asciiTheme="majorHAnsi" w:hAnsiTheme="majorHAnsi" w:cs="Times New Roman"/>
          <w:sz w:val="22"/>
          <w:szCs w:val="22"/>
        </w:rPr>
        <w:t>l free to contact either of us</w:t>
      </w:r>
      <w:r w:rsidRPr="005E3BE6">
        <w:rPr>
          <w:rFonts w:asciiTheme="majorHAnsi" w:hAnsiTheme="majorHAnsi" w:cs="Times New Roman"/>
          <w:sz w:val="22"/>
          <w:szCs w:val="22"/>
        </w:rPr>
        <w:t xml:space="preserve"> if you have any questions or items you want to share with the Committee. We will be in touch regularly with updates between meetings.</w:t>
      </w:r>
      <w:bookmarkStart w:id="0" w:name="_GoBack"/>
      <w:bookmarkEnd w:id="0"/>
    </w:p>
    <w:sectPr w:rsidR="00C14214" w:rsidRPr="00181AF7" w:rsidSect="00C142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7D76"/>
    <w:multiLevelType w:val="hybridMultilevel"/>
    <w:tmpl w:val="D488FB54"/>
    <w:lvl w:ilvl="0" w:tplc="7220AE08">
      <w:start w:val="1"/>
      <w:numFmt w:val="bullet"/>
      <w:lvlText w:val="•"/>
      <w:lvlJc w:val="left"/>
      <w:pPr>
        <w:tabs>
          <w:tab w:val="num" w:pos="720"/>
        </w:tabs>
        <w:ind w:left="720" w:hanging="360"/>
      </w:pPr>
      <w:rPr>
        <w:rFonts w:ascii="Times New Roman" w:hAnsi="Times New Roman" w:hint="default"/>
      </w:rPr>
    </w:lvl>
    <w:lvl w:ilvl="1" w:tplc="085C1ECE" w:tentative="1">
      <w:start w:val="1"/>
      <w:numFmt w:val="bullet"/>
      <w:lvlText w:val="•"/>
      <w:lvlJc w:val="left"/>
      <w:pPr>
        <w:tabs>
          <w:tab w:val="num" w:pos="1440"/>
        </w:tabs>
        <w:ind w:left="1440" w:hanging="360"/>
      </w:pPr>
      <w:rPr>
        <w:rFonts w:ascii="Times New Roman" w:hAnsi="Times New Roman" w:hint="default"/>
      </w:rPr>
    </w:lvl>
    <w:lvl w:ilvl="2" w:tplc="439E6760" w:tentative="1">
      <w:start w:val="1"/>
      <w:numFmt w:val="bullet"/>
      <w:lvlText w:val="•"/>
      <w:lvlJc w:val="left"/>
      <w:pPr>
        <w:tabs>
          <w:tab w:val="num" w:pos="2160"/>
        </w:tabs>
        <w:ind w:left="2160" w:hanging="360"/>
      </w:pPr>
      <w:rPr>
        <w:rFonts w:ascii="Times New Roman" w:hAnsi="Times New Roman" w:hint="default"/>
      </w:rPr>
    </w:lvl>
    <w:lvl w:ilvl="3" w:tplc="540E2ED0" w:tentative="1">
      <w:start w:val="1"/>
      <w:numFmt w:val="bullet"/>
      <w:lvlText w:val="•"/>
      <w:lvlJc w:val="left"/>
      <w:pPr>
        <w:tabs>
          <w:tab w:val="num" w:pos="2880"/>
        </w:tabs>
        <w:ind w:left="2880" w:hanging="360"/>
      </w:pPr>
      <w:rPr>
        <w:rFonts w:ascii="Times New Roman" w:hAnsi="Times New Roman" w:hint="default"/>
      </w:rPr>
    </w:lvl>
    <w:lvl w:ilvl="4" w:tplc="28E68286" w:tentative="1">
      <w:start w:val="1"/>
      <w:numFmt w:val="bullet"/>
      <w:lvlText w:val="•"/>
      <w:lvlJc w:val="left"/>
      <w:pPr>
        <w:tabs>
          <w:tab w:val="num" w:pos="3600"/>
        </w:tabs>
        <w:ind w:left="3600" w:hanging="360"/>
      </w:pPr>
      <w:rPr>
        <w:rFonts w:ascii="Times New Roman" w:hAnsi="Times New Roman" w:hint="default"/>
      </w:rPr>
    </w:lvl>
    <w:lvl w:ilvl="5" w:tplc="E1D4277C" w:tentative="1">
      <w:start w:val="1"/>
      <w:numFmt w:val="bullet"/>
      <w:lvlText w:val="•"/>
      <w:lvlJc w:val="left"/>
      <w:pPr>
        <w:tabs>
          <w:tab w:val="num" w:pos="4320"/>
        </w:tabs>
        <w:ind w:left="4320" w:hanging="360"/>
      </w:pPr>
      <w:rPr>
        <w:rFonts w:ascii="Times New Roman" w:hAnsi="Times New Roman" w:hint="default"/>
      </w:rPr>
    </w:lvl>
    <w:lvl w:ilvl="6" w:tplc="4CB63346" w:tentative="1">
      <w:start w:val="1"/>
      <w:numFmt w:val="bullet"/>
      <w:lvlText w:val="•"/>
      <w:lvlJc w:val="left"/>
      <w:pPr>
        <w:tabs>
          <w:tab w:val="num" w:pos="5040"/>
        </w:tabs>
        <w:ind w:left="5040" w:hanging="360"/>
      </w:pPr>
      <w:rPr>
        <w:rFonts w:ascii="Times New Roman" w:hAnsi="Times New Roman" w:hint="default"/>
      </w:rPr>
    </w:lvl>
    <w:lvl w:ilvl="7" w:tplc="4BE05156" w:tentative="1">
      <w:start w:val="1"/>
      <w:numFmt w:val="bullet"/>
      <w:lvlText w:val="•"/>
      <w:lvlJc w:val="left"/>
      <w:pPr>
        <w:tabs>
          <w:tab w:val="num" w:pos="5760"/>
        </w:tabs>
        <w:ind w:left="5760" w:hanging="360"/>
      </w:pPr>
      <w:rPr>
        <w:rFonts w:ascii="Times New Roman" w:hAnsi="Times New Roman" w:hint="default"/>
      </w:rPr>
    </w:lvl>
    <w:lvl w:ilvl="8" w:tplc="E3DE70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8E1BE3"/>
    <w:multiLevelType w:val="hybridMultilevel"/>
    <w:tmpl w:val="127EAE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196F54"/>
    <w:multiLevelType w:val="hybridMultilevel"/>
    <w:tmpl w:val="CE169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B47223"/>
    <w:multiLevelType w:val="hybridMultilevel"/>
    <w:tmpl w:val="D3C0E94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46F072B"/>
    <w:multiLevelType w:val="hybridMultilevel"/>
    <w:tmpl w:val="D5A817D6"/>
    <w:lvl w:ilvl="0" w:tplc="1D1631C6">
      <w:start w:val="1"/>
      <w:numFmt w:val="lowerLetter"/>
      <w:lvlText w:val="%1."/>
      <w:lvlJc w:val="left"/>
      <w:pPr>
        <w:ind w:left="1820" w:hanging="3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4AF24CC"/>
    <w:multiLevelType w:val="hybridMultilevel"/>
    <w:tmpl w:val="C92AC6BA"/>
    <w:lvl w:ilvl="0" w:tplc="8EE446A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4B"/>
    <w:rsid w:val="00065447"/>
    <w:rsid w:val="000C46ED"/>
    <w:rsid w:val="000D6239"/>
    <w:rsid w:val="000F3B75"/>
    <w:rsid w:val="0014366C"/>
    <w:rsid w:val="00164D30"/>
    <w:rsid w:val="00181AF7"/>
    <w:rsid w:val="0018774C"/>
    <w:rsid w:val="001932B9"/>
    <w:rsid w:val="001D5528"/>
    <w:rsid w:val="00210B47"/>
    <w:rsid w:val="002A5EAE"/>
    <w:rsid w:val="00345D71"/>
    <w:rsid w:val="003A7493"/>
    <w:rsid w:val="003E4DE9"/>
    <w:rsid w:val="003E7855"/>
    <w:rsid w:val="00481D5A"/>
    <w:rsid w:val="004B20F4"/>
    <w:rsid w:val="005052F7"/>
    <w:rsid w:val="00512B26"/>
    <w:rsid w:val="00524777"/>
    <w:rsid w:val="00524F53"/>
    <w:rsid w:val="0059642F"/>
    <w:rsid w:val="005E3BE6"/>
    <w:rsid w:val="00636028"/>
    <w:rsid w:val="006955DD"/>
    <w:rsid w:val="0072183C"/>
    <w:rsid w:val="007B7C01"/>
    <w:rsid w:val="007C7E94"/>
    <w:rsid w:val="007E074E"/>
    <w:rsid w:val="00821F77"/>
    <w:rsid w:val="008F6BE9"/>
    <w:rsid w:val="00950C3A"/>
    <w:rsid w:val="009F6973"/>
    <w:rsid w:val="00A00B40"/>
    <w:rsid w:val="00AC20FD"/>
    <w:rsid w:val="00AE168E"/>
    <w:rsid w:val="00AE3E4B"/>
    <w:rsid w:val="00B85977"/>
    <w:rsid w:val="00C14214"/>
    <w:rsid w:val="00C6324D"/>
    <w:rsid w:val="00D032DD"/>
    <w:rsid w:val="00D16AE2"/>
    <w:rsid w:val="00D706E7"/>
    <w:rsid w:val="00DD077E"/>
    <w:rsid w:val="00E15699"/>
    <w:rsid w:val="00E67850"/>
    <w:rsid w:val="00E91B11"/>
    <w:rsid w:val="00EB0DC3"/>
    <w:rsid w:val="00F20901"/>
    <w:rsid w:val="00FA038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A32A4-0917-4744-B45B-57DE001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3E4B"/>
    <w:rPr>
      <w:color w:val="0000FF"/>
      <w:u w:val="single"/>
    </w:rPr>
  </w:style>
  <w:style w:type="paragraph" w:customStyle="1" w:styleId="yiv8365014309msonormal">
    <w:name w:val="yiv8365014309msonormal"/>
    <w:basedOn w:val="Normal"/>
    <w:rsid w:val="00AE3E4B"/>
    <w:pPr>
      <w:spacing w:beforeLines="1" w:afterLines="1"/>
    </w:pPr>
    <w:rPr>
      <w:rFonts w:ascii="Times" w:hAnsi="Times"/>
      <w:sz w:val="20"/>
      <w:szCs w:val="20"/>
    </w:rPr>
  </w:style>
  <w:style w:type="paragraph" w:customStyle="1" w:styleId="yiv8365014309msolistparagraph">
    <w:name w:val="yiv8365014309msolistparagraph"/>
    <w:basedOn w:val="Normal"/>
    <w:rsid w:val="00AE3E4B"/>
    <w:pPr>
      <w:spacing w:beforeLines="1" w:afterLines="1"/>
    </w:pPr>
    <w:rPr>
      <w:rFonts w:ascii="Times" w:hAnsi="Times"/>
      <w:sz w:val="20"/>
      <w:szCs w:val="20"/>
    </w:rPr>
  </w:style>
  <w:style w:type="character" w:styleId="Strong">
    <w:name w:val="Strong"/>
    <w:basedOn w:val="DefaultParagraphFont"/>
    <w:uiPriority w:val="22"/>
    <w:rsid w:val="007E074E"/>
    <w:rPr>
      <w:b/>
    </w:rPr>
  </w:style>
  <w:style w:type="paragraph" w:styleId="ListParagraph">
    <w:name w:val="List Paragraph"/>
    <w:basedOn w:val="Normal"/>
    <w:uiPriority w:val="34"/>
    <w:qFormat/>
    <w:rsid w:val="005E3BE6"/>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7113">
      <w:bodyDiv w:val="1"/>
      <w:marLeft w:val="0"/>
      <w:marRight w:val="0"/>
      <w:marTop w:val="0"/>
      <w:marBottom w:val="0"/>
      <w:divBdr>
        <w:top w:val="none" w:sz="0" w:space="0" w:color="auto"/>
        <w:left w:val="none" w:sz="0" w:space="0" w:color="auto"/>
        <w:bottom w:val="none" w:sz="0" w:space="0" w:color="auto"/>
        <w:right w:val="none" w:sz="0" w:space="0" w:color="auto"/>
      </w:divBdr>
    </w:div>
    <w:div w:id="1003360636">
      <w:bodyDiv w:val="1"/>
      <w:marLeft w:val="0"/>
      <w:marRight w:val="0"/>
      <w:marTop w:val="0"/>
      <w:marBottom w:val="0"/>
      <w:divBdr>
        <w:top w:val="none" w:sz="0" w:space="0" w:color="auto"/>
        <w:left w:val="none" w:sz="0" w:space="0" w:color="auto"/>
        <w:bottom w:val="none" w:sz="0" w:space="0" w:color="auto"/>
        <w:right w:val="none" w:sz="0" w:space="0" w:color="auto"/>
      </w:divBdr>
    </w:div>
    <w:div w:id="1169784354">
      <w:bodyDiv w:val="1"/>
      <w:marLeft w:val="0"/>
      <w:marRight w:val="0"/>
      <w:marTop w:val="0"/>
      <w:marBottom w:val="0"/>
      <w:divBdr>
        <w:top w:val="none" w:sz="0" w:space="0" w:color="auto"/>
        <w:left w:val="none" w:sz="0" w:space="0" w:color="auto"/>
        <w:bottom w:val="none" w:sz="0" w:space="0" w:color="auto"/>
        <w:right w:val="none" w:sz="0" w:space="0" w:color="auto"/>
      </w:divBdr>
      <w:divsChild>
        <w:div w:id="1961107246">
          <w:marLeft w:val="547"/>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aqmd.gov/plans-and-climate/air-quality-plans/current-pla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aqmd.gov/~/media/files/planning-and-research/rules-and-regs/workshops/2017/rg0601-pdf.pdf?la=en" TargetMode="External"/><Relationship Id="rId12" Type="http://schemas.openxmlformats.org/officeDocument/2006/relationships/hyperlink" Target="http://www.calrecycle.ca.gov/Actions/Documents%5c77%5c20172017%5c1907%5cDraft%20May%2025%20Agend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aqmd.gov/~/media/files/planning-and-research/rules-and-regs/workshops/2017/reg-3/rg03_ln_031617-pdf.pdf?la=en" TargetMode="External"/><Relationship Id="rId11" Type="http://schemas.openxmlformats.org/officeDocument/2006/relationships/hyperlink" Target="http://www.calrecycle.ca.gov/Actions/Documents%5c77%5c20172017%5c1906%5cDraft%20May%2017%20Agenda.pdf" TargetMode="External"/><Relationship Id="rId5" Type="http://schemas.openxmlformats.org/officeDocument/2006/relationships/hyperlink" Target="http://www.baaqmd.gov/~/media/files/planning-and-research/workshops/2016/1118-and-1216/10142016_rg1118-pdf.pdf?la=en" TargetMode="External"/><Relationship Id="rId10" Type="http://schemas.openxmlformats.org/officeDocument/2006/relationships/hyperlink" Target="http://www.calrecycle.ca.gov/Broadcast/" TargetMode="External"/><Relationship Id="rId4" Type="http://schemas.openxmlformats.org/officeDocument/2006/relationships/webSettings" Target="webSettings.xml"/><Relationship Id="rId9" Type="http://schemas.openxmlformats.org/officeDocument/2006/relationships/hyperlink" Target="https://www.arb.ca.gov/cc/scopingplan/2030sp_pp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7088</TotalTime>
  <Pages>2</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Mizutani Environmental</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Mizutani</dc:creator>
  <cp:keywords/>
  <cp:lastModifiedBy>Sarah Deslauriers</cp:lastModifiedBy>
  <cp:revision>4</cp:revision>
  <dcterms:created xsi:type="dcterms:W3CDTF">2017-04-18T23:47:00Z</dcterms:created>
  <dcterms:modified xsi:type="dcterms:W3CDTF">2017-05-16T23:20:00Z</dcterms:modified>
</cp:coreProperties>
</file>