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page" w:horzAnchor="margin" w:tblpXSpec="center" w:tblpY="492"/>
        <w:tblW w:w="11088" w:type="dxa"/>
        <w:tblLook w:val="0000" w:firstRow="0" w:lastRow="0" w:firstColumn="0" w:lastColumn="0" w:noHBand="0" w:noVBand="0"/>
      </w:tblPr>
      <w:tblGrid>
        <w:gridCol w:w="4218"/>
        <w:gridCol w:w="6870"/>
      </w:tblGrid>
      <w:tr w:rsidR="000E1846" w:rsidRPr="00A25D7A" w14:paraId="6D1A4B20" w14:textId="77777777">
        <w:trPr>
          <w:trHeight w:val="835"/>
        </w:trPr>
        <w:tc>
          <w:tcPr>
            <w:tcW w:w="3978" w:type="dxa"/>
          </w:tcPr>
          <w:p w14:paraId="42380E13" w14:textId="77777777" w:rsidR="000E1846" w:rsidRPr="00A25D7A" w:rsidRDefault="000E1846" w:rsidP="00C57D4C">
            <w:pPr>
              <w:pStyle w:val="CompanyName"/>
              <w:spacing w:line="240" w:lineRule="auto"/>
              <w:ind w:left="180"/>
              <w:rPr>
                <w:rFonts w:ascii="Arial" w:hAnsi="Arial" w:cs="Arial"/>
                <w:szCs w:val="32"/>
              </w:rPr>
            </w:pPr>
            <w:bookmarkStart w:id="0" w:name="_GoBack"/>
            <w:bookmarkEnd w:id="0"/>
            <w:r w:rsidRPr="00A25D7A">
              <w:rPr>
                <w:rFonts w:ascii="Arial" w:hAnsi="Arial" w:cs="Arial"/>
                <w:szCs w:val="32"/>
              </w:rPr>
              <w:t xml:space="preserve">Permits Committee – </w:t>
            </w:r>
          </w:p>
          <w:p w14:paraId="7B80CA3D" w14:textId="77777777" w:rsidR="000E1846" w:rsidRPr="00A25D7A" w:rsidRDefault="000E1846" w:rsidP="00C57D4C">
            <w:pPr>
              <w:pStyle w:val="CompanyName"/>
              <w:spacing w:line="240" w:lineRule="auto"/>
              <w:ind w:left="180"/>
              <w:rPr>
                <w:rFonts w:ascii="Arial" w:hAnsi="Arial" w:cs="Arial"/>
                <w:szCs w:val="32"/>
              </w:rPr>
            </w:pPr>
            <w:r w:rsidRPr="00A25D7A">
              <w:rPr>
                <w:rFonts w:ascii="Arial" w:hAnsi="Arial" w:cs="Arial"/>
                <w:szCs w:val="32"/>
              </w:rPr>
              <w:t>Report to BACWA Board</w:t>
            </w:r>
          </w:p>
        </w:tc>
        <w:tc>
          <w:tcPr>
            <w:tcW w:w="6480" w:type="dxa"/>
          </w:tcPr>
          <w:p w14:paraId="16DB701D" w14:textId="64A76C49" w:rsidR="000E1846" w:rsidRPr="00A25D7A" w:rsidRDefault="00DB504A" w:rsidP="00C57D4C">
            <w:pPr>
              <w:pStyle w:val="ReturnAddress"/>
              <w:framePr w:w="0" w:hRule="auto" w:wrap="auto" w:vAnchor="margin" w:hAnchor="text" w:xAlign="left" w:yAlign="inline" w:anchorLock="0"/>
              <w:spacing w:line="240" w:lineRule="auto"/>
              <w:ind w:left="180"/>
              <w:rPr>
                <w:rFonts w:ascii="Arial" w:hAnsi="Arial" w:cs="Arial"/>
                <w:sz w:val="22"/>
                <w:szCs w:val="22"/>
              </w:rPr>
            </w:pPr>
            <w:r w:rsidRPr="00A25D7A">
              <w:rPr>
                <w:rFonts w:ascii="Arial" w:hAnsi="Arial" w:cs="Arial"/>
                <w:sz w:val="22"/>
                <w:szCs w:val="22"/>
              </w:rPr>
              <w:t>Permits Committee Meeting on</w:t>
            </w:r>
            <w:r w:rsidR="000E1846" w:rsidRPr="00A25D7A">
              <w:rPr>
                <w:rFonts w:ascii="Arial" w:hAnsi="Arial" w:cs="Arial"/>
                <w:sz w:val="22"/>
                <w:szCs w:val="22"/>
              </w:rPr>
              <w:t xml:space="preserve">: </w:t>
            </w:r>
            <w:r w:rsidR="008675FA" w:rsidRPr="00A25D7A">
              <w:rPr>
                <w:rFonts w:ascii="Arial" w:hAnsi="Arial" w:cs="Arial"/>
                <w:sz w:val="22"/>
                <w:szCs w:val="22"/>
              </w:rPr>
              <w:t>12/15/15</w:t>
            </w:r>
          </w:p>
          <w:p w14:paraId="7B68B603" w14:textId="4356941B" w:rsidR="008946B7" w:rsidRPr="00A25D7A" w:rsidRDefault="000E1846" w:rsidP="00C57D4C">
            <w:pPr>
              <w:pStyle w:val="ReturnAddress"/>
              <w:framePr w:w="0" w:hRule="auto" w:wrap="auto" w:vAnchor="margin" w:hAnchor="text" w:xAlign="left" w:yAlign="inline" w:anchorLock="0"/>
              <w:spacing w:line="240" w:lineRule="auto"/>
              <w:ind w:left="180"/>
              <w:rPr>
                <w:rFonts w:ascii="Arial" w:hAnsi="Arial" w:cs="Arial"/>
                <w:sz w:val="22"/>
                <w:szCs w:val="22"/>
              </w:rPr>
            </w:pPr>
            <w:r w:rsidRPr="00A25D7A">
              <w:rPr>
                <w:rFonts w:ascii="Arial" w:hAnsi="Arial" w:cs="Arial"/>
                <w:sz w:val="22"/>
                <w:szCs w:val="22"/>
              </w:rPr>
              <w:t xml:space="preserve">Executive Board Meeting Date: </w:t>
            </w:r>
            <w:r w:rsidR="008675FA" w:rsidRPr="00A25D7A">
              <w:rPr>
                <w:rFonts w:ascii="Arial" w:hAnsi="Arial" w:cs="Arial"/>
                <w:sz w:val="22"/>
                <w:szCs w:val="22"/>
              </w:rPr>
              <w:t>12/18</w:t>
            </w:r>
            <w:r w:rsidR="00893499" w:rsidRPr="00A25D7A">
              <w:rPr>
                <w:rFonts w:ascii="Arial" w:hAnsi="Arial" w:cs="Arial"/>
                <w:sz w:val="22"/>
                <w:szCs w:val="22"/>
              </w:rPr>
              <w:t>/1</w:t>
            </w:r>
            <w:r w:rsidR="00B17789" w:rsidRPr="00A25D7A">
              <w:rPr>
                <w:rFonts w:ascii="Arial" w:hAnsi="Arial" w:cs="Arial"/>
                <w:sz w:val="22"/>
                <w:szCs w:val="22"/>
              </w:rPr>
              <w:t>5</w:t>
            </w:r>
          </w:p>
          <w:p w14:paraId="7B1B9B1B" w14:textId="77777777" w:rsidR="000E1846" w:rsidRPr="00A25D7A" w:rsidRDefault="005302F1" w:rsidP="00E23C8D">
            <w:pPr>
              <w:pStyle w:val="ReturnAddress"/>
              <w:framePr w:w="0" w:hRule="auto" w:wrap="auto" w:vAnchor="margin" w:hAnchor="text" w:xAlign="left" w:yAlign="inline" w:anchorLock="0"/>
              <w:spacing w:line="240" w:lineRule="auto"/>
              <w:ind w:left="180"/>
              <w:rPr>
                <w:rFonts w:ascii="Arial" w:hAnsi="Arial" w:cs="Arial"/>
                <w:sz w:val="22"/>
                <w:szCs w:val="22"/>
              </w:rPr>
            </w:pPr>
            <w:r w:rsidRPr="00A25D7A">
              <w:rPr>
                <w:rFonts w:ascii="Arial" w:hAnsi="Arial" w:cs="Arial"/>
                <w:sz w:val="22"/>
                <w:szCs w:val="22"/>
              </w:rPr>
              <w:t xml:space="preserve">Committee Chair:  </w:t>
            </w:r>
            <w:r w:rsidR="00E23C8D" w:rsidRPr="00A25D7A">
              <w:rPr>
                <w:rFonts w:ascii="Arial" w:hAnsi="Arial" w:cs="Arial"/>
                <w:sz w:val="22"/>
                <w:szCs w:val="22"/>
              </w:rPr>
              <w:t xml:space="preserve"> Amanda Roa</w:t>
            </w:r>
            <w:r w:rsidR="000E1846" w:rsidRPr="00A25D7A">
              <w:rPr>
                <w:rFonts w:ascii="Arial" w:hAnsi="Arial" w:cs="Arial"/>
                <w:sz w:val="22"/>
                <w:szCs w:val="22"/>
              </w:rPr>
              <w:tab/>
            </w:r>
          </w:p>
        </w:tc>
      </w:tr>
    </w:tbl>
    <w:p w14:paraId="24C0EF41" w14:textId="77777777" w:rsidR="00933736" w:rsidRPr="00A25D7A" w:rsidRDefault="000E1846" w:rsidP="00211E06">
      <w:pPr>
        <w:spacing w:before="120" w:after="120"/>
        <w:ind w:left="180"/>
        <w:rPr>
          <w:rFonts w:ascii="Arial" w:hAnsi="Arial" w:cs="Arial"/>
          <w:b/>
        </w:rPr>
      </w:pPr>
      <w:r w:rsidRPr="00A25D7A">
        <w:rPr>
          <w:rFonts w:ascii="Arial" w:hAnsi="Arial" w:cs="Arial"/>
          <w:b/>
          <w:u w:val="single"/>
        </w:rPr>
        <w:t>Committee Request for Board Action</w:t>
      </w:r>
      <w:r w:rsidRPr="00A25D7A">
        <w:rPr>
          <w:rFonts w:ascii="Arial" w:hAnsi="Arial" w:cs="Arial"/>
          <w:b/>
        </w:rPr>
        <w:t xml:space="preserve">: </w:t>
      </w:r>
      <w:r w:rsidR="001C5DB2" w:rsidRPr="00A25D7A">
        <w:rPr>
          <w:rFonts w:ascii="Arial" w:hAnsi="Arial" w:cs="Arial"/>
          <w:b/>
        </w:rPr>
        <w:t>None</w:t>
      </w:r>
    </w:p>
    <w:p w14:paraId="18A7685B" w14:textId="7F958967" w:rsidR="006D1A87" w:rsidRPr="00A25D7A" w:rsidRDefault="008675FA" w:rsidP="006D1A87">
      <w:pPr>
        <w:ind w:left="187"/>
        <w:rPr>
          <w:rFonts w:ascii="Arial" w:hAnsi="Arial" w:cs="Arial"/>
          <w:b/>
        </w:rPr>
      </w:pPr>
      <w:r w:rsidRPr="00A25D7A">
        <w:rPr>
          <w:rFonts w:ascii="Arial" w:hAnsi="Arial" w:cs="Arial"/>
          <w:b/>
        </w:rPr>
        <w:t>22 attendees, representing 13 member agencies</w:t>
      </w:r>
    </w:p>
    <w:p w14:paraId="695B396E" w14:textId="3093657C" w:rsidR="00E23C8D" w:rsidRPr="00A25D7A" w:rsidRDefault="008675FA" w:rsidP="008675FA">
      <w:pPr>
        <w:ind w:left="187"/>
        <w:rPr>
          <w:rFonts w:ascii="Arial" w:hAnsi="Arial" w:cs="Arial"/>
          <w:b/>
        </w:rPr>
      </w:pPr>
      <w:r w:rsidRPr="00A25D7A">
        <w:rPr>
          <w:rFonts w:ascii="Arial" w:hAnsi="Arial" w:cs="Arial"/>
          <w:b/>
        </w:rPr>
        <w:t>Regional Water Board staff in attendance</w:t>
      </w:r>
    </w:p>
    <w:tbl>
      <w:tblPr>
        <w:tblW w:w="1053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30"/>
      </w:tblGrid>
      <w:tr w:rsidR="009E70B4" w:rsidRPr="00A25D7A" w14:paraId="189DC53E" w14:textId="77777777" w:rsidTr="004243F0">
        <w:trPr>
          <w:cantSplit/>
          <w:trHeight w:val="161"/>
        </w:trPr>
        <w:tc>
          <w:tcPr>
            <w:tcW w:w="10530" w:type="dxa"/>
          </w:tcPr>
          <w:p w14:paraId="6DE02A30" w14:textId="77777777" w:rsidR="009E70B4" w:rsidRPr="00A25D7A" w:rsidRDefault="009E70B4" w:rsidP="004243F0">
            <w:pPr>
              <w:rPr>
                <w:rFonts w:ascii="Arial" w:hAnsi="Arial" w:cs="Arial"/>
                <w:b/>
                <w:sz w:val="20"/>
                <w:szCs w:val="20"/>
              </w:rPr>
            </w:pPr>
            <w:r w:rsidRPr="00A25D7A">
              <w:rPr>
                <w:rFonts w:ascii="Arial" w:hAnsi="Arial" w:cs="Arial"/>
                <w:b/>
                <w:sz w:val="20"/>
                <w:szCs w:val="20"/>
              </w:rPr>
              <w:t xml:space="preserve">Adoption of Permits/Permit Amendments:  </w:t>
            </w:r>
          </w:p>
          <w:p w14:paraId="062F6118" w14:textId="3C3CA9AC" w:rsidR="00E951CA" w:rsidRPr="00A25D7A" w:rsidRDefault="00CA7BDA" w:rsidP="00D25BC0">
            <w:pPr>
              <w:ind w:left="769" w:hanging="769"/>
              <w:rPr>
                <w:rFonts w:ascii="Arial" w:hAnsi="Arial" w:cs="Arial"/>
                <w:sz w:val="20"/>
                <w:szCs w:val="20"/>
              </w:rPr>
            </w:pPr>
            <w:r w:rsidRPr="00A25D7A">
              <w:rPr>
                <w:rFonts w:ascii="Arial" w:hAnsi="Arial" w:cs="Arial"/>
                <w:b/>
                <w:sz w:val="20"/>
                <w:szCs w:val="20"/>
              </w:rPr>
              <w:t>January</w:t>
            </w:r>
            <w:r w:rsidR="00E951CA" w:rsidRPr="00A25D7A">
              <w:rPr>
                <w:rFonts w:ascii="Arial" w:hAnsi="Arial" w:cs="Arial"/>
                <w:b/>
                <w:sz w:val="20"/>
                <w:szCs w:val="20"/>
              </w:rPr>
              <w:t xml:space="preserve"> </w:t>
            </w:r>
            <w:r w:rsidR="00E951CA" w:rsidRPr="00A25D7A">
              <w:rPr>
                <w:rFonts w:ascii="Arial" w:hAnsi="Arial" w:cs="Arial"/>
                <w:sz w:val="20"/>
                <w:szCs w:val="20"/>
              </w:rPr>
              <w:t xml:space="preserve">– </w:t>
            </w:r>
            <w:r w:rsidR="00893957" w:rsidRPr="00A25D7A">
              <w:rPr>
                <w:rFonts w:ascii="Arial" w:hAnsi="Arial" w:cs="Arial"/>
                <w:i/>
                <w:sz w:val="20"/>
                <w:szCs w:val="20"/>
              </w:rPr>
              <w:t xml:space="preserve">St. </w:t>
            </w:r>
            <w:r w:rsidR="00E951CA" w:rsidRPr="00A25D7A">
              <w:rPr>
                <w:rFonts w:ascii="Arial" w:hAnsi="Arial" w:cs="Arial"/>
                <w:i/>
                <w:sz w:val="20"/>
                <w:szCs w:val="20"/>
              </w:rPr>
              <w:t xml:space="preserve">Helena – </w:t>
            </w:r>
            <w:r w:rsidR="008675FA" w:rsidRPr="00A25D7A">
              <w:rPr>
                <w:rFonts w:ascii="Arial" w:hAnsi="Arial" w:cs="Arial"/>
                <w:sz w:val="20"/>
                <w:szCs w:val="20"/>
              </w:rPr>
              <w:t>St. Helena</w:t>
            </w:r>
            <w:r w:rsidRPr="00A25D7A">
              <w:rPr>
                <w:rFonts w:ascii="Arial" w:hAnsi="Arial" w:cs="Arial"/>
                <w:sz w:val="20"/>
                <w:szCs w:val="20"/>
              </w:rPr>
              <w:t xml:space="preserve"> will </w:t>
            </w:r>
            <w:r w:rsidR="00256E04">
              <w:rPr>
                <w:rFonts w:ascii="Arial" w:hAnsi="Arial" w:cs="Arial"/>
                <w:sz w:val="20"/>
                <w:szCs w:val="20"/>
              </w:rPr>
              <w:t>be required</w:t>
            </w:r>
            <w:r w:rsidRPr="00A25D7A">
              <w:rPr>
                <w:rFonts w:ascii="Arial" w:hAnsi="Arial" w:cs="Arial"/>
                <w:sz w:val="20"/>
                <w:szCs w:val="20"/>
              </w:rPr>
              <w:t xml:space="preserve"> to do a plant upgrade to </w:t>
            </w:r>
            <w:r w:rsidR="008675FA" w:rsidRPr="00A25D7A">
              <w:rPr>
                <w:rFonts w:ascii="Arial" w:hAnsi="Arial" w:cs="Arial"/>
                <w:sz w:val="20"/>
                <w:szCs w:val="20"/>
              </w:rPr>
              <w:t xml:space="preserve">resolve their Cease and Desist Order and </w:t>
            </w:r>
            <w:r w:rsidR="00AB5AAF" w:rsidRPr="00A25D7A">
              <w:rPr>
                <w:rFonts w:ascii="Arial" w:hAnsi="Arial" w:cs="Arial"/>
                <w:sz w:val="20"/>
                <w:szCs w:val="20"/>
              </w:rPr>
              <w:t xml:space="preserve">achieve </w:t>
            </w:r>
            <w:r w:rsidRPr="00A25D7A">
              <w:rPr>
                <w:rFonts w:ascii="Arial" w:hAnsi="Arial" w:cs="Arial"/>
                <w:sz w:val="20"/>
                <w:szCs w:val="20"/>
              </w:rPr>
              <w:t>advance</w:t>
            </w:r>
            <w:r w:rsidR="00AB5AAF" w:rsidRPr="00A25D7A">
              <w:rPr>
                <w:rFonts w:ascii="Arial" w:hAnsi="Arial" w:cs="Arial"/>
                <w:sz w:val="20"/>
                <w:szCs w:val="20"/>
              </w:rPr>
              <w:t>d</w:t>
            </w:r>
            <w:r w:rsidRPr="00A25D7A">
              <w:rPr>
                <w:rFonts w:ascii="Arial" w:hAnsi="Arial" w:cs="Arial"/>
                <w:sz w:val="20"/>
                <w:szCs w:val="20"/>
              </w:rPr>
              <w:t xml:space="preserve"> secondary</w:t>
            </w:r>
            <w:r w:rsidR="00AB5AAF" w:rsidRPr="00A25D7A">
              <w:rPr>
                <w:rFonts w:ascii="Arial" w:hAnsi="Arial" w:cs="Arial"/>
                <w:sz w:val="20"/>
                <w:szCs w:val="20"/>
              </w:rPr>
              <w:t xml:space="preserve"> standards</w:t>
            </w:r>
            <w:r w:rsidR="00256E04">
              <w:rPr>
                <w:rFonts w:ascii="Arial" w:hAnsi="Arial" w:cs="Arial"/>
                <w:sz w:val="20"/>
                <w:szCs w:val="20"/>
              </w:rPr>
              <w:t xml:space="preserve">. Their shallow </w:t>
            </w:r>
            <w:r w:rsidR="00E1064C">
              <w:rPr>
                <w:rFonts w:ascii="Arial" w:hAnsi="Arial" w:cs="Arial"/>
                <w:sz w:val="20"/>
                <w:szCs w:val="20"/>
              </w:rPr>
              <w:t xml:space="preserve">water </w:t>
            </w:r>
            <w:r w:rsidR="00256E04">
              <w:rPr>
                <w:rFonts w:ascii="Arial" w:hAnsi="Arial" w:cs="Arial"/>
                <w:sz w:val="20"/>
                <w:szCs w:val="20"/>
              </w:rPr>
              <w:t xml:space="preserve">discharge prohibition exception was in jeopardy due to unreliable treatment plant performance, and the upgrade will allow them to demonstrate equivalent </w:t>
            </w:r>
            <w:r w:rsidR="00E1064C">
              <w:rPr>
                <w:rFonts w:ascii="Arial" w:hAnsi="Arial" w:cs="Arial"/>
                <w:sz w:val="20"/>
                <w:szCs w:val="20"/>
              </w:rPr>
              <w:t xml:space="preserve">protection through advanced </w:t>
            </w:r>
            <w:r w:rsidR="00256E04">
              <w:rPr>
                <w:rFonts w:ascii="Arial" w:hAnsi="Arial" w:cs="Arial"/>
                <w:sz w:val="20"/>
                <w:szCs w:val="20"/>
              </w:rPr>
              <w:t>treatment</w:t>
            </w:r>
            <w:r w:rsidRPr="00A25D7A">
              <w:rPr>
                <w:rFonts w:ascii="Arial" w:hAnsi="Arial" w:cs="Arial"/>
                <w:sz w:val="20"/>
                <w:szCs w:val="20"/>
              </w:rPr>
              <w:t>.</w:t>
            </w:r>
          </w:p>
          <w:p w14:paraId="101534F8" w14:textId="7E45F6DC" w:rsidR="00847335" w:rsidRPr="00A25D7A" w:rsidRDefault="008675FA" w:rsidP="00256E04">
            <w:pPr>
              <w:ind w:left="769" w:hanging="769"/>
              <w:rPr>
                <w:rFonts w:ascii="Arial" w:hAnsi="Arial" w:cs="Arial"/>
                <w:sz w:val="20"/>
                <w:szCs w:val="20"/>
              </w:rPr>
            </w:pPr>
            <w:r w:rsidRPr="00A25D7A">
              <w:rPr>
                <w:rFonts w:ascii="Arial" w:hAnsi="Arial" w:cs="Arial"/>
                <w:b/>
                <w:sz w:val="20"/>
                <w:szCs w:val="20"/>
              </w:rPr>
              <w:t>March</w:t>
            </w:r>
            <w:r w:rsidR="00847335" w:rsidRPr="00A25D7A">
              <w:rPr>
                <w:rFonts w:ascii="Arial" w:hAnsi="Arial" w:cs="Arial"/>
                <w:b/>
                <w:sz w:val="20"/>
                <w:szCs w:val="20"/>
              </w:rPr>
              <w:t xml:space="preserve"> - </w:t>
            </w:r>
            <w:r w:rsidR="00CA7BDA" w:rsidRPr="00A25D7A">
              <w:rPr>
                <w:rFonts w:ascii="Arial" w:hAnsi="Arial" w:cs="Arial"/>
                <w:i/>
                <w:sz w:val="20"/>
                <w:szCs w:val="20"/>
              </w:rPr>
              <w:t>Calistoga –</w:t>
            </w:r>
            <w:r w:rsidR="00CA7BDA" w:rsidRPr="00A25D7A">
              <w:rPr>
                <w:rFonts w:ascii="Arial" w:hAnsi="Arial" w:cs="Arial"/>
                <w:sz w:val="20"/>
                <w:szCs w:val="20"/>
              </w:rPr>
              <w:t xml:space="preserve"> </w:t>
            </w:r>
            <w:r w:rsidR="00AB5AAF" w:rsidRPr="00A25D7A">
              <w:rPr>
                <w:rFonts w:ascii="Arial" w:hAnsi="Arial" w:cs="Arial"/>
                <w:sz w:val="20"/>
                <w:szCs w:val="20"/>
              </w:rPr>
              <w:t xml:space="preserve">Calistoga has </w:t>
            </w:r>
            <w:r w:rsidR="00CA7BDA" w:rsidRPr="00A25D7A">
              <w:rPr>
                <w:rFonts w:ascii="Arial" w:hAnsi="Arial" w:cs="Arial"/>
                <w:sz w:val="20"/>
                <w:szCs w:val="20"/>
              </w:rPr>
              <w:t>high antimony</w:t>
            </w:r>
            <w:r w:rsidR="00AB5AAF" w:rsidRPr="00A25D7A">
              <w:rPr>
                <w:rFonts w:ascii="Arial" w:hAnsi="Arial" w:cs="Arial"/>
                <w:sz w:val="20"/>
                <w:szCs w:val="20"/>
              </w:rPr>
              <w:t xml:space="preserve"> concentrations</w:t>
            </w:r>
            <w:r w:rsidR="00E1064C">
              <w:rPr>
                <w:rFonts w:ascii="Arial" w:hAnsi="Arial" w:cs="Arial"/>
                <w:sz w:val="20"/>
                <w:szCs w:val="20"/>
              </w:rPr>
              <w:t xml:space="preserve"> along with a couple of trihalomethanes</w:t>
            </w:r>
            <w:r w:rsidR="00CA7BDA" w:rsidRPr="00A25D7A">
              <w:rPr>
                <w:rFonts w:ascii="Arial" w:hAnsi="Arial" w:cs="Arial"/>
                <w:sz w:val="20"/>
                <w:szCs w:val="20"/>
              </w:rPr>
              <w:t>.</w:t>
            </w:r>
            <w:r w:rsidRPr="00A25D7A">
              <w:rPr>
                <w:rFonts w:ascii="Arial" w:hAnsi="Arial" w:cs="Arial"/>
                <w:sz w:val="20"/>
                <w:szCs w:val="20"/>
              </w:rPr>
              <w:t xml:space="preserve"> </w:t>
            </w:r>
            <w:r w:rsidR="00256E04">
              <w:rPr>
                <w:rFonts w:ascii="Arial" w:hAnsi="Arial" w:cs="Arial"/>
                <w:sz w:val="20"/>
                <w:szCs w:val="20"/>
              </w:rPr>
              <w:t>Spas are</w:t>
            </w:r>
            <w:r w:rsidRPr="00A25D7A">
              <w:rPr>
                <w:rFonts w:ascii="Arial" w:hAnsi="Arial" w:cs="Arial"/>
                <w:sz w:val="20"/>
                <w:szCs w:val="20"/>
              </w:rPr>
              <w:t xml:space="preserve"> a significant source, since many of the older spas that get water from the wells do not have valves to shut down the fl</w:t>
            </w:r>
            <w:r w:rsidR="00F20B38" w:rsidRPr="00A25D7A">
              <w:rPr>
                <w:rFonts w:ascii="Arial" w:hAnsi="Arial" w:cs="Arial"/>
                <w:sz w:val="20"/>
                <w:szCs w:val="20"/>
              </w:rPr>
              <w:t>ow</w:t>
            </w:r>
            <w:r w:rsidR="00256E04">
              <w:rPr>
                <w:rFonts w:ascii="Arial" w:hAnsi="Arial" w:cs="Arial"/>
                <w:sz w:val="20"/>
                <w:szCs w:val="20"/>
              </w:rPr>
              <w:t xml:space="preserve"> from artesian wells</w:t>
            </w:r>
            <w:r w:rsidR="00F20B38" w:rsidRPr="00A25D7A">
              <w:rPr>
                <w:rFonts w:ascii="Arial" w:hAnsi="Arial" w:cs="Arial"/>
                <w:sz w:val="20"/>
                <w:szCs w:val="20"/>
              </w:rPr>
              <w:t xml:space="preserve"> </w:t>
            </w:r>
            <w:r w:rsidRPr="00A25D7A">
              <w:rPr>
                <w:rFonts w:ascii="Arial" w:hAnsi="Arial" w:cs="Arial"/>
                <w:sz w:val="20"/>
                <w:szCs w:val="20"/>
              </w:rPr>
              <w:t>a</w:t>
            </w:r>
            <w:r w:rsidR="00F20B38" w:rsidRPr="00A25D7A">
              <w:rPr>
                <w:rFonts w:ascii="Arial" w:hAnsi="Arial" w:cs="Arial"/>
                <w:sz w:val="20"/>
                <w:szCs w:val="20"/>
              </w:rPr>
              <w:t>n</w:t>
            </w:r>
            <w:r w:rsidRPr="00A25D7A">
              <w:rPr>
                <w:rFonts w:ascii="Arial" w:hAnsi="Arial" w:cs="Arial"/>
                <w:sz w:val="20"/>
                <w:szCs w:val="20"/>
              </w:rPr>
              <w:t>d therefore send significant flows to the sewers.</w:t>
            </w:r>
          </w:p>
        </w:tc>
      </w:tr>
      <w:tr w:rsidR="00E951CA" w:rsidRPr="00A25D7A" w14:paraId="22100DB8" w14:textId="77777777" w:rsidTr="004243F0">
        <w:trPr>
          <w:cantSplit/>
          <w:trHeight w:val="161"/>
        </w:trPr>
        <w:tc>
          <w:tcPr>
            <w:tcW w:w="10530" w:type="dxa"/>
          </w:tcPr>
          <w:p w14:paraId="77A4A95F" w14:textId="12A3DA07" w:rsidR="00E951CA" w:rsidRPr="00A25D7A" w:rsidRDefault="008675FA" w:rsidP="004243F0">
            <w:pPr>
              <w:rPr>
                <w:rFonts w:ascii="Arial" w:hAnsi="Arial" w:cs="Arial"/>
                <w:b/>
                <w:sz w:val="20"/>
                <w:szCs w:val="20"/>
              </w:rPr>
            </w:pPr>
            <w:r w:rsidRPr="00A25D7A">
              <w:rPr>
                <w:rFonts w:ascii="Arial" w:hAnsi="Arial" w:cs="Arial"/>
                <w:b/>
                <w:sz w:val="20"/>
                <w:szCs w:val="20"/>
              </w:rPr>
              <w:t>Monitoring Reductions</w:t>
            </w:r>
          </w:p>
          <w:p w14:paraId="2199E172" w14:textId="67D1E4AF" w:rsidR="00146741" w:rsidRPr="00A25D7A" w:rsidRDefault="00146741" w:rsidP="004243F0">
            <w:pPr>
              <w:rPr>
                <w:rFonts w:ascii="Arial" w:hAnsi="Arial" w:cs="Arial"/>
                <w:sz w:val="20"/>
                <w:szCs w:val="20"/>
              </w:rPr>
            </w:pPr>
            <w:r w:rsidRPr="00A25D7A">
              <w:rPr>
                <w:rFonts w:ascii="Arial" w:hAnsi="Arial" w:cs="Arial"/>
                <w:sz w:val="20"/>
                <w:szCs w:val="20"/>
              </w:rPr>
              <w:t>BACWA has been working with the Regional Water Board on a proposal to reduce effluent monitoring in exchange for increased funding to the RMP. The Regional Water Board has developed a tentative order for an alternative monitoring program where agencies can reduce their monitoring in exchange fo</w:t>
            </w:r>
            <w:r w:rsidR="00256E04">
              <w:rPr>
                <w:rFonts w:ascii="Arial" w:hAnsi="Arial" w:cs="Arial"/>
                <w:sz w:val="20"/>
                <w:szCs w:val="20"/>
              </w:rPr>
              <w:t>r a fee that is paid to the RMP. The fee per reduced test and minimum monitoring frequency is as follows</w:t>
            </w:r>
            <w:r w:rsidRPr="00A25D7A">
              <w:rPr>
                <w:rFonts w:ascii="Arial" w:hAnsi="Arial" w:cs="Arial"/>
                <w:sz w:val="20"/>
                <w:szCs w:val="20"/>
              </w:rPr>
              <w:t>:</w:t>
            </w:r>
          </w:p>
          <w:p w14:paraId="03029727" w14:textId="5A99BB2B" w:rsidR="0049235A" w:rsidRPr="00A25D7A" w:rsidRDefault="00F20B38" w:rsidP="003F413C">
            <w:pPr>
              <w:pStyle w:val="ListParagraph"/>
              <w:numPr>
                <w:ilvl w:val="0"/>
                <w:numId w:val="6"/>
              </w:numPr>
              <w:ind w:left="409" w:hanging="180"/>
              <w:rPr>
                <w:rFonts w:ascii="Arial" w:hAnsi="Arial" w:cs="Arial"/>
                <w:b/>
                <w:sz w:val="20"/>
                <w:szCs w:val="20"/>
              </w:rPr>
            </w:pPr>
            <w:r w:rsidRPr="00A25D7A">
              <w:rPr>
                <w:rFonts w:ascii="Arial" w:hAnsi="Arial" w:cs="Arial"/>
                <w:sz w:val="20"/>
                <w:szCs w:val="20"/>
              </w:rPr>
              <w:t>S</w:t>
            </w:r>
            <w:r w:rsidR="00146741" w:rsidRPr="00A25D7A">
              <w:rPr>
                <w:rFonts w:ascii="Arial" w:hAnsi="Arial" w:cs="Arial"/>
                <w:sz w:val="20"/>
                <w:szCs w:val="20"/>
              </w:rPr>
              <w:t>ensitive species screening requiremen</w:t>
            </w:r>
            <w:r w:rsidRPr="00A25D7A">
              <w:rPr>
                <w:rFonts w:ascii="Arial" w:hAnsi="Arial" w:cs="Arial"/>
                <w:sz w:val="20"/>
                <w:szCs w:val="20"/>
              </w:rPr>
              <w:t>t - $30,</w:t>
            </w:r>
            <w:r w:rsidR="00146741" w:rsidRPr="00A25D7A">
              <w:rPr>
                <w:rFonts w:ascii="Arial" w:hAnsi="Arial" w:cs="Arial"/>
                <w:sz w:val="20"/>
                <w:szCs w:val="20"/>
              </w:rPr>
              <w:t>000/</w:t>
            </w:r>
            <w:r w:rsidRPr="00A25D7A">
              <w:rPr>
                <w:rFonts w:ascii="Arial" w:hAnsi="Arial" w:cs="Arial"/>
                <w:sz w:val="20"/>
                <w:szCs w:val="20"/>
              </w:rPr>
              <w:t>test</w:t>
            </w:r>
            <w:r w:rsidR="00256E04">
              <w:rPr>
                <w:rFonts w:ascii="Arial" w:hAnsi="Arial" w:cs="Arial"/>
                <w:sz w:val="20"/>
                <w:szCs w:val="20"/>
              </w:rPr>
              <w:t>;</w:t>
            </w:r>
            <w:r w:rsidRPr="00A25D7A">
              <w:rPr>
                <w:rFonts w:ascii="Arial" w:hAnsi="Arial" w:cs="Arial"/>
                <w:sz w:val="20"/>
                <w:szCs w:val="20"/>
              </w:rPr>
              <w:t xml:space="preserve"> remove requirement</w:t>
            </w:r>
          </w:p>
          <w:p w14:paraId="5EF7B324" w14:textId="7C988A76" w:rsidR="00146741" w:rsidRPr="00A25D7A" w:rsidRDefault="00146741" w:rsidP="003F413C">
            <w:pPr>
              <w:pStyle w:val="ListParagraph"/>
              <w:numPr>
                <w:ilvl w:val="0"/>
                <w:numId w:val="6"/>
              </w:numPr>
              <w:ind w:left="409" w:hanging="180"/>
              <w:rPr>
                <w:rFonts w:ascii="Arial" w:hAnsi="Arial" w:cs="Arial"/>
                <w:b/>
                <w:sz w:val="20"/>
                <w:szCs w:val="20"/>
              </w:rPr>
            </w:pPr>
            <w:r w:rsidRPr="00A25D7A">
              <w:rPr>
                <w:rFonts w:ascii="Arial" w:hAnsi="Arial" w:cs="Arial"/>
                <w:sz w:val="20"/>
                <w:szCs w:val="20"/>
              </w:rPr>
              <w:t>Dioxin (Method 1613) - $1,000</w:t>
            </w:r>
            <w:r w:rsidR="00F20B38" w:rsidRPr="00A25D7A">
              <w:rPr>
                <w:rFonts w:ascii="Arial" w:hAnsi="Arial" w:cs="Arial"/>
                <w:sz w:val="20"/>
                <w:szCs w:val="20"/>
              </w:rPr>
              <w:t>/test</w:t>
            </w:r>
            <w:r w:rsidR="00256E04">
              <w:rPr>
                <w:rFonts w:ascii="Arial" w:hAnsi="Arial" w:cs="Arial"/>
                <w:sz w:val="20"/>
                <w:szCs w:val="20"/>
              </w:rPr>
              <w:t>;</w:t>
            </w:r>
            <w:r w:rsidR="00F20B38" w:rsidRPr="00A25D7A">
              <w:rPr>
                <w:rFonts w:ascii="Arial" w:hAnsi="Arial" w:cs="Arial"/>
                <w:sz w:val="20"/>
                <w:szCs w:val="20"/>
              </w:rPr>
              <w:t xml:space="preserve"> </w:t>
            </w:r>
            <w:r w:rsidR="00256E04">
              <w:rPr>
                <w:rFonts w:ascii="Arial" w:hAnsi="Arial" w:cs="Arial"/>
                <w:sz w:val="20"/>
                <w:szCs w:val="20"/>
              </w:rPr>
              <w:t>frequency reduced</w:t>
            </w:r>
            <w:r w:rsidR="00F20B38" w:rsidRPr="00A25D7A">
              <w:rPr>
                <w:rFonts w:ascii="Arial" w:hAnsi="Arial" w:cs="Arial"/>
                <w:sz w:val="20"/>
                <w:szCs w:val="20"/>
              </w:rPr>
              <w:t xml:space="preserve"> to once per permit term (they are open to dropping dioxin if BACWA compiles all</w:t>
            </w:r>
            <w:r w:rsidR="00256E04">
              <w:rPr>
                <w:rFonts w:ascii="Arial" w:hAnsi="Arial" w:cs="Arial"/>
                <w:sz w:val="20"/>
                <w:szCs w:val="20"/>
              </w:rPr>
              <w:t xml:space="preserve"> dioxin</w:t>
            </w:r>
            <w:r w:rsidR="00F20B38" w:rsidRPr="00A25D7A">
              <w:rPr>
                <w:rFonts w:ascii="Arial" w:hAnsi="Arial" w:cs="Arial"/>
                <w:sz w:val="20"/>
                <w:szCs w:val="20"/>
              </w:rPr>
              <w:t xml:space="preserve"> data since 1990)</w:t>
            </w:r>
          </w:p>
          <w:p w14:paraId="189D59E2" w14:textId="68C1A949" w:rsidR="00146741" w:rsidRPr="00A25D7A" w:rsidRDefault="00146741" w:rsidP="003F413C">
            <w:pPr>
              <w:pStyle w:val="ListParagraph"/>
              <w:numPr>
                <w:ilvl w:val="0"/>
                <w:numId w:val="6"/>
              </w:numPr>
              <w:ind w:left="409" w:hanging="180"/>
              <w:rPr>
                <w:rFonts w:ascii="Arial" w:hAnsi="Arial" w:cs="Arial"/>
                <w:b/>
                <w:sz w:val="20"/>
                <w:szCs w:val="20"/>
              </w:rPr>
            </w:pPr>
            <w:r w:rsidRPr="00A25D7A">
              <w:rPr>
                <w:rFonts w:ascii="Arial" w:hAnsi="Arial" w:cs="Arial"/>
                <w:sz w:val="20"/>
                <w:szCs w:val="20"/>
              </w:rPr>
              <w:t>Pesticides and PCBs (Method 608) - $230</w:t>
            </w:r>
            <w:r w:rsidR="00F20B38" w:rsidRPr="00A25D7A">
              <w:rPr>
                <w:rFonts w:ascii="Arial" w:hAnsi="Arial" w:cs="Arial"/>
                <w:sz w:val="20"/>
                <w:szCs w:val="20"/>
              </w:rPr>
              <w:t xml:space="preserve">/test, </w:t>
            </w:r>
            <w:r w:rsidR="00256E04">
              <w:rPr>
                <w:rFonts w:ascii="Arial" w:hAnsi="Arial" w:cs="Arial"/>
                <w:sz w:val="20"/>
                <w:szCs w:val="20"/>
              </w:rPr>
              <w:t>frequency reduced</w:t>
            </w:r>
            <w:r w:rsidR="00F20B38" w:rsidRPr="00A25D7A">
              <w:rPr>
                <w:rFonts w:ascii="Arial" w:hAnsi="Arial" w:cs="Arial"/>
                <w:sz w:val="20"/>
                <w:szCs w:val="20"/>
              </w:rPr>
              <w:t xml:space="preserve"> to once per permit term </w:t>
            </w:r>
          </w:p>
          <w:p w14:paraId="26B1EB7D" w14:textId="4CD85639" w:rsidR="00146741" w:rsidRPr="00A25D7A" w:rsidRDefault="00F20B38" w:rsidP="003F413C">
            <w:pPr>
              <w:pStyle w:val="ListParagraph"/>
              <w:numPr>
                <w:ilvl w:val="0"/>
                <w:numId w:val="6"/>
              </w:numPr>
              <w:ind w:left="409" w:hanging="180"/>
              <w:rPr>
                <w:rFonts w:ascii="Arial" w:hAnsi="Arial" w:cs="Arial"/>
                <w:b/>
                <w:sz w:val="20"/>
                <w:szCs w:val="20"/>
              </w:rPr>
            </w:pPr>
            <w:r w:rsidRPr="00A25D7A">
              <w:rPr>
                <w:rFonts w:ascii="Arial" w:hAnsi="Arial" w:cs="Arial"/>
                <w:sz w:val="20"/>
                <w:szCs w:val="20"/>
              </w:rPr>
              <w:t xml:space="preserve">VOCs (Method 624) - $295/test, </w:t>
            </w:r>
            <w:r w:rsidR="00256E04">
              <w:rPr>
                <w:rFonts w:ascii="Arial" w:hAnsi="Arial" w:cs="Arial"/>
                <w:sz w:val="20"/>
                <w:szCs w:val="20"/>
              </w:rPr>
              <w:t>frequency reduced</w:t>
            </w:r>
            <w:r w:rsidRPr="00A25D7A">
              <w:rPr>
                <w:rFonts w:ascii="Arial" w:hAnsi="Arial" w:cs="Arial"/>
                <w:sz w:val="20"/>
                <w:szCs w:val="20"/>
              </w:rPr>
              <w:t xml:space="preserve"> to once per permit term (once per year for agency with limits)</w:t>
            </w:r>
          </w:p>
          <w:p w14:paraId="3EA24176" w14:textId="58630C26" w:rsidR="00F20B38" w:rsidRPr="00A25D7A" w:rsidRDefault="00F20B38" w:rsidP="003F413C">
            <w:pPr>
              <w:pStyle w:val="ListParagraph"/>
              <w:numPr>
                <w:ilvl w:val="0"/>
                <w:numId w:val="6"/>
              </w:numPr>
              <w:ind w:left="409" w:hanging="180"/>
              <w:rPr>
                <w:rFonts w:ascii="Arial" w:hAnsi="Arial" w:cs="Arial"/>
                <w:b/>
                <w:sz w:val="20"/>
                <w:szCs w:val="20"/>
              </w:rPr>
            </w:pPr>
            <w:r w:rsidRPr="00A25D7A">
              <w:rPr>
                <w:rFonts w:ascii="Arial" w:hAnsi="Arial" w:cs="Arial"/>
                <w:sz w:val="20"/>
                <w:szCs w:val="20"/>
              </w:rPr>
              <w:t xml:space="preserve">BNAs (Method 625) - $545/test, </w:t>
            </w:r>
            <w:r w:rsidR="00256E04">
              <w:rPr>
                <w:rFonts w:ascii="Arial" w:hAnsi="Arial" w:cs="Arial"/>
                <w:sz w:val="20"/>
                <w:szCs w:val="20"/>
              </w:rPr>
              <w:t>frequency reduced</w:t>
            </w:r>
            <w:r w:rsidRPr="00A25D7A">
              <w:rPr>
                <w:rFonts w:ascii="Arial" w:hAnsi="Arial" w:cs="Arial"/>
                <w:sz w:val="20"/>
                <w:szCs w:val="20"/>
              </w:rPr>
              <w:t xml:space="preserve"> to once per permit term (once per year for agencies with limits)</w:t>
            </w:r>
          </w:p>
          <w:p w14:paraId="156D6D8A" w14:textId="71D48333" w:rsidR="003F413C" w:rsidRPr="00A25D7A" w:rsidRDefault="00F20B38" w:rsidP="00256E04">
            <w:pPr>
              <w:rPr>
                <w:rFonts w:ascii="Arial" w:hAnsi="Arial" w:cs="Arial"/>
                <w:sz w:val="20"/>
                <w:szCs w:val="20"/>
              </w:rPr>
            </w:pPr>
            <w:r w:rsidRPr="00A25D7A">
              <w:rPr>
                <w:rFonts w:ascii="Arial" w:hAnsi="Arial" w:cs="Arial"/>
                <w:sz w:val="20"/>
                <w:szCs w:val="20"/>
              </w:rPr>
              <w:t xml:space="preserve">Agencies would </w:t>
            </w:r>
            <w:r w:rsidR="00256E04">
              <w:rPr>
                <w:rFonts w:ascii="Arial" w:hAnsi="Arial" w:cs="Arial"/>
                <w:sz w:val="20"/>
                <w:szCs w:val="20"/>
              </w:rPr>
              <w:t>be covered under this</w:t>
            </w:r>
            <w:r w:rsidRPr="00A25D7A">
              <w:rPr>
                <w:rFonts w:ascii="Arial" w:hAnsi="Arial" w:cs="Arial"/>
                <w:sz w:val="20"/>
                <w:szCs w:val="20"/>
              </w:rPr>
              <w:t xml:space="preserve"> permit on a five-year basis, although the RMP fee increase would be annualized. The RMP will send an invoice that includes the fee, and agencies can opt out and continue their permitted monitoring frequencies if they prefer. The Regional Water Board is requesting BACWA’s </w:t>
            </w:r>
            <w:r w:rsidR="00256E04">
              <w:rPr>
                <w:rFonts w:ascii="Arial" w:hAnsi="Arial" w:cs="Arial"/>
                <w:sz w:val="20"/>
                <w:szCs w:val="20"/>
              </w:rPr>
              <w:t>help</w:t>
            </w:r>
            <w:r w:rsidRPr="00A25D7A">
              <w:rPr>
                <w:rFonts w:ascii="Arial" w:hAnsi="Arial" w:cs="Arial"/>
                <w:sz w:val="20"/>
                <w:szCs w:val="20"/>
              </w:rPr>
              <w:t xml:space="preserve"> in distributing information about this alternative monitoring tentative order.  It will likely go before the Board in March 2016.</w:t>
            </w:r>
          </w:p>
        </w:tc>
      </w:tr>
      <w:tr w:rsidR="001106F3" w:rsidRPr="00A25D7A" w14:paraId="2D6F6167" w14:textId="77777777" w:rsidTr="004243F0">
        <w:trPr>
          <w:cantSplit/>
          <w:trHeight w:val="161"/>
        </w:trPr>
        <w:tc>
          <w:tcPr>
            <w:tcW w:w="10530" w:type="dxa"/>
          </w:tcPr>
          <w:p w14:paraId="5CEB1A5E" w14:textId="620158DE" w:rsidR="001106F3" w:rsidRPr="00A25D7A" w:rsidRDefault="00F20B38" w:rsidP="004243F0">
            <w:pPr>
              <w:rPr>
                <w:rFonts w:ascii="Arial" w:hAnsi="Arial" w:cs="Arial"/>
                <w:b/>
                <w:sz w:val="20"/>
                <w:szCs w:val="20"/>
              </w:rPr>
            </w:pPr>
            <w:r w:rsidRPr="00A25D7A">
              <w:rPr>
                <w:rFonts w:ascii="Arial" w:hAnsi="Arial" w:cs="Arial"/>
                <w:b/>
                <w:sz w:val="20"/>
                <w:szCs w:val="20"/>
              </w:rPr>
              <w:t>Microplastics</w:t>
            </w:r>
          </w:p>
          <w:p w14:paraId="624FE0C9" w14:textId="753A66B4" w:rsidR="00FB4685" w:rsidRPr="00A25D7A" w:rsidRDefault="0084190B" w:rsidP="00256E04">
            <w:pPr>
              <w:rPr>
                <w:rFonts w:ascii="Arial" w:hAnsi="Arial" w:cs="Arial"/>
                <w:sz w:val="20"/>
                <w:szCs w:val="20"/>
              </w:rPr>
            </w:pPr>
            <w:r w:rsidRPr="00A25D7A">
              <w:rPr>
                <w:rFonts w:ascii="Arial" w:hAnsi="Arial" w:cs="Arial"/>
                <w:sz w:val="20"/>
                <w:szCs w:val="20"/>
              </w:rPr>
              <w:t xml:space="preserve">Following SFEI’s </w:t>
            </w:r>
            <w:hyperlink r:id="rId8" w:history="1">
              <w:r w:rsidRPr="00A25D7A">
                <w:rPr>
                  <w:rStyle w:val="Hyperlink"/>
                  <w:rFonts w:ascii="Arial" w:hAnsi="Arial" w:cs="Arial"/>
                  <w:sz w:val="20"/>
                  <w:szCs w:val="20"/>
                </w:rPr>
                <w:t>poster</w:t>
              </w:r>
            </w:hyperlink>
            <w:r w:rsidRPr="00A25D7A">
              <w:rPr>
                <w:rFonts w:ascii="Arial" w:hAnsi="Arial" w:cs="Arial"/>
                <w:sz w:val="20"/>
                <w:szCs w:val="20"/>
              </w:rPr>
              <w:t xml:space="preserve"> at the State of the Estuary meeting, the issue of microplastics has gained a lot of attention. The poster showed large loads of microplastics in POTW effluent, and high concentrations in the San Francisco Bay.  BACWA managers are interested in pursuing an in-house study to verify the results of the SFEI report, and to better understand the loads and types of microplastics in wastewater effluent.  </w:t>
            </w:r>
            <w:r w:rsidR="00FD3597" w:rsidRPr="00A25D7A">
              <w:rPr>
                <w:rFonts w:ascii="Arial" w:hAnsi="Arial" w:cs="Arial"/>
                <w:sz w:val="20"/>
                <w:szCs w:val="20"/>
              </w:rPr>
              <w:t>The BACWA Laboratory committee has assemble</w:t>
            </w:r>
            <w:r w:rsidR="00256E04">
              <w:rPr>
                <w:rFonts w:ascii="Arial" w:hAnsi="Arial" w:cs="Arial"/>
                <w:sz w:val="20"/>
                <w:szCs w:val="20"/>
              </w:rPr>
              <w:t>d</w:t>
            </w:r>
            <w:r w:rsidR="00FD3597" w:rsidRPr="00A25D7A">
              <w:rPr>
                <w:rFonts w:ascii="Arial" w:hAnsi="Arial" w:cs="Arial"/>
                <w:sz w:val="20"/>
                <w:szCs w:val="20"/>
              </w:rPr>
              <w:t xml:space="preserve"> a workgroup to develop an analytical method based on a USGS guidance document. They also need to provide a consistent definition of microplastics, which will</w:t>
            </w:r>
            <w:r w:rsidR="00256E04">
              <w:rPr>
                <w:rFonts w:ascii="Arial" w:hAnsi="Arial" w:cs="Arial"/>
                <w:sz w:val="20"/>
                <w:szCs w:val="20"/>
              </w:rPr>
              <w:t xml:space="preserve"> likely</w:t>
            </w:r>
            <w:r w:rsidR="00FD3597" w:rsidRPr="00A25D7A">
              <w:rPr>
                <w:rFonts w:ascii="Arial" w:hAnsi="Arial" w:cs="Arial"/>
                <w:sz w:val="20"/>
                <w:szCs w:val="20"/>
              </w:rPr>
              <w:t xml:space="preserve"> </w:t>
            </w:r>
            <w:r w:rsidR="00256E04">
              <w:rPr>
                <w:rFonts w:ascii="Arial" w:hAnsi="Arial" w:cs="Arial"/>
                <w:sz w:val="20"/>
                <w:szCs w:val="20"/>
              </w:rPr>
              <w:t>include</w:t>
            </w:r>
            <w:r w:rsidR="00FD3597" w:rsidRPr="00A25D7A">
              <w:rPr>
                <w:rFonts w:ascii="Arial" w:hAnsi="Arial" w:cs="Arial"/>
                <w:sz w:val="20"/>
                <w:szCs w:val="20"/>
              </w:rPr>
              <w:t xml:space="preserve"> particles between 125 microns and 0.5 mm. In many studies, particles defined as microplastics were not in fact made of plastic,</w:t>
            </w:r>
            <w:r w:rsidR="00256E04">
              <w:rPr>
                <w:rFonts w:ascii="Arial" w:hAnsi="Arial" w:cs="Arial"/>
                <w:sz w:val="20"/>
                <w:szCs w:val="20"/>
              </w:rPr>
              <w:t xml:space="preserve"> but were natural materials,</w:t>
            </w:r>
            <w:r w:rsidR="00FD3597" w:rsidRPr="00A25D7A">
              <w:rPr>
                <w:rFonts w:ascii="Arial" w:hAnsi="Arial" w:cs="Arial"/>
                <w:sz w:val="20"/>
                <w:szCs w:val="20"/>
              </w:rPr>
              <w:t xml:space="preserve"> so there needs to be a consistent way for staff to identify plastic material.  These discussions are preliminary, and it will be a while before the workgroup can make a recommendation to the Executive Board.  In the meantime, SFEI is putting together more proposals to do follow-on studies, and the RMP is developing a microplastics strategy, so it is important to coordinate with them.</w:t>
            </w:r>
          </w:p>
        </w:tc>
      </w:tr>
      <w:tr w:rsidR="00016F2C" w:rsidRPr="00A25D7A" w14:paraId="3C158F03" w14:textId="77777777" w:rsidTr="004243F0">
        <w:trPr>
          <w:cantSplit/>
          <w:trHeight w:val="161"/>
        </w:trPr>
        <w:tc>
          <w:tcPr>
            <w:tcW w:w="10530" w:type="dxa"/>
          </w:tcPr>
          <w:p w14:paraId="24F872DA" w14:textId="0824316C" w:rsidR="00016F2C" w:rsidRPr="00A25D7A" w:rsidRDefault="00FD3597" w:rsidP="00016F2C">
            <w:pPr>
              <w:rPr>
                <w:rFonts w:ascii="Arial" w:hAnsi="Arial" w:cs="Arial"/>
                <w:sz w:val="20"/>
                <w:szCs w:val="20"/>
              </w:rPr>
            </w:pPr>
            <w:r w:rsidRPr="00A25D7A">
              <w:rPr>
                <w:rFonts w:ascii="Arial" w:hAnsi="Arial" w:cs="Arial"/>
                <w:b/>
                <w:sz w:val="20"/>
                <w:szCs w:val="20"/>
              </w:rPr>
              <w:t>Dechlorination Alternatives</w:t>
            </w:r>
          </w:p>
          <w:p w14:paraId="6A5AE524" w14:textId="4E3926C5" w:rsidR="00016F2C" w:rsidRPr="00A25D7A" w:rsidRDefault="00FD3597" w:rsidP="00256E04">
            <w:pPr>
              <w:rPr>
                <w:rFonts w:ascii="Arial" w:hAnsi="Arial" w:cs="Arial"/>
                <w:b/>
                <w:sz w:val="20"/>
                <w:szCs w:val="20"/>
              </w:rPr>
            </w:pPr>
            <w:r w:rsidRPr="00A25D7A">
              <w:rPr>
                <w:rFonts w:ascii="Arial" w:hAnsi="Arial" w:cs="Arial"/>
                <w:sz w:val="20"/>
                <w:szCs w:val="20"/>
              </w:rPr>
              <w:t>Agencies that chlorinate their effluent significantly overdose with the dechlorination agent, sodium bisulfite, in order to avoid chlorine residual violations</w:t>
            </w:r>
            <w:r w:rsidR="00016F2C" w:rsidRPr="00A25D7A">
              <w:rPr>
                <w:rFonts w:ascii="Arial" w:hAnsi="Arial" w:cs="Arial"/>
                <w:sz w:val="20"/>
                <w:szCs w:val="20"/>
              </w:rPr>
              <w:t>.</w:t>
            </w:r>
            <w:r w:rsidRPr="00A25D7A">
              <w:rPr>
                <w:rFonts w:ascii="Arial" w:hAnsi="Arial" w:cs="Arial"/>
                <w:sz w:val="20"/>
                <w:szCs w:val="20"/>
              </w:rPr>
              <w:t xml:space="preserve"> SFPUC’s Southeast Plant permit requires them to </w:t>
            </w:r>
            <w:r w:rsidR="00256E04">
              <w:rPr>
                <w:rFonts w:ascii="Arial" w:hAnsi="Arial" w:cs="Arial"/>
                <w:sz w:val="20"/>
                <w:szCs w:val="20"/>
              </w:rPr>
              <w:t>study</w:t>
            </w:r>
            <w:r w:rsidRPr="00A25D7A">
              <w:rPr>
                <w:rFonts w:ascii="Arial" w:hAnsi="Arial" w:cs="Arial"/>
                <w:sz w:val="20"/>
                <w:szCs w:val="20"/>
              </w:rPr>
              <w:t xml:space="preserve"> dechlorination alternatives, and they are willing to share their results with BACWA.  However, if BACWA wants a separate work product where the results can be made generic for use by any agency, we will have to pay for that item in the scope.  Lorien Fono will follow up with SFPUC’s consultant to discuss next steps. </w:t>
            </w:r>
          </w:p>
        </w:tc>
      </w:tr>
      <w:tr w:rsidR="00BA06B1" w:rsidRPr="00A25D7A" w14:paraId="1D0F5AF0" w14:textId="77777777" w:rsidTr="004243F0">
        <w:trPr>
          <w:cantSplit/>
          <w:trHeight w:val="161"/>
        </w:trPr>
        <w:tc>
          <w:tcPr>
            <w:tcW w:w="10530" w:type="dxa"/>
          </w:tcPr>
          <w:p w14:paraId="7DA3A797" w14:textId="77777777" w:rsidR="004A602F" w:rsidRPr="00A25D7A" w:rsidRDefault="00E74483" w:rsidP="004A602F">
            <w:pPr>
              <w:rPr>
                <w:rFonts w:ascii="Arial" w:hAnsi="Arial" w:cs="Arial"/>
                <w:b/>
                <w:sz w:val="20"/>
                <w:szCs w:val="20"/>
              </w:rPr>
            </w:pPr>
            <w:r w:rsidRPr="00A25D7A">
              <w:rPr>
                <w:rFonts w:ascii="Arial" w:hAnsi="Arial" w:cs="Arial"/>
                <w:b/>
                <w:sz w:val="20"/>
                <w:szCs w:val="20"/>
              </w:rPr>
              <w:lastRenderedPageBreak/>
              <w:t>Nutrients</w:t>
            </w:r>
          </w:p>
          <w:p w14:paraId="0A613BCD" w14:textId="56ADA338" w:rsidR="00E74483" w:rsidRPr="00A25D7A" w:rsidRDefault="00FD3597" w:rsidP="00E74483">
            <w:pPr>
              <w:numPr>
                <w:ilvl w:val="1"/>
                <w:numId w:val="5"/>
              </w:numPr>
              <w:ind w:left="409" w:hanging="180"/>
              <w:rPr>
                <w:rFonts w:ascii="Arial" w:hAnsi="Arial" w:cs="Arial"/>
                <w:i/>
                <w:sz w:val="20"/>
                <w:szCs w:val="20"/>
              </w:rPr>
            </w:pPr>
            <w:r w:rsidRPr="00A25D7A">
              <w:rPr>
                <w:rFonts w:ascii="Arial" w:hAnsi="Arial" w:cs="Arial"/>
                <w:i/>
                <w:sz w:val="20"/>
                <w:szCs w:val="20"/>
              </w:rPr>
              <w:t>Data Reporting</w:t>
            </w:r>
            <w:r w:rsidR="00E74483" w:rsidRPr="00A25D7A">
              <w:rPr>
                <w:rFonts w:ascii="Arial" w:hAnsi="Arial" w:cs="Arial"/>
                <w:i/>
                <w:sz w:val="20"/>
                <w:szCs w:val="20"/>
              </w:rPr>
              <w:t xml:space="preserve"> – </w:t>
            </w:r>
            <w:r w:rsidRPr="00A25D7A">
              <w:rPr>
                <w:rFonts w:ascii="Arial" w:hAnsi="Arial" w:cs="Arial"/>
                <w:sz w:val="20"/>
                <w:szCs w:val="20"/>
              </w:rPr>
              <w:t>The Regional Water Board will issue a letter to agencies covered by the Watershed Permit requiring that they report soluble reactive phosphorus as dissolved orthophosphate. They will also fix a bug in the CIWQS SMR code for dissolved orthophosphate, which has led to data being misdirected</w:t>
            </w:r>
            <w:r w:rsidR="00E74483" w:rsidRPr="00A25D7A">
              <w:rPr>
                <w:rFonts w:ascii="Arial" w:hAnsi="Arial" w:cs="Arial"/>
                <w:sz w:val="20"/>
                <w:szCs w:val="20"/>
              </w:rPr>
              <w:t>.</w:t>
            </w:r>
            <w:r w:rsidRPr="00A25D7A">
              <w:rPr>
                <w:rFonts w:ascii="Arial" w:hAnsi="Arial" w:cs="Arial"/>
                <w:sz w:val="20"/>
                <w:szCs w:val="20"/>
              </w:rPr>
              <w:t xml:space="preserve"> The Regional Water Board is also developing a letter</w:t>
            </w:r>
            <w:r w:rsidR="00BF7B7D">
              <w:rPr>
                <w:rFonts w:ascii="Arial" w:hAnsi="Arial" w:cs="Arial"/>
                <w:sz w:val="20"/>
                <w:szCs w:val="20"/>
              </w:rPr>
              <w:t xml:space="preserve"> requiring</w:t>
            </w:r>
            <w:r w:rsidRPr="00A25D7A">
              <w:rPr>
                <w:rFonts w:ascii="Arial" w:hAnsi="Arial" w:cs="Arial"/>
                <w:sz w:val="20"/>
                <w:szCs w:val="20"/>
              </w:rPr>
              <w:t xml:space="preserve"> permittees to report flows that are diverted from the effluent, such as recycled water flows. This will allow them to correctly quantify nutrient loads to the Bay, since some agencies were only reporting total plant flows, rather than net flows to the Bay.</w:t>
            </w:r>
            <w:r w:rsidR="00D41C67" w:rsidRPr="00A25D7A">
              <w:rPr>
                <w:rFonts w:ascii="Arial" w:hAnsi="Arial" w:cs="Arial"/>
                <w:sz w:val="20"/>
                <w:szCs w:val="20"/>
              </w:rPr>
              <w:t xml:space="preserve">  Water Board staff will try to combine these two letters and distribute them in the next few weeks.</w:t>
            </w:r>
          </w:p>
          <w:p w14:paraId="4F3FE956" w14:textId="2DA87683" w:rsidR="00465601" w:rsidRPr="00A25D7A" w:rsidRDefault="00D41C67" w:rsidP="00E74483">
            <w:pPr>
              <w:numPr>
                <w:ilvl w:val="1"/>
                <w:numId w:val="5"/>
              </w:numPr>
              <w:ind w:left="409" w:hanging="180"/>
              <w:rPr>
                <w:rFonts w:ascii="Arial" w:hAnsi="Arial" w:cs="Arial"/>
                <w:i/>
                <w:sz w:val="20"/>
                <w:szCs w:val="20"/>
              </w:rPr>
            </w:pPr>
            <w:r w:rsidRPr="00A25D7A">
              <w:rPr>
                <w:rFonts w:ascii="Arial" w:hAnsi="Arial" w:cs="Arial"/>
                <w:i/>
                <w:sz w:val="20"/>
                <w:szCs w:val="20"/>
              </w:rPr>
              <w:t>HDR Information Request</w:t>
            </w:r>
            <w:r w:rsidR="00E74483" w:rsidRPr="00A25D7A">
              <w:rPr>
                <w:rFonts w:ascii="Arial" w:hAnsi="Arial" w:cs="Arial"/>
                <w:i/>
                <w:sz w:val="20"/>
                <w:szCs w:val="20"/>
              </w:rPr>
              <w:t xml:space="preserve"> – </w:t>
            </w:r>
            <w:r w:rsidRPr="00A25D7A">
              <w:rPr>
                <w:rFonts w:ascii="Arial" w:hAnsi="Arial" w:cs="Arial"/>
                <w:sz w:val="20"/>
                <w:szCs w:val="20"/>
              </w:rPr>
              <w:t xml:space="preserve">HDR is requesting information about recycled water flows to better understand recycled water’s contribution to nutrient load reduction.  </w:t>
            </w:r>
            <w:r w:rsidR="00640B0A">
              <w:rPr>
                <w:rFonts w:ascii="Arial" w:hAnsi="Arial" w:cs="Arial"/>
                <w:sz w:val="20"/>
                <w:szCs w:val="20"/>
              </w:rPr>
              <w:t>They</w:t>
            </w:r>
            <w:r w:rsidR="00640B0A" w:rsidRPr="00A25D7A">
              <w:rPr>
                <w:rFonts w:ascii="Arial" w:hAnsi="Arial" w:cs="Arial"/>
                <w:sz w:val="20"/>
                <w:szCs w:val="20"/>
              </w:rPr>
              <w:t xml:space="preserve"> </w:t>
            </w:r>
            <w:r w:rsidRPr="00A25D7A">
              <w:rPr>
                <w:rFonts w:ascii="Arial" w:hAnsi="Arial" w:cs="Arial"/>
                <w:sz w:val="20"/>
                <w:szCs w:val="20"/>
              </w:rPr>
              <w:t>will also be submitting a request to agencies to ask about possible plans for nutrient treatment, so that BACWA understands where we’re at for negotiations for the next watershed permit.</w:t>
            </w:r>
          </w:p>
          <w:p w14:paraId="18FF8148" w14:textId="32D75070" w:rsidR="002956CD" w:rsidRPr="00A25D7A" w:rsidRDefault="00D41C67" w:rsidP="00D41C67">
            <w:pPr>
              <w:numPr>
                <w:ilvl w:val="1"/>
                <w:numId w:val="5"/>
              </w:numPr>
              <w:ind w:left="409" w:hanging="180"/>
              <w:rPr>
                <w:rFonts w:ascii="Arial" w:hAnsi="Arial" w:cs="Arial"/>
                <w:i/>
                <w:sz w:val="20"/>
                <w:szCs w:val="20"/>
              </w:rPr>
            </w:pPr>
            <w:r w:rsidRPr="00A25D7A">
              <w:rPr>
                <w:rFonts w:ascii="Arial" w:hAnsi="Arial" w:cs="Arial"/>
                <w:i/>
                <w:sz w:val="20"/>
                <w:szCs w:val="20"/>
              </w:rPr>
              <w:t xml:space="preserve">Optimization/Upgrade Studies – </w:t>
            </w:r>
            <w:r w:rsidRPr="00A25D7A">
              <w:rPr>
                <w:rFonts w:ascii="Arial" w:hAnsi="Arial" w:cs="Arial"/>
                <w:sz w:val="20"/>
                <w:szCs w:val="20"/>
              </w:rPr>
              <w:t>The consultant team will be circulating reports for each agency by early May.  These facility reports will be used as appendices for the Group Final Report</w:t>
            </w:r>
            <w:r w:rsidR="00016F2C" w:rsidRPr="00A25D7A">
              <w:rPr>
                <w:rFonts w:ascii="Arial" w:hAnsi="Arial" w:cs="Arial"/>
                <w:sz w:val="20"/>
                <w:szCs w:val="20"/>
              </w:rPr>
              <w:t>.</w:t>
            </w:r>
            <w:r w:rsidRPr="00A25D7A">
              <w:rPr>
                <w:rFonts w:ascii="Arial" w:hAnsi="Arial" w:cs="Arial"/>
                <w:sz w:val="20"/>
                <w:szCs w:val="20"/>
              </w:rPr>
              <w:t xml:space="preserve"> Agency Points of </w:t>
            </w:r>
            <w:r w:rsidR="00640B0A">
              <w:rPr>
                <w:rFonts w:ascii="Arial" w:hAnsi="Arial" w:cs="Arial"/>
                <w:sz w:val="20"/>
                <w:szCs w:val="20"/>
              </w:rPr>
              <w:t>C</w:t>
            </w:r>
            <w:r w:rsidRPr="00A25D7A">
              <w:rPr>
                <w:rFonts w:ascii="Arial" w:hAnsi="Arial" w:cs="Arial"/>
                <w:sz w:val="20"/>
                <w:szCs w:val="20"/>
              </w:rPr>
              <w:t xml:space="preserve">ontact will need to sign off on their facility report before it is included in the Final Report, </w:t>
            </w:r>
            <w:r w:rsidR="00640B0A">
              <w:rPr>
                <w:rFonts w:ascii="Arial" w:hAnsi="Arial" w:cs="Arial"/>
                <w:sz w:val="20"/>
                <w:szCs w:val="20"/>
              </w:rPr>
              <w:t xml:space="preserve">a draft of </w:t>
            </w:r>
            <w:r w:rsidRPr="00A25D7A">
              <w:rPr>
                <w:rFonts w:ascii="Arial" w:hAnsi="Arial" w:cs="Arial"/>
                <w:sz w:val="20"/>
                <w:szCs w:val="20"/>
              </w:rPr>
              <w:t xml:space="preserve">which is expected by early July. </w:t>
            </w:r>
          </w:p>
        </w:tc>
      </w:tr>
      <w:tr w:rsidR="002E24AA" w:rsidRPr="00A25D7A" w14:paraId="6C8B1734" w14:textId="77777777" w:rsidTr="004243F0">
        <w:trPr>
          <w:cantSplit/>
          <w:trHeight w:val="161"/>
        </w:trPr>
        <w:tc>
          <w:tcPr>
            <w:tcW w:w="10530" w:type="dxa"/>
          </w:tcPr>
          <w:p w14:paraId="71206102" w14:textId="41B92697" w:rsidR="005A1048" w:rsidRPr="00A25D7A" w:rsidRDefault="00D41C67" w:rsidP="005A1048">
            <w:pPr>
              <w:rPr>
                <w:rFonts w:ascii="Arial" w:hAnsi="Arial" w:cs="Arial"/>
                <w:b/>
                <w:sz w:val="20"/>
                <w:szCs w:val="20"/>
              </w:rPr>
            </w:pPr>
            <w:r w:rsidRPr="00A25D7A">
              <w:rPr>
                <w:rFonts w:ascii="Arial" w:hAnsi="Arial" w:cs="Arial"/>
                <w:b/>
                <w:sz w:val="20"/>
                <w:szCs w:val="20"/>
              </w:rPr>
              <w:t>Beaches Bacteria TMDL</w:t>
            </w:r>
            <w:r w:rsidR="002956CD" w:rsidRPr="00A25D7A">
              <w:rPr>
                <w:rFonts w:ascii="Arial" w:hAnsi="Arial" w:cs="Arial"/>
                <w:b/>
                <w:sz w:val="20"/>
                <w:szCs w:val="20"/>
              </w:rPr>
              <w:t xml:space="preserve"> </w:t>
            </w:r>
          </w:p>
          <w:p w14:paraId="5BB93DF7" w14:textId="2F8C289E" w:rsidR="00885175" w:rsidRPr="00A25D7A" w:rsidRDefault="00D41C67" w:rsidP="00D41C67">
            <w:pPr>
              <w:rPr>
                <w:rFonts w:ascii="Arial" w:hAnsi="Arial" w:cs="Arial"/>
                <w:sz w:val="20"/>
                <w:szCs w:val="20"/>
              </w:rPr>
            </w:pPr>
            <w:r w:rsidRPr="00A25D7A">
              <w:rPr>
                <w:rFonts w:ascii="Arial" w:hAnsi="Arial" w:cs="Arial"/>
                <w:sz w:val="20"/>
                <w:szCs w:val="20"/>
              </w:rPr>
              <w:t>The Regional Water Board is preparing a bacteria TMDL that targets beaches around San Francisco</w:t>
            </w:r>
            <w:r w:rsidR="00BF7B7D">
              <w:rPr>
                <w:rFonts w:ascii="Arial" w:hAnsi="Arial" w:cs="Arial"/>
                <w:sz w:val="20"/>
                <w:szCs w:val="20"/>
              </w:rPr>
              <w:t>’s east shores</w:t>
            </w:r>
            <w:r w:rsidRPr="00A25D7A">
              <w:rPr>
                <w:rFonts w:ascii="Arial" w:hAnsi="Arial" w:cs="Arial"/>
                <w:sz w:val="20"/>
                <w:szCs w:val="20"/>
              </w:rPr>
              <w:t>.  San Francisco is considering commenting that the Water Board should expand the scope of the TMDL.</w:t>
            </w:r>
          </w:p>
        </w:tc>
      </w:tr>
      <w:tr w:rsidR="009E70B4" w:rsidRPr="00A25D7A" w14:paraId="16565D5E" w14:textId="77777777" w:rsidTr="004243F0">
        <w:trPr>
          <w:cantSplit/>
          <w:trHeight w:val="161"/>
        </w:trPr>
        <w:tc>
          <w:tcPr>
            <w:tcW w:w="10530" w:type="dxa"/>
            <w:tcBorders>
              <w:top w:val="single" w:sz="4" w:space="0" w:color="auto"/>
              <w:left w:val="single" w:sz="4" w:space="0" w:color="auto"/>
              <w:bottom w:val="single" w:sz="4" w:space="0" w:color="auto"/>
              <w:right w:val="single" w:sz="4" w:space="0" w:color="auto"/>
            </w:tcBorders>
          </w:tcPr>
          <w:p w14:paraId="2F060400" w14:textId="77777777" w:rsidR="009E70B4" w:rsidRPr="00A25D7A" w:rsidRDefault="003E33D2" w:rsidP="004243F0">
            <w:pPr>
              <w:rPr>
                <w:rFonts w:ascii="Arial" w:hAnsi="Arial" w:cs="Arial"/>
                <w:b/>
                <w:sz w:val="20"/>
                <w:szCs w:val="20"/>
              </w:rPr>
            </w:pPr>
            <w:r w:rsidRPr="00A25D7A">
              <w:rPr>
                <w:rFonts w:ascii="Arial" w:hAnsi="Arial" w:cs="Arial"/>
                <w:b/>
                <w:sz w:val="20"/>
                <w:szCs w:val="20"/>
              </w:rPr>
              <w:t>Announcements</w:t>
            </w:r>
          </w:p>
          <w:p w14:paraId="355736A7" w14:textId="2EFF0978" w:rsidR="00D41C67" w:rsidRPr="00A25D7A" w:rsidRDefault="00D41C67" w:rsidP="00D41C67">
            <w:pPr>
              <w:numPr>
                <w:ilvl w:val="1"/>
                <w:numId w:val="7"/>
              </w:numPr>
              <w:ind w:left="589"/>
              <w:rPr>
                <w:rFonts w:ascii="Arial" w:hAnsi="Arial" w:cs="Arial"/>
                <w:sz w:val="20"/>
                <w:szCs w:val="20"/>
              </w:rPr>
            </w:pPr>
            <w:r w:rsidRPr="00A25D7A">
              <w:rPr>
                <w:rFonts w:ascii="Arial" w:hAnsi="Arial" w:cs="Arial"/>
                <w:sz w:val="20"/>
                <w:szCs w:val="20"/>
              </w:rPr>
              <w:t>BACWA Annual Members Meeting, January 15</w:t>
            </w:r>
            <w:r w:rsidR="00BF7B7D">
              <w:rPr>
                <w:rFonts w:ascii="Arial" w:hAnsi="Arial" w:cs="Arial"/>
                <w:sz w:val="20"/>
                <w:szCs w:val="20"/>
              </w:rPr>
              <w:t>.</w:t>
            </w:r>
            <w:r w:rsidRPr="00A25D7A">
              <w:rPr>
                <w:rFonts w:ascii="Arial" w:hAnsi="Arial" w:cs="Arial"/>
                <w:sz w:val="20"/>
                <w:szCs w:val="20"/>
              </w:rPr>
              <w:t xml:space="preserve"> </w:t>
            </w:r>
            <w:hyperlink r:id="rId9" w:history="1">
              <w:r w:rsidRPr="00A25D7A">
                <w:rPr>
                  <w:rStyle w:val="Hyperlink"/>
                  <w:rFonts w:ascii="Arial" w:hAnsi="Arial" w:cs="Arial"/>
                  <w:sz w:val="20"/>
                  <w:szCs w:val="20"/>
                </w:rPr>
                <w:t>Please RSVP</w:t>
              </w:r>
            </w:hyperlink>
            <w:r w:rsidRPr="00A25D7A">
              <w:rPr>
                <w:rFonts w:ascii="Arial" w:hAnsi="Arial" w:cs="Arial"/>
                <w:sz w:val="20"/>
                <w:szCs w:val="20"/>
              </w:rPr>
              <w:t>. The agenda will be posted in the next few weeks.</w:t>
            </w:r>
          </w:p>
          <w:p w14:paraId="6AF6BA4F" w14:textId="31F2DEDE" w:rsidR="00316300" w:rsidRPr="00A25D7A" w:rsidRDefault="00DA18A0" w:rsidP="00D41C67">
            <w:pPr>
              <w:numPr>
                <w:ilvl w:val="1"/>
                <w:numId w:val="7"/>
              </w:numPr>
              <w:ind w:left="589"/>
              <w:rPr>
                <w:rFonts w:ascii="Arial" w:hAnsi="Arial" w:cs="Arial"/>
                <w:sz w:val="20"/>
                <w:szCs w:val="22"/>
              </w:rPr>
            </w:pPr>
            <w:hyperlink r:id="rId10" w:history="1">
              <w:r w:rsidR="00D41C67" w:rsidRPr="00A25D7A">
                <w:rPr>
                  <w:rStyle w:val="Hyperlink"/>
                  <w:rFonts w:ascii="Arial" w:hAnsi="Arial" w:cs="Arial"/>
                  <w:sz w:val="20"/>
                  <w:szCs w:val="20"/>
                </w:rPr>
                <w:t>Triennial Review</w:t>
              </w:r>
            </w:hyperlink>
            <w:r w:rsidR="00D41C67" w:rsidRPr="00A25D7A">
              <w:rPr>
                <w:rFonts w:ascii="Arial" w:hAnsi="Arial" w:cs="Arial"/>
                <w:sz w:val="20"/>
                <w:szCs w:val="20"/>
              </w:rPr>
              <w:t xml:space="preserve"> Board Hearing 12/16 – Dave Williams will comment on behalf of BACWA.</w:t>
            </w:r>
          </w:p>
        </w:tc>
      </w:tr>
      <w:tr w:rsidR="00D41C67" w:rsidRPr="00A25D7A" w14:paraId="5E0E00AE" w14:textId="77777777" w:rsidTr="004243F0">
        <w:trPr>
          <w:cantSplit/>
          <w:trHeight w:val="161"/>
        </w:trPr>
        <w:tc>
          <w:tcPr>
            <w:tcW w:w="10530" w:type="dxa"/>
            <w:tcBorders>
              <w:top w:val="single" w:sz="4" w:space="0" w:color="auto"/>
              <w:left w:val="single" w:sz="4" w:space="0" w:color="auto"/>
              <w:bottom w:val="single" w:sz="4" w:space="0" w:color="auto"/>
              <w:right w:val="single" w:sz="4" w:space="0" w:color="auto"/>
            </w:tcBorders>
          </w:tcPr>
          <w:p w14:paraId="5A3D070C" w14:textId="6EAAA26D" w:rsidR="00D41C67" w:rsidRPr="00A25D7A" w:rsidRDefault="00D41C67" w:rsidP="004243F0">
            <w:pPr>
              <w:rPr>
                <w:rFonts w:ascii="Arial" w:hAnsi="Arial" w:cs="Arial"/>
                <w:b/>
                <w:sz w:val="20"/>
                <w:szCs w:val="20"/>
              </w:rPr>
            </w:pPr>
            <w:r w:rsidRPr="00A25D7A">
              <w:rPr>
                <w:rFonts w:ascii="Arial" w:hAnsi="Arial" w:cs="Arial"/>
                <w:b/>
                <w:sz w:val="20"/>
                <w:szCs w:val="20"/>
              </w:rPr>
              <w:t>Report out from the 11/18 Executive Board meeting, and the 12/1 Joint meeting with the Regional Water Board</w:t>
            </w:r>
          </w:p>
          <w:p w14:paraId="5429EEF1" w14:textId="1E4114B1" w:rsidR="00D41C67" w:rsidRPr="00A25D7A" w:rsidRDefault="00D41C67" w:rsidP="00D41C67">
            <w:pPr>
              <w:pStyle w:val="ListParagraph"/>
              <w:numPr>
                <w:ilvl w:val="0"/>
                <w:numId w:val="13"/>
              </w:numPr>
              <w:ind w:left="589"/>
              <w:rPr>
                <w:rFonts w:ascii="Arial" w:hAnsi="Arial" w:cs="Arial"/>
                <w:b/>
                <w:sz w:val="20"/>
                <w:szCs w:val="20"/>
              </w:rPr>
            </w:pPr>
            <w:r w:rsidRPr="00A25D7A">
              <w:rPr>
                <w:rFonts w:ascii="Arial" w:hAnsi="Arial" w:cs="Arial"/>
                <w:sz w:val="20"/>
                <w:szCs w:val="20"/>
              </w:rPr>
              <w:t>There was a follow</w:t>
            </w:r>
            <w:r w:rsidR="00BF7B7D">
              <w:rPr>
                <w:rFonts w:ascii="Arial" w:hAnsi="Arial" w:cs="Arial"/>
                <w:sz w:val="20"/>
                <w:szCs w:val="20"/>
              </w:rPr>
              <w:t>-</w:t>
            </w:r>
            <w:r w:rsidRPr="00A25D7A">
              <w:rPr>
                <w:rFonts w:ascii="Arial" w:hAnsi="Arial" w:cs="Arial"/>
                <w:sz w:val="20"/>
                <w:szCs w:val="20"/>
              </w:rPr>
              <w:t>up discussion from the Pardee r</w:t>
            </w:r>
            <w:r w:rsidR="000A39A7" w:rsidRPr="00A25D7A">
              <w:rPr>
                <w:rFonts w:ascii="Arial" w:hAnsi="Arial" w:cs="Arial"/>
                <w:sz w:val="20"/>
                <w:szCs w:val="20"/>
              </w:rPr>
              <w:t xml:space="preserve">etreat concerning the next </w:t>
            </w:r>
            <w:r w:rsidR="00640B0A">
              <w:rPr>
                <w:rFonts w:ascii="Arial" w:hAnsi="Arial" w:cs="Arial"/>
                <w:sz w:val="20"/>
                <w:szCs w:val="20"/>
              </w:rPr>
              <w:t xml:space="preserve">nutrient </w:t>
            </w:r>
            <w:r w:rsidR="000A39A7" w:rsidRPr="00A25D7A">
              <w:rPr>
                <w:rFonts w:ascii="Arial" w:hAnsi="Arial" w:cs="Arial"/>
                <w:sz w:val="20"/>
                <w:szCs w:val="20"/>
              </w:rPr>
              <w:t>watershed</w:t>
            </w:r>
            <w:r w:rsidR="00640B0A">
              <w:rPr>
                <w:rFonts w:ascii="Arial" w:hAnsi="Arial" w:cs="Arial"/>
                <w:sz w:val="20"/>
                <w:szCs w:val="20"/>
              </w:rPr>
              <w:t xml:space="preserve"> permit</w:t>
            </w:r>
          </w:p>
          <w:p w14:paraId="0517D23B" w14:textId="77777777" w:rsidR="000A39A7" w:rsidRPr="00A25D7A" w:rsidRDefault="000A39A7" w:rsidP="00D41C67">
            <w:pPr>
              <w:pStyle w:val="ListParagraph"/>
              <w:numPr>
                <w:ilvl w:val="0"/>
                <w:numId w:val="13"/>
              </w:numPr>
              <w:ind w:left="589"/>
              <w:rPr>
                <w:rFonts w:ascii="Arial" w:hAnsi="Arial" w:cs="Arial"/>
                <w:b/>
                <w:sz w:val="20"/>
                <w:szCs w:val="20"/>
              </w:rPr>
            </w:pPr>
            <w:r w:rsidRPr="00A25D7A">
              <w:rPr>
                <w:rFonts w:ascii="Arial" w:hAnsi="Arial" w:cs="Arial"/>
                <w:sz w:val="20"/>
                <w:szCs w:val="20"/>
              </w:rPr>
              <w:t xml:space="preserve">There was a discussion on the BACWA </w:t>
            </w:r>
            <w:hyperlink r:id="rId11" w:history="1">
              <w:r w:rsidRPr="00A25D7A">
                <w:rPr>
                  <w:rStyle w:val="Hyperlink"/>
                  <w:rFonts w:ascii="Arial" w:hAnsi="Arial" w:cs="Arial"/>
                  <w:sz w:val="20"/>
                  <w:szCs w:val="20"/>
                </w:rPr>
                <w:t>comment letter</w:t>
              </w:r>
            </w:hyperlink>
            <w:r w:rsidRPr="00A25D7A">
              <w:rPr>
                <w:rFonts w:ascii="Arial" w:hAnsi="Arial" w:cs="Arial"/>
                <w:sz w:val="20"/>
                <w:szCs w:val="20"/>
              </w:rPr>
              <w:t xml:space="preserve"> concerning the reregistration of diquat dibromide</w:t>
            </w:r>
          </w:p>
          <w:p w14:paraId="667F345C" w14:textId="0935B228" w:rsidR="000A39A7" w:rsidRPr="00A25D7A" w:rsidRDefault="000A39A7" w:rsidP="00D41C67">
            <w:pPr>
              <w:pStyle w:val="ListParagraph"/>
              <w:numPr>
                <w:ilvl w:val="0"/>
                <w:numId w:val="13"/>
              </w:numPr>
              <w:ind w:left="589"/>
              <w:rPr>
                <w:rFonts w:ascii="Arial" w:hAnsi="Arial" w:cs="Arial"/>
                <w:b/>
                <w:sz w:val="20"/>
                <w:szCs w:val="20"/>
              </w:rPr>
            </w:pPr>
            <w:r w:rsidRPr="00A25D7A">
              <w:rPr>
                <w:rFonts w:ascii="Arial" w:hAnsi="Arial" w:cs="Arial"/>
                <w:sz w:val="20"/>
                <w:szCs w:val="20"/>
              </w:rPr>
              <w:t>Dave Senn gave a debrief from the Nutrient Technical Workgroup meeting on 11/5</w:t>
            </w:r>
          </w:p>
          <w:p w14:paraId="7703FA6A" w14:textId="77777777" w:rsidR="000A39A7" w:rsidRPr="00A25D7A" w:rsidRDefault="000A39A7" w:rsidP="00D41C67">
            <w:pPr>
              <w:pStyle w:val="ListParagraph"/>
              <w:numPr>
                <w:ilvl w:val="0"/>
                <w:numId w:val="13"/>
              </w:numPr>
              <w:ind w:left="589"/>
              <w:rPr>
                <w:rFonts w:ascii="Arial" w:hAnsi="Arial" w:cs="Arial"/>
                <w:b/>
                <w:sz w:val="20"/>
                <w:szCs w:val="20"/>
              </w:rPr>
            </w:pPr>
            <w:r w:rsidRPr="00A25D7A">
              <w:rPr>
                <w:rFonts w:ascii="Arial" w:hAnsi="Arial" w:cs="Arial"/>
                <w:sz w:val="20"/>
                <w:szCs w:val="20"/>
              </w:rPr>
              <w:t>The Collection System Committee will be conducting a survey on agencies’ private sewer lateral ordinances requiring inspection and/or repair by homeowners</w:t>
            </w:r>
          </w:p>
          <w:p w14:paraId="194DF072" w14:textId="6C00575C" w:rsidR="000A39A7" w:rsidRPr="00A25D7A" w:rsidRDefault="000A39A7" w:rsidP="00D41C67">
            <w:pPr>
              <w:pStyle w:val="ListParagraph"/>
              <w:numPr>
                <w:ilvl w:val="0"/>
                <w:numId w:val="13"/>
              </w:numPr>
              <w:ind w:left="589"/>
              <w:rPr>
                <w:rFonts w:ascii="Arial" w:hAnsi="Arial" w:cs="Arial"/>
                <w:b/>
                <w:sz w:val="20"/>
                <w:szCs w:val="20"/>
              </w:rPr>
            </w:pPr>
            <w:r w:rsidRPr="00A25D7A">
              <w:rPr>
                <w:rFonts w:ascii="Arial" w:hAnsi="Arial" w:cs="Arial"/>
                <w:sz w:val="20"/>
                <w:szCs w:val="20"/>
              </w:rPr>
              <w:t>The Regional Water Board has asked BACWA to develop criteria for “good performing” collection systems to help in assessing mandatory minimum penalties (MMPs).  They would like the definition to include asset management criteria in addition to SSO outcomes. There was a discussion about whether MMPs can provide some protection against third-party lawsuits.</w:t>
            </w:r>
          </w:p>
        </w:tc>
      </w:tr>
      <w:tr w:rsidR="009E70B4" w:rsidRPr="00A25D7A" w14:paraId="1C1FA1F5" w14:textId="77777777" w:rsidTr="004243F0">
        <w:trPr>
          <w:cantSplit/>
          <w:trHeight w:val="161"/>
        </w:trPr>
        <w:tc>
          <w:tcPr>
            <w:tcW w:w="10530" w:type="dxa"/>
            <w:tcBorders>
              <w:top w:val="single" w:sz="4" w:space="0" w:color="auto"/>
              <w:left w:val="single" w:sz="4" w:space="0" w:color="auto"/>
              <w:bottom w:val="single" w:sz="4" w:space="0" w:color="auto"/>
              <w:right w:val="single" w:sz="4" w:space="0" w:color="auto"/>
            </w:tcBorders>
          </w:tcPr>
          <w:p w14:paraId="0A488B96" w14:textId="4C9BDA28" w:rsidR="004B2C47" w:rsidRPr="00A25D7A" w:rsidRDefault="009E70B4" w:rsidP="00D41C67">
            <w:pPr>
              <w:spacing w:before="60"/>
              <w:rPr>
                <w:rFonts w:ascii="Arial" w:hAnsi="Arial" w:cs="Arial"/>
                <w:sz w:val="20"/>
                <w:szCs w:val="20"/>
              </w:rPr>
            </w:pPr>
            <w:r w:rsidRPr="00A25D7A">
              <w:rPr>
                <w:rFonts w:ascii="Arial" w:hAnsi="Arial" w:cs="Arial"/>
                <w:b/>
                <w:sz w:val="20"/>
                <w:szCs w:val="20"/>
              </w:rPr>
              <w:t xml:space="preserve">Next BACWA Permits Committee Meeting:  </w:t>
            </w:r>
            <w:r w:rsidRPr="00A25D7A">
              <w:rPr>
                <w:rFonts w:ascii="Arial" w:hAnsi="Arial" w:cs="Arial"/>
                <w:sz w:val="20"/>
                <w:szCs w:val="20"/>
              </w:rPr>
              <w:t xml:space="preserve">Tuesday, </w:t>
            </w:r>
            <w:r w:rsidR="00D41C67" w:rsidRPr="00A25D7A">
              <w:rPr>
                <w:rFonts w:ascii="Arial" w:hAnsi="Arial" w:cs="Arial"/>
                <w:sz w:val="20"/>
                <w:szCs w:val="20"/>
              </w:rPr>
              <w:t>January 12</w:t>
            </w:r>
            <w:r w:rsidR="00016F2C" w:rsidRPr="00A25D7A">
              <w:rPr>
                <w:rFonts w:ascii="Arial" w:hAnsi="Arial" w:cs="Arial"/>
                <w:sz w:val="20"/>
                <w:szCs w:val="20"/>
              </w:rPr>
              <w:t>, 1-</w:t>
            </w:r>
            <w:r w:rsidR="00D41C67" w:rsidRPr="00A25D7A">
              <w:rPr>
                <w:rFonts w:ascii="Arial" w:hAnsi="Arial" w:cs="Arial"/>
                <w:sz w:val="20"/>
                <w:szCs w:val="20"/>
              </w:rPr>
              <w:t>3</w:t>
            </w:r>
            <w:r w:rsidR="00016F2C" w:rsidRPr="00A25D7A">
              <w:rPr>
                <w:rFonts w:ascii="Arial" w:hAnsi="Arial" w:cs="Arial"/>
                <w:sz w:val="20"/>
                <w:szCs w:val="20"/>
              </w:rPr>
              <w:t>pm</w:t>
            </w:r>
            <w:r w:rsidRPr="00A25D7A">
              <w:rPr>
                <w:rFonts w:ascii="Arial" w:hAnsi="Arial" w:cs="Arial"/>
                <w:sz w:val="20"/>
                <w:szCs w:val="20"/>
              </w:rPr>
              <w:t>, at EBMUD Plant Library</w:t>
            </w:r>
            <w:r w:rsidR="00A41406" w:rsidRPr="00A25D7A">
              <w:rPr>
                <w:rFonts w:ascii="Arial" w:hAnsi="Arial" w:cs="Arial"/>
                <w:sz w:val="20"/>
                <w:szCs w:val="20"/>
              </w:rPr>
              <w:t>.</w:t>
            </w:r>
            <w:r w:rsidR="00316300" w:rsidRPr="00A25D7A">
              <w:rPr>
                <w:rFonts w:ascii="Arial" w:hAnsi="Arial" w:cs="Arial"/>
                <w:sz w:val="20"/>
                <w:szCs w:val="20"/>
              </w:rPr>
              <w:t xml:space="preserve"> </w:t>
            </w:r>
          </w:p>
        </w:tc>
      </w:tr>
    </w:tbl>
    <w:p w14:paraId="0494EAC8" w14:textId="77777777" w:rsidR="000E1846" w:rsidRPr="00A25D7A" w:rsidRDefault="000E1846" w:rsidP="003A1C9C">
      <w:pPr>
        <w:rPr>
          <w:rFonts w:ascii="Arial" w:hAnsi="Arial" w:cs="Arial"/>
        </w:rPr>
      </w:pPr>
    </w:p>
    <w:sectPr w:rsidR="000E1846" w:rsidRPr="00A25D7A" w:rsidSect="004931F3">
      <w:footerReference w:type="even" r:id="rId12"/>
      <w:footerReference w:type="default" r:id="rId13"/>
      <w:headerReference w:type="first" r:id="rId14"/>
      <w:footerReference w:type="first" r:id="rId15"/>
      <w:pgSz w:w="12240" w:h="15840" w:code="1"/>
      <w:pgMar w:top="720" w:right="720" w:bottom="245" w:left="720" w:header="432" w:footer="432"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A03DBB" w14:textId="77777777" w:rsidR="00DA18A0" w:rsidRDefault="00DA18A0">
      <w:r>
        <w:separator/>
      </w:r>
    </w:p>
  </w:endnote>
  <w:endnote w:type="continuationSeparator" w:id="0">
    <w:p w14:paraId="39EAE61F" w14:textId="77777777" w:rsidR="00DA18A0" w:rsidRDefault="00DA18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235591" w14:textId="77777777" w:rsidR="00E00A4C" w:rsidRDefault="00E00A4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7596712B" w14:textId="77777777" w:rsidR="00E00A4C" w:rsidRDefault="00E00A4C">
    <w:pPr>
      <w:ind w:left="-1080"/>
    </w:pPr>
  </w:p>
  <w:p w14:paraId="27806221" w14:textId="77777777" w:rsidR="00E00A4C" w:rsidRDefault="00E00A4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6E7B6A" w14:textId="77777777" w:rsidR="00E00A4C" w:rsidRPr="00944BEA" w:rsidRDefault="00E00A4C" w:rsidP="00944BEA">
    <w:pPr>
      <w:pStyle w:val="Footer"/>
      <w:jc w:val="center"/>
    </w:pPr>
    <w:r>
      <w:rPr>
        <w:rStyle w:val="PageNumber"/>
      </w:rPr>
      <w:fldChar w:fldCharType="begin"/>
    </w:r>
    <w:r>
      <w:rPr>
        <w:rStyle w:val="PageNumber"/>
      </w:rPr>
      <w:instrText xml:space="preserve"> PAGE </w:instrText>
    </w:r>
    <w:r>
      <w:rPr>
        <w:rStyle w:val="PageNumber"/>
      </w:rPr>
      <w:fldChar w:fldCharType="separate"/>
    </w:r>
    <w:r w:rsidR="00060212">
      <w:rPr>
        <w:rStyle w:val="PageNumber"/>
        <w:noProof/>
      </w:rPr>
      <w:t>2</w:t>
    </w:r>
    <w:r>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723C00" w14:textId="77777777" w:rsidR="00E00A4C" w:rsidRDefault="00E00A4C">
    <w:pPr>
      <w:pStyle w:val="Footer"/>
      <w:spacing w:after="600"/>
      <w:ind w:left="-840" w:right="-840"/>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907656" w14:textId="77777777" w:rsidR="00DA18A0" w:rsidRDefault="00DA18A0">
      <w:r>
        <w:separator/>
      </w:r>
    </w:p>
  </w:footnote>
  <w:footnote w:type="continuationSeparator" w:id="0">
    <w:p w14:paraId="5946EC40" w14:textId="77777777" w:rsidR="00DA18A0" w:rsidRDefault="00DA18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809EA3" w14:textId="77777777" w:rsidR="00E00A4C" w:rsidRDefault="00E00A4C">
    <w:pPr>
      <w:pStyle w:val="Header"/>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A698C5B2"/>
    <w:lvl w:ilvl="0">
      <w:numFmt w:val="decimal"/>
      <w:pStyle w:val="Caption"/>
      <w:lvlText w:val="*"/>
      <w:lvlJc w:val="left"/>
    </w:lvl>
  </w:abstractNum>
  <w:abstractNum w:abstractNumId="1" w15:restartNumberingAfterBreak="0">
    <w:nsid w:val="19CB3FA9"/>
    <w:multiLevelType w:val="hybridMultilevel"/>
    <w:tmpl w:val="06704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2937544"/>
    <w:multiLevelType w:val="hybridMultilevel"/>
    <w:tmpl w:val="517A41EA"/>
    <w:lvl w:ilvl="0" w:tplc="04090001">
      <w:start w:val="1"/>
      <w:numFmt w:val="bullet"/>
      <w:lvlText w:val=""/>
      <w:lvlJc w:val="left"/>
      <w:pPr>
        <w:ind w:left="1800" w:hanging="360"/>
      </w:pPr>
      <w:rPr>
        <w:rFonts w:ascii="Symbol" w:hAnsi="Symbol" w:hint="default"/>
      </w:rPr>
    </w:lvl>
    <w:lvl w:ilvl="1" w:tplc="04090001">
      <w:start w:val="1"/>
      <w:numFmt w:val="bullet"/>
      <w:lvlText w:val=""/>
      <w:lvlJc w:val="left"/>
      <w:pPr>
        <w:ind w:left="2520" w:hanging="360"/>
      </w:pPr>
      <w:rPr>
        <w:rFonts w:ascii="Symbol" w:hAnsi="Symbol"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3EF50A18"/>
    <w:multiLevelType w:val="hybridMultilevel"/>
    <w:tmpl w:val="DBDC32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F555051"/>
    <w:multiLevelType w:val="hybridMultilevel"/>
    <w:tmpl w:val="DD801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483B91"/>
    <w:multiLevelType w:val="hybridMultilevel"/>
    <w:tmpl w:val="F818525A"/>
    <w:lvl w:ilvl="0" w:tplc="04090017">
      <w:start w:val="1"/>
      <w:numFmt w:val="lowerLetter"/>
      <w:lvlText w:val="%1)"/>
      <w:lvlJc w:val="left"/>
      <w:pPr>
        <w:ind w:left="720" w:hanging="360"/>
      </w:pPr>
      <w:rPr>
        <w:rFonts w:hint="default"/>
        <w:sz w:val="2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1D128B7"/>
    <w:multiLevelType w:val="hybridMultilevel"/>
    <w:tmpl w:val="572A6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53D74E4"/>
    <w:multiLevelType w:val="multilevel"/>
    <w:tmpl w:val="BF1C1A0A"/>
    <w:lvl w:ilvl="0">
      <w:start w:val="1"/>
      <w:numFmt w:val="upperRoman"/>
      <w:lvlText w:val="%1."/>
      <w:lvlJc w:val="left"/>
      <w:pPr>
        <w:tabs>
          <w:tab w:val="num" w:pos="720"/>
        </w:tabs>
        <w:ind w:left="720" w:hanging="720"/>
      </w:pPr>
      <w:rPr>
        <w:rFonts w:ascii="Arial" w:hAnsi="Arial" w:cs="Arial" w:hint="default"/>
        <w:color w:val="auto"/>
        <w:sz w:val="24"/>
      </w:rPr>
    </w:lvl>
    <w:lvl w:ilvl="1">
      <w:start w:val="1"/>
      <w:numFmt w:val="lowerLetter"/>
      <w:lvlText w:val="%2."/>
      <w:lvlJc w:val="left"/>
      <w:pPr>
        <w:tabs>
          <w:tab w:val="num" w:pos="1440"/>
        </w:tabs>
        <w:ind w:left="1440" w:hanging="360"/>
      </w:pPr>
      <w:rPr>
        <w:rFonts w:ascii="Arial" w:hAnsi="Arial" w:cs="Arial" w:hint="default"/>
        <w:color w:val="auto"/>
        <w:sz w:val="22"/>
        <w:szCs w:val="22"/>
      </w:rPr>
    </w:lvl>
    <w:lvl w:ilvl="2">
      <w:start w:val="1"/>
      <w:numFmt w:val="lowerRoman"/>
      <w:lvlText w:val="%3."/>
      <w:lvlJc w:val="right"/>
      <w:pPr>
        <w:tabs>
          <w:tab w:val="num" w:pos="2160"/>
        </w:tabs>
        <w:ind w:left="2160" w:hanging="180"/>
      </w:pPr>
      <w:rPr>
        <w:rFonts w:ascii="Arial" w:hAnsi="Arial" w:cs="Arial"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8" w15:restartNumberingAfterBreak="0">
    <w:nsid w:val="4B170563"/>
    <w:multiLevelType w:val="singleLevel"/>
    <w:tmpl w:val="4A84109C"/>
    <w:lvl w:ilvl="0">
      <w:start w:val="1"/>
      <w:numFmt w:val="bullet"/>
      <w:pStyle w:val="ListBullet"/>
      <w:lvlText w:val=""/>
      <w:lvlJc w:val="left"/>
      <w:pPr>
        <w:tabs>
          <w:tab w:val="num" w:pos="1440"/>
        </w:tabs>
        <w:ind w:left="1440" w:hanging="360"/>
      </w:pPr>
      <w:rPr>
        <w:rFonts w:ascii="Wingdings" w:hAnsi="Wingdings" w:hint="default"/>
        <w:sz w:val="16"/>
      </w:rPr>
    </w:lvl>
  </w:abstractNum>
  <w:abstractNum w:abstractNumId="9" w15:restartNumberingAfterBreak="0">
    <w:nsid w:val="4FF65C95"/>
    <w:multiLevelType w:val="multilevel"/>
    <w:tmpl w:val="032066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59913A9"/>
    <w:multiLevelType w:val="singleLevel"/>
    <w:tmpl w:val="25407178"/>
    <w:lvl w:ilvl="0">
      <w:start w:val="1"/>
      <w:numFmt w:val="decimal"/>
      <w:pStyle w:val="ListNumber"/>
      <w:lvlText w:val="%1)"/>
      <w:legacy w:legacy="1" w:legacySpace="0" w:legacyIndent="360"/>
      <w:lvlJc w:val="left"/>
      <w:pPr>
        <w:ind w:left="1440" w:hanging="360"/>
      </w:pPr>
      <w:rPr>
        <w:rFonts w:ascii="Arial Black" w:hAnsi="Arial Black" w:hint="default"/>
        <w:b w:val="0"/>
        <w:i w:val="0"/>
        <w:sz w:val="18"/>
      </w:rPr>
    </w:lvl>
  </w:abstractNum>
  <w:abstractNum w:abstractNumId="11" w15:restartNumberingAfterBreak="0">
    <w:nsid w:val="7DF9180F"/>
    <w:multiLevelType w:val="hybridMultilevel"/>
    <w:tmpl w:val="7996E4C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lvl w:ilvl="0">
        <w:start w:val="1"/>
        <w:numFmt w:val="bullet"/>
        <w:pStyle w:val="Caption"/>
        <w:lvlText w:val=""/>
        <w:legacy w:legacy="1" w:legacySpace="0" w:legacyIndent="120"/>
        <w:lvlJc w:val="left"/>
        <w:pPr>
          <w:ind w:left="1920" w:hanging="120"/>
        </w:pPr>
        <w:rPr>
          <w:rFonts w:ascii="Symbol" w:hAnsi="Symbol" w:hint="default"/>
          <w:sz w:val="18"/>
        </w:rPr>
      </w:lvl>
    </w:lvlOverride>
  </w:num>
  <w:num w:numId="2">
    <w:abstractNumId w:val="8"/>
  </w:num>
  <w:num w:numId="3">
    <w:abstractNumId w:val="10"/>
  </w:num>
  <w:num w:numId="4">
    <w:abstractNumId w:val="11"/>
  </w:num>
  <w:num w:numId="5">
    <w:abstractNumId w:val="5"/>
  </w:num>
  <w:num w:numId="6">
    <w:abstractNumId w:val="1"/>
  </w:num>
  <w:num w:numId="7">
    <w:abstractNumId w:val="2"/>
  </w:num>
  <w:num w:numId="8">
    <w:abstractNumId w:val="4"/>
  </w:num>
  <w:num w:numId="9">
    <w:abstractNumId w:val="3"/>
  </w:num>
  <w:num w:numId="10">
    <w:abstractNumId w:val="7"/>
  </w:num>
  <w:num w:numId="11">
    <w:abstractNumId w:val="9"/>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activeWritingStyle w:appName="MSWord" w:lang="en-US" w:vendorID="8"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87"/>
  <w:doNotUseMarginsForDrawingGridOrigin/>
  <w:drawingGridHorizontalOrigin w:val="1699"/>
  <w:drawingGridVerticalOrigin w:val="1987"/>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4D3E"/>
    <w:rsid w:val="00000500"/>
    <w:rsid w:val="00000F9F"/>
    <w:rsid w:val="00003853"/>
    <w:rsid w:val="00004DAC"/>
    <w:rsid w:val="00005B4D"/>
    <w:rsid w:val="000104AF"/>
    <w:rsid w:val="00011EC3"/>
    <w:rsid w:val="00012230"/>
    <w:rsid w:val="00012418"/>
    <w:rsid w:val="00014AB1"/>
    <w:rsid w:val="00016189"/>
    <w:rsid w:val="00016F2C"/>
    <w:rsid w:val="00017050"/>
    <w:rsid w:val="00021A24"/>
    <w:rsid w:val="000222CC"/>
    <w:rsid w:val="000249C3"/>
    <w:rsid w:val="00025300"/>
    <w:rsid w:val="00025EAB"/>
    <w:rsid w:val="00026734"/>
    <w:rsid w:val="00030578"/>
    <w:rsid w:val="00030B19"/>
    <w:rsid w:val="00031518"/>
    <w:rsid w:val="00031B33"/>
    <w:rsid w:val="00036F53"/>
    <w:rsid w:val="00040EDE"/>
    <w:rsid w:val="0004112E"/>
    <w:rsid w:val="0004301C"/>
    <w:rsid w:val="00045EE8"/>
    <w:rsid w:val="000479E6"/>
    <w:rsid w:val="00055810"/>
    <w:rsid w:val="00057C38"/>
    <w:rsid w:val="00060212"/>
    <w:rsid w:val="00060652"/>
    <w:rsid w:val="00061BE5"/>
    <w:rsid w:val="000632E1"/>
    <w:rsid w:val="000637C6"/>
    <w:rsid w:val="00063B06"/>
    <w:rsid w:val="00064826"/>
    <w:rsid w:val="000668A8"/>
    <w:rsid w:val="00070A42"/>
    <w:rsid w:val="000719DD"/>
    <w:rsid w:val="00073087"/>
    <w:rsid w:val="00073780"/>
    <w:rsid w:val="0007541E"/>
    <w:rsid w:val="000773D0"/>
    <w:rsid w:val="00080579"/>
    <w:rsid w:val="000841DB"/>
    <w:rsid w:val="00084B73"/>
    <w:rsid w:val="00086F94"/>
    <w:rsid w:val="0009037D"/>
    <w:rsid w:val="00091831"/>
    <w:rsid w:val="00091B3F"/>
    <w:rsid w:val="00095589"/>
    <w:rsid w:val="000969C9"/>
    <w:rsid w:val="000A3124"/>
    <w:rsid w:val="000A39A7"/>
    <w:rsid w:val="000A4A98"/>
    <w:rsid w:val="000A4C0B"/>
    <w:rsid w:val="000B1F33"/>
    <w:rsid w:val="000B1F9D"/>
    <w:rsid w:val="000B23BF"/>
    <w:rsid w:val="000B29CE"/>
    <w:rsid w:val="000B2A82"/>
    <w:rsid w:val="000B4209"/>
    <w:rsid w:val="000B4BDF"/>
    <w:rsid w:val="000B54B2"/>
    <w:rsid w:val="000B7801"/>
    <w:rsid w:val="000C32F3"/>
    <w:rsid w:val="000C4DF8"/>
    <w:rsid w:val="000C5A68"/>
    <w:rsid w:val="000C5E40"/>
    <w:rsid w:val="000C687B"/>
    <w:rsid w:val="000C6FE4"/>
    <w:rsid w:val="000D0243"/>
    <w:rsid w:val="000D1979"/>
    <w:rsid w:val="000D27CE"/>
    <w:rsid w:val="000D40DF"/>
    <w:rsid w:val="000D615B"/>
    <w:rsid w:val="000D61E2"/>
    <w:rsid w:val="000E1846"/>
    <w:rsid w:val="000E33E3"/>
    <w:rsid w:val="000E4FFE"/>
    <w:rsid w:val="000F07E5"/>
    <w:rsid w:val="000F31FA"/>
    <w:rsid w:val="000F4376"/>
    <w:rsid w:val="001005D3"/>
    <w:rsid w:val="001064BC"/>
    <w:rsid w:val="00106E74"/>
    <w:rsid w:val="00107980"/>
    <w:rsid w:val="001106F3"/>
    <w:rsid w:val="00110F6D"/>
    <w:rsid w:val="00112156"/>
    <w:rsid w:val="001139F8"/>
    <w:rsid w:val="00115981"/>
    <w:rsid w:val="0011753C"/>
    <w:rsid w:val="00117C9B"/>
    <w:rsid w:val="0012410A"/>
    <w:rsid w:val="001246C4"/>
    <w:rsid w:val="00124DC5"/>
    <w:rsid w:val="001272C2"/>
    <w:rsid w:val="0012748A"/>
    <w:rsid w:val="00127D7B"/>
    <w:rsid w:val="00130DBE"/>
    <w:rsid w:val="00132EE1"/>
    <w:rsid w:val="001429B8"/>
    <w:rsid w:val="0014579B"/>
    <w:rsid w:val="00146741"/>
    <w:rsid w:val="00151A50"/>
    <w:rsid w:val="00152380"/>
    <w:rsid w:val="00153F8F"/>
    <w:rsid w:val="0015521C"/>
    <w:rsid w:val="00157ECE"/>
    <w:rsid w:val="00165617"/>
    <w:rsid w:val="001657E7"/>
    <w:rsid w:val="00165CD9"/>
    <w:rsid w:val="0017280B"/>
    <w:rsid w:val="00173EA8"/>
    <w:rsid w:val="00177A28"/>
    <w:rsid w:val="001856DB"/>
    <w:rsid w:val="0018789A"/>
    <w:rsid w:val="00192108"/>
    <w:rsid w:val="00193A1B"/>
    <w:rsid w:val="00195466"/>
    <w:rsid w:val="00196B79"/>
    <w:rsid w:val="00196EDF"/>
    <w:rsid w:val="001A0726"/>
    <w:rsid w:val="001A15D9"/>
    <w:rsid w:val="001A26B2"/>
    <w:rsid w:val="001A4B29"/>
    <w:rsid w:val="001A5713"/>
    <w:rsid w:val="001B258F"/>
    <w:rsid w:val="001B2F9D"/>
    <w:rsid w:val="001B4372"/>
    <w:rsid w:val="001B62B9"/>
    <w:rsid w:val="001B7E50"/>
    <w:rsid w:val="001C5DB2"/>
    <w:rsid w:val="001C696E"/>
    <w:rsid w:val="001D1CF8"/>
    <w:rsid w:val="001D466B"/>
    <w:rsid w:val="001D79E2"/>
    <w:rsid w:val="001D7ED0"/>
    <w:rsid w:val="001E1E7E"/>
    <w:rsid w:val="001E314F"/>
    <w:rsid w:val="001E7159"/>
    <w:rsid w:val="001E7686"/>
    <w:rsid w:val="001F0D0A"/>
    <w:rsid w:val="001F110B"/>
    <w:rsid w:val="001F134E"/>
    <w:rsid w:val="001F31B1"/>
    <w:rsid w:val="001F3DE3"/>
    <w:rsid w:val="001F4C4D"/>
    <w:rsid w:val="001F51FA"/>
    <w:rsid w:val="001F6439"/>
    <w:rsid w:val="002002AD"/>
    <w:rsid w:val="002010F8"/>
    <w:rsid w:val="002011E0"/>
    <w:rsid w:val="00204A00"/>
    <w:rsid w:val="00211509"/>
    <w:rsid w:val="00211E06"/>
    <w:rsid w:val="0021235F"/>
    <w:rsid w:val="00212A54"/>
    <w:rsid w:val="0021419F"/>
    <w:rsid w:val="00215FF7"/>
    <w:rsid w:val="00216A5E"/>
    <w:rsid w:val="00217085"/>
    <w:rsid w:val="00217475"/>
    <w:rsid w:val="00220774"/>
    <w:rsid w:val="002219AC"/>
    <w:rsid w:val="002223B8"/>
    <w:rsid w:val="0022401C"/>
    <w:rsid w:val="00224EB4"/>
    <w:rsid w:val="00225CC0"/>
    <w:rsid w:val="002304ED"/>
    <w:rsid w:val="00232BC6"/>
    <w:rsid w:val="00233919"/>
    <w:rsid w:val="00233DEE"/>
    <w:rsid w:val="00234B68"/>
    <w:rsid w:val="0023730F"/>
    <w:rsid w:val="002414A2"/>
    <w:rsid w:val="00242DB2"/>
    <w:rsid w:val="002435A0"/>
    <w:rsid w:val="0024567B"/>
    <w:rsid w:val="00246166"/>
    <w:rsid w:val="002527C2"/>
    <w:rsid w:val="002535AF"/>
    <w:rsid w:val="00255802"/>
    <w:rsid w:val="00255CB3"/>
    <w:rsid w:val="00256E04"/>
    <w:rsid w:val="002570D5"/>
    <w:rsid w:val="002645B6"/>
    <w:rsid w:val="00265445"/>
    <w:rsid w:val="00266E6C"/>
    <w:rsid w:val="0026756F"/>
    <w:rsid w:val="00273931"/>
    <w:rsid w:val="00277E29"/>
    <w:rsid w:val="0028153B"/>
    <w:rsid w:val="0028175D"/>
    <w:rsid w:val="00282BF0"/>
    <w:rsid w:val="00285634"/>
    <w:rsid w:val="002857B6"/>
    <w:rsid w:val="00293D2F"/>
    <w:rsid w:val="00294B87"/>
    <w:rsid w:val="002952A1"/>
    <w:rsid w:val="002956CD"/>
    <w:rsid w:val="0029589D"/>
    <w:rsid w:val="002965F3"/>
    <w:rsid w:val="002A0BC4"/>
    <w:rsid w:val="002A0C5E"/>
    <w:rsid w:val="002A19FD"/>
    <w:rsid w:val="002A1A3B"/>
    <w:rsid w:val="002A2051"/>
    <w:rsid w:val="002A38F2"/>
    <w:rsid w:val="002A6097"/>
    <w:rsid w:val="002B0E4F"/>
    <w:rsid w:val="002B0FD7"/>
    <w:rsid w:val="002B4CE2"/>
    <w:rsid w:val="002B5217"/>
    <w:rsid w:val="002B6989"/>
    <w:rsid w:val="002C2227"/>
    <w:rsid w:val="002C4BB9"/>
    <w:rsid w:val="002C52E5"/>
    <w:rsid w:val="002C53DA"/>
    <w:rsid w:val="002D0ECC"/>
    <w:rsid w:val="002D2055"/>
    <w:rsid w:val="002D22D6"/>
    <w:rsid w:val="002D4199"/>
    <w:rsid w:val="002D50B1"/>
    <w:rsid w:val="002D5688"/>
    <w:rsid w:val="002D684D"/>
    <w:rsid w:val="002E0BA7"/>
    <w:rsid w:val="002E1A92"/>
    <w:rsid w:val="002E1E79"/>
    <w:rsid w:val="002E24AA"/>
    <w:rsid w:val="002E257A"/>
    <w:rsid w:val="002E2DB6"/>
    <w:rsid w:val="002E7F0B"/>
    <w:rsid w:val="002F17D0"/>
    <w:rsid w:val="002F1A9E"/>
    <w:rsid w:val="003001C2"/>
    <w:rsid w:val="00301CE0"/>
    <w:rsid w:val="00301E8E"/>
    <w:rsid w:val="003020E1"/>
    <w:rsid w:val="00303B02"/>
    <w:rsid w:val="00304516"/>
    <w:rsid w:val="003057CA"/>
    <w:rsid w:val="00307237"/>
    <w:rsid w:val="003113F1"/>
    <w:rsid w:val="003155C9"/>
    <w:rsid w:val="00316300"/>
    <w:rsid w:val="003208FD"/>
    <w:rsid w:val="003233DE"/>
    <w:rsid w:val="00324954"/>
    <w:rsid w:val="003266DE"/>
    <w:rsid w:val="003300B3"/>
    <w:rsid w:val="00332C2B"/>
    <w:rsid w:val="00333996"/>
    <w:rsid w:val="003373D7"/>
    <w:rsid w:val="00340EC8"/>
    <w:rsid w:val="00341C16"/>
    <w:rsid w:val="00341FD5"/>
    <w:rsid w:val="00342E1B"/>
    <w:rsid w:val="00343C46"/>
    <w:rsid w:val="00345B92"/>
    <w:rsid w:val="003461B5"/>
    <w:rsid w:val="00351370"/>
    <w:rsid w:val="0035184E"/>
    <w:rsid w:val="0035448D"/>
    <w:rsid w:val="0035613D"/>
    <w:rsid w:val="00356612"/>
    <w:rsid w:val="00363B1D"/>
    <w:rsid w:val="003672B0"/>
    <w:rsid w:val="00370447"/>
    <w:rsid w:val="003709F3"/>
    <w:rsid w:val="00373DB3"/>
    <w:rsid w:val="003768B9"/>
    <w:rsid w:val="00380AD5"/>
    <w:rsid w:val="003821BD"/>
    <w:rsid w:val="00382CC9"/>
    <w:rsid w:val="00383FFE"/>
    <w:rsid w:val="00385D39"/>
    <w:rsid w:val="00386A75"/>
    <w:rsid w:val="003912FB"/>
    <w:rsid w:val="003925B5"/>
    <w:rsid w:val="0039342C"/>
    <w:rsid w:val="00395530"/>
    <w:rsid w:val="003A191C"/>
    <w:rsid w:val="003A1A41"/>
    <w:rsid w:val="003A1AE5"/>
    <w:rsid w:val="003A1C9C"/>
    <w:rsid w:val="003B3513"/>
    <w:rsid w:val="003B3DF4"/>
    <w:rsid w:val="003B7B15"/>
    <w:rsid w:val="003C3654"/>
    <w:rsid w:val="003C6D0E"/>
    <w:rsid w:val="003D2D36"/>
    <w:rsid w:val="003D51FB"/>
    <w:rsid w:val="003E33D2"/>
    <w:rsid w:val="003E45C6"/>
    <w:rsid w:val="003E7490"/>
    <w:rsid w:val="003F1CA8"/>
    <w:rsid w:val="003F413C"/>
    <w:rsid w:val="003F642C"/>
    <w:rsid w:val="004004C3"/>
    <w:rsid w:val="004005D5"/>
    <w:rsid w:val="00400F92"/>
    <w:rsid w:val="004024FC"/>
    <w:rsid w:val="004028F2"/>
    <w:rsid w:val="0041076B"/>
    <w:rsid w:val="00412415"/>
    <w:rsid w:val="00415DE4"/>
    <w:rsid w:val="00417368"/>
    <w:rsid w:val="00420244"/>
    <w:rsid w:val="0042164B"/>
    <w:rsid w:val="004243F0"/>
    <w:rsid w:val="00426511"/>
    <w:rsid w:val="004268B9"/>
    <w:rsid w:val="00430290"/>
    <w:rsid w:val="004312BF"/>
    <w:rsid w:val="00433182"/>
    <w:rsid w:val="00434388"/>
    <w:rsid w:val="00434D38"/>
    <w:rsid w:val="00442B93"/>
    <w:rsid w:val="00450C14"/>
    <w:rsid w:val="00453DEA"/>
    <w:rsid w:val="00453FF6"/>
    <w:rsid w:val="004544D9"/>
    <w:rsid w:val="00454DCA"/>
    <w:rsid w:val="00455D95"/>
    <w:rsid w:val="00456331"/>
    <w:rsid w:val="004564F8"/>
    <w:rsid w:val="00456860"/>
    <w:rsid w:val="00461D95"/>
    <w:rsid w:val="00462E5A"/>
    <w:rsid w:val="00463911"/>
    <w:rsid w:val="00463D9C"/>
    <w:rsid w:val="004652E5"/>
    <w:rsid w:val="00465601"/>
    <w:rsid w:val="00466446"/>
    <w:rsid w:val="00466E7F"/>
    <w:rsid w:val="00473222"/>
    <w:rsid w:val="00473661"/>
    <w:rsid w:val="004765FC"/>
    <w:rsid w:val="0047728F"/>
    <w:rsid w:val="00480325"/>
    <w:rsid w:val="00481ADF"/>
    <w:rsid w:val="0048333C"/>
    <w:rsid w:val="004863E7"/>
    <w:rsid w:val="00487788"/>
    <w:rsid w:val="0049235A"/>
    <w:rsid w:val="00492F8A"/>
    <w:rsid w:val="004931F3"/>
    <w:rsid w:val="004950EB"/>
    <w:rsid w:val="00495EC6"/>
    <w:rsid w:val="00495F42"/>
    <w:rsid w:val="0049664C"/>
    <w:rsid w:val="004A000E"/>
    <w:rsid w:val="004A1867"/>
    <w:rsid w:val="004A602F"/>
    <w:rsid w:val="004B1A6A"/>
    <w:rsid w:val="004B1E43"/>
    <w:rsid w:val="004B2701"/>
    <w:rsid w:val="004B2C47"/>
    <w:rsid w:val="004B5618"/>
    <w:rsid w:val="004B6166"/>
    <w:rsid w:val="004B6C02"/>
    <w:rsid w:val="004C0E43"/>
    <w:rsid w:val="004C1869"/>
    <w:rsid w:val="004C1E25"/>
    <w:rsid w:val="004C1F9D"/>
    <w:rsid w:val="004C4BB2"/>
    <w:rsid w:val="004C7FBD"/>
    <w:rsid w:val="004D0A81"/>
    <w:rsid w:val="004D0E4D"/>
    <w:rsid w:val="004D1E6F"/>
    <w:rsid w:val="004D3139"/>
    <w:rsid w:val="004D4350"/>
    <w:rsid w:val="004D51EE"/>
    <w:rsid w:val="004D5915"/>
    <w:rsid w:val="004D5E7F"/>
    <w:rsid w:val="004D62C2"/>
    <w:rsid w:val="004E0A58"/>
    <w:rsid w:val="004E0CBE"/>
    <w:rsid w:val="004E1F85"/>
    <w:rsid w:val="004E41D6"/>
    <w:rsid w:val="004E55FB"/>
    <w:rsid w:val="004E6DCD"/>
    <w:rsid w:val="004F1DD8"/>
    <w:rsid w:val="004F493D"/>
    <w:rsid w:val="004F4CF9"/>
    <w:rsid w:val="004F7E04"/>
    <w:rsid w:val="005013C8"/>
    <w:rsid w:val="00503374"/>
    <w:rsid w:val="005109D7"/>
    <w:rsid w:val="00512D0B"/>
    <w:rsid w:val="005142CA"/>
    <w:rsid w:val="00517408"/>
    <w:rsid w:val="00523E4C"/>
    <w:rsid w:val="00524A35"/>
    <w:rsid w:val="00527204"/>
    <w:rsid w:val="00527EE7"/>
    <w:rsid w:val="005302F1"/>
    <w:rsid w:val="005314DA"/>
    <w:rsid w:val="00534BF0"/>
    <w:rsid w:val="00535E9D"/>
    <w:rsid w:val="005360EA"/>
    <w:rsid w:val="00541789"/>
    <w:rsid w:val="00543508"/>
    <w:rsid w:val="005442F1"/>
    <w:rsid w:val="00546FF9"/>
    <w:rsid w:val="0054789A"/>
    <w:rsid w:val="00547CD4"/>
    <w:rsid w:val="005508AC"/>
    <w:rsid w:val="005576E8"/>
    <w:rsid w:val="005621F0"/>
    <w:rsid w:val="005641B6"/>
    <w:rsid w:val="005657D0"/>
    <w:rsid w:val="00566256"/>
    <w:rsid w:val="00566882"/>
    <w:rsid w:val="00571DC9"/>
    <w:rsid w:val="00576538"/>
    <w:rsid w:val="00580A31"/>
    <w:rsid w:val="00582B87"/>
    <w:rsid w:val="00583FD4"/>
    <w:rsid w:val="0058477A"/>
    <w:rsid w:val="00585C3A"/>
    <w:rsid w:val="00592AE5"/>
    <w:rsid w:val="00596B0F"/>
    <w:rsid w:val="005A0C46"/>
    <w:rsid w:val="005A1048"/>
    <w:rsid w:val="005A127F"/>
    <w:rsid w:val="005A256A"/>
    <w:rsid w:val="005B1B30"/>
    <w:rsid w:val="005B2683"/>
    <w:rsid w:val="005B35AA"/>
    <w:rsid w:val="005B477F"/>
    <w:rsid w:val="005C1CC1"/>
    <w:rsid w:val="005C50DB"/>
    <w:rsid w:val="005C6429"/>
    <w:rsid w:val="005C73E7"/>
    <w:rsid w:val="005D3651"/>
    <w:rsid w:val="005D5D4E"/>
    <w:rsid w:val="005D7F22"/>
    <w:rsid w:val="005E1E0C"/>
    <w:rsid w:val="005E1F7C"/>
    <w:rsid w:val="005E27A9"/>
    <w:rsid w:val="005E27C1"/>
    <w:rsid w:val="005E30B9"/>
    <w:rsid w:val="005E3FD9"/>
    <w:rsid w:val="005E45DA"/>
    <w:rsid w:val="005E4961"/>
    <w:rsid w:val="005E4E6A"/>
    <w:rsid w:val="005E59F2"/>
    <w:rsid w:val="005E5BF7"/>
    <w:rsid w:val="005E5DE9"/>
    <w:rsid w:val="005E64DF"/>
    <w:rsid w:val="005E66D6"/>
    <w:rsid w:val="005E69AC"/>
    <w:rsid w:val="005E6DD6"/>
    <w:rsid w:val="005E7B57"/>
    <w:rsid w:val="005E7FB0"/>
    <w:rsid w:val="005F1FCD"/>
    <w:rsid w:val="005F23CC"/>
    <w:rsid w:val="005F2BB3"/>
    <w:rsid w:val="005F41FD"/>
    <w:rsid w:val="005F4503"/>
    <w:rsid w:val="005F48FE"/>
    <w:rsid w:val="005F510E"/>
    <w:rsid w:val="005F5251"/>
    <w:rsid w:val="005F527B"/>
    <w:rsid w:val="005F7135"/>
    <w:rsid w:val="006034C1"/>
    <w:rsid w:val="0060356C"/>
    <w:rsid w:val="006039DD"/>
    <w:rsid w:val="00603D6D"/>
    <w:rsid w:val="006135C8"/>
    <w:rsid w:val="00615A3D"/>
    <w:rsid w:val="00616CE0"/>
    <w:rsid w:val="006202EB"/>
    <w:rsid w:val="00622284"/>
    <w:rsid w:val="006245C6"/>
    <w:rsid w:val="00624970"/>
    <w:rsid w:val="006264EC"/>
    <w:rsid w:val="00626A45"/>
    <w:rsid w:val="006309A9"/>
    <w:rsid w:val="00635601"/>
    <w:rsid w:val="006379B9"/>
    <w:rsid w:val="00637E87"/>
    <w:rsid w:val="00640B0A"/>
    <w:rsid w:val="00641547"/>
    <w:rsid w:val="00642A64"/>
    <w:rsid w:val="00642BFE"/>
    <w:rsid w:val="006463F6"/>
    <w:rsid w:val="00646B39"/>
    <w:rsid w:val="0065007C"/>
    <w:rsid w:val="0065582E"/>
    <w:rsid w:val="00655940"/>
    <w:rsid w:val="00655ED2"/>
    <w:rsid w:val="006576EF"/>
    <w:rsid w:val="00672467"/>
    <w:rsid w:val="006732E3"/>
    <w:rsid w:val="00673E1E"/>
    <w:rsid w:val="006746A8"/>
    <w:rsid w:val="006750EE"/>
    <w:rsid w:val="00682612"/>
    <w:rsid w:val="00685695"/>
    <w:rsid w:val="006863BE"/>
    <w:rsid w:val="00690BBD"/>
    <w:rsid w:val="00691376"/>
    <w:rsid w:val="006915C0"/>
    <w:rsid w:val="0069246E"/>
    <w:rsid w:val="00692501"/>
    <w:rsid w:val="006938B4"/>
    <w:rsid w:val="006944D8"/>
    <w:rsid w:val="006950DD"/>
    <w:rsid w:val="006957C8"/>
    <w:rsid w:val="006A4A5A"/>
    <w:rsid w:val="006A5FB5"/>
    <w:rsid w:val="006A60A2"/>
    <w:rsid w:val="006A68F5"/>
    <w:rsid w:val="006A7C51"/>
    <w:rsid w:val="006A7CE3"/>
    <w:rsid w:val="006B2CC8"/>
    <w:rsid w:val="006B4BA3"/>
    <w:rsid w:val="006B7B4B"/>
    <w:rsid w:val="006C0465"/>
    <w:rsid w:val="006C12D4"/>
    <w:rsid w:val="006C599A"/>
    <w:rsid w:val="006C64D2"/>
    <w:rsid w:val="006D0538"/>
    <w:rsid w:val="006D1A87"/>
    <w:rsid w:val="006D5A8F"/>
    <w:rsid w:val="006D6858"/>
    <w:rsid w:val="006E0365"/>
    <w:rsid w:val="006E4230"/>
    <w:rsid w:val="006E4568"/>
    <w:rsid w:val="006F58B5"/>
    <w:rsid w:val="006F71E0"/>
    <w:rsid w:val="00700A3B"/>
    <w:rsid w:val="00701939"/>
    <w:rsid w:val="007111D3"/>
    <w:rsid w:val="00711D63"/>
    <w:rsid w:val="00712C8B"/>
    <w:rsid w:val="007160C1"/>
    <w:rsid w:val="007167B6"/>
    <w:rsid w:val="007207A7"/>
    <w:rsid w:val="007231EF"/>
    <w:rsid w:val="00732E26"/>
    <w:rsid w:val="00733D6B"/>
    <w:rsid w:val="00736668"/>
    <w:rsid w:val="00742220"/>
    <w:rsid w:val="00742349"/>
    <w:rsid w:val="007439C3"/>
    <w:rsid w:val="0074418E"/>
    <w:rsid w:val="00746583"/>
    <w:rsid w:val="007504C5"/>
    <w:rsid w:val="007516AE"/>
    <w:rsid w:val="0075589F"/>
    <w:rsid w:val="00757E56"/>
    <w:rsid w:val="007754FA"/>
    <w:rsid w:val="00775905"/>
    <w:rsid w:val="0078077D"/>
    <w:rsid w:val="007858D1"/>
    <w:rsid w:val="0078771C"/>
    <w:rsid w:val="00791D6C"/>
    <w:rsid w:val="00792A4D"/>
    <w:rsid w:val="0079357A"/>
    <w:rsid w:val="00794F8E"/>
    <w:rsid w:val="00794FD0"/>
    <w:rsid w:val="007A0202"/>
    <w:rsid w:val="007A0531"/>
    <w:rsid w:val="007A05E3"/>
    <w:rsid w:val="007A2C38"/>
    <w:rsid w:val="007A6626"/>
    <w:rsid w:val="007B3450"/>
    <w:rsid w:val="007C01E3"/>
    <w:rsid w:val="007C117B"/>
    <w:rsid w:val="007C5AB6"/>
    <w:rsid w:val="007C7F37"/>
    <w:rsid w:val="007D00CA"/>
    <w:rsid w:val="007D2E91"/>
    <w:rsid w:val="007D4BA2"/>
    <w:rsid w:val="007D50D5"/>
    <w:rsid w:val="007D740C"/>
    <w:rsid w:val="007E0D51"/>
    <w:rsid w:val="007E1042"/>
    <w:rsid w:val="007E1EDD"/>
    <w:rsid w:val="007E2014"/>
    <w:rsid w:val="007E371A"/>
    <w:rsid w:val="007E475C"/>
    <w:rsid w:val="007E61BB"/>
    <w:rsid w:val="007E6F03"/>
    <w:rsid w:val="007E72CB"/>
    <w:rsid w:val="007F19BA"/>
    <w:rsid w:val="007F51DC"/>
    <w:rsid w:val="007F7364"/>
    <w:rsid w:val="00800485"/>
    <w:rsid w:val="00802AFC"/>
    <w:rsid w:val="00812EF4"/>
    <w:rsid w:val="008167FA"/>
    <w:rsid w:val="00821084"/>
    <w:rsid w:val="00822F39"/>
    <w:rsid w:val="00826820"/>
    <w:rsid w:val="00827717"/>
    <w:rsid w:val="00827DC6"/>
    <w:rsid w:val="008301B1"/>
    <w:rsid w:val="0083456D"/>
    <w:rsid w:val="00835C76"/>
    <w:rsid w:val="0084190B"/>
    <w:rsid w:val="00842ED4"/>
    <w:rsid w:val="00844FB5"/>
    <w:rsid w:val="008456D8"/>
    <w:rsid w:val="00847335"/>
    <w:rsid w:val="008506D9"/>
    <w:rsid w:val="008514D4"/>
    <w:rsid w:val="00851C95"/>
    <w:rsid w:val="0085204D"/>
    <w:rsid w:val="0085248D"/>
    <w:rsid w:val="0085440E"/>
    <w:rsid w:val="008558BC"/>
    <w:rsid w:val="00856F06"/>
    <w:rsid w:val="008638A1"/>
    <w:rsid w:val="00863C92"/>
    <w:rsid w:val="008674EB"/>
    <w:rsid w:val="008675FA"/>
    <w:rsid w:val="00872C6E"/>
    <w:rsid w:val="00877BD1"/>
    <w:rsid w:val="00881E46"/>
    <w:rsid w:val="00881FB1"/>
    <w:rsid w:val="0088323E"/>
    <w:rsid w:val="00885175"/>
    <w:rsid w:val="00885A41"/>
    <w:rsid w:val="00886A72"/>
    <w:rsid w:val="008902F4"/>
    <w:rsid w:val="0089297C"/>
    <w:rsid w:val="00893499"/>
    <w:rsid w:val="00893957"/>
    <w:rsid w:val="00893B8E"/>
    <w:rsid w:val="0089449E"/>
    <w:rsid w:val="008946B7"/>
    <w:rsid w:val="00895365"/>
    <w:rsid w:val="00897328"/>
    <w:rsid w:val="008A0246"/>
    <w:rsid w:val="008A1DF6"/>
    <w:rsid w:val="008A339C"/>
    <w:rsid w:val="008A3465"/>
    <w:rsid w:val="008A465C"/>
    <w:rsid w:val="008A51E0"/>
    <w:rsid w:val="008A65D3"/>
    <w:rsid w:val="008B464E"/>
    <w:rsid w:val="008B497D"/>
    <w:rsid w:val="008B60B7"/>
    <w:rsid w:val="008B7995"/>
    <w:rsid w:val="008C13BD"/>
    <w:rsid w:val="008C5FA7"/>
    <w:rsid w:val="008C6453"/>
    <w:rsid w:val="008D1275"/>
    <w:rsid w:val="008D3129"/>
    <w:rsid w:val="008D3445"/>
    <w:rsid w:val="008D3AFF"/>
    <w:rsid w:val="008D3EAD"/>
    <w:rsid w:val="008D5C48"/>
    <w:rsid w:val="008E2C6D"/>
    <w:rsid w:val="008E4AA3"/>
    <w:rsid w:val="008E7960"/>
    <w:rsid w:val="008F130F"/>
    <w:rsid w:val="008F4042"/>
    <w:rsid w:val="008F4FC2"/>
    <w:rsid w:val="008F6DC7"/>
    <w:rsid w:val="00901866"/>
    <w:rsid w:val="00902FAD"/>
    <w:rsid w:val="0090305B"/>
    <w:rsid w:val="00905965"/>
    <w:rsid w:val="00906CAB"/>
    <w:rsid w:val="00907240"/>
    <w:rsid w:val="00907B17"/>
    <w:rsid w:val="00910DB0"/>
    <w:rsid w:val="00911C8B"/>
    <w:rsid w:val="00914E1A"/>
    <w:rsid w:val="00915A1F"/>
    <w:rsid w:val="00917099"/>
    <w:rsid w:val="00917119"/>
    <w:rsid w:val="00922ED3"/>
    <w:rsid w:val="00924E89"/>
    <w:rsid w:val="009320EA"/>
    <w:rsid w:val="00933736"/>
    <w:rsid w:val="009379AC"/>
    <w:rsid w:val="00942223"/>
    <w:rsid w:val="009448A9"/>
    <w:rsid w:val="00944BEA"/>
    <w:rsid w:val="0094667D"/>
    <w:rsid w:val="00947421"/>
    <w:rsid w:val="00950EFC"/>
    <w:rsid w:val="00953DFE"/>
    <w:rsid w:val="0096016E"/>
    <w:rsid w:val="009608F3"/>
    <w:rsid w:val="0096120C"/>
    <w:rsid w:val="0096225C"/>
    <w:rsid w:val="009657A6"/>
    <w:rsid w:val="009721D4"/>
    <w:rsid w:val="0097482B"/>
    <w:rsid w:val="00980CE1"/>
    <w:rsid w:val="00986BA3"/>
    <w:rsid w:val="00986F38"/>
    <w:rsid w:val="009900CD"/>
    <w:rsid w:val="009904E7"/>
    <w:rsid w:val="00990888"/>
    <w:rsid w:val="00990A3D"/>
    <w:rsid w:val="009A1A49"/>
    <w:rsid w:val="009A344D"/>
    <w:rsid w:val="009A780D"/>
    <w:rsid w:val="009A78B6"/>
    <w:rsid w:val="009A7DA8"/>
    <w:rsid w:val="009B0BBB"/>
    <w:rsid w:val="009B209E"/>
    <w:rsid w:val="009B22F7"/>
    <w:rsid w:val="009B4D3E"/>
    <w:rsid w:val="009B5864"/>
    <w:rsid w:val="009B5946"/>
    <w:rsid w:val="009C2599"/>
    <w:rsid w:val="009C279E"/>
    <w:rsid w:val="009C2D18"/>
    <w:rsid w:val="009C39FC"/>
    <w:rsid w:val="009C47CD"/>
    <w:rsid w:val="009C7625"/>
    <w:rsid w:val="009D0EF7"/>
    <w:rsid w:val="009D1267"/>
    <w:rsid w:val="009D43B7"/>
    <w:rsid w:val="009D5079"/>
    <w:rsid w:val="009E0994"/>
    <w:rsid w:val="009E0EF3"/>
    <w:rsid w:val="009E2375"/>
    <w:rsid w:val="009E70B4"/>
    <w:rsid w:val="009E7EAC"/>
    <w:rsid w:val="009F1741"/>
    <w:rsid w:val="009F334A"/>
    <w:rsid w:val="009F3E47"/>
    <w:rsid w:val="009F51B8"/>
    <w:rsid w:val="009F73D7"/>
    <w:rsid w:val="00A02482"/>
    <w:rsid w:val="00A052C7"/>
    <w:rsid w:val="00A05A97"/>
    <w:rsid w:val="00A05D4F"/>
    <w:rsid w:val="00A063E5"/>
    <w:rsid w:val="00A06A82"/>
    <w:rsid w:val="00A112D0"/>
    <w:rsid w:val="00A11489"/>
    <w:rsid w:val="00A12E8A"/>
    <w:rsid w:val="00A16789"/>
    <w:rsid w:val="00A20704"/>
    <w:rsid w:val="00A2522F"/>
    <w:rsid w:val="00A25871"/>
    <w:rsid w:val="00A25A3C"/>
    <w:rsid w:val="00A25D7A"/>
    <w:rsid w:val="00A2713E"/>
    <w:rsid w:val="00A30F32"/>
    <w:rsid w:val="00A3156E"/>
    <w:rsid w:val="00A322F3"/>
    <w:rsid w:val="00A32C04"/>
    <w:rsid w:val="00A33774"/>
    <w:rsid w:val="00A34C2A"/>
    <w:rsid w:val="00A402F9"/>
    <w:rsid w:val="00A407DF"/>
    <w:rsid w:val="00A41406"/>
    <w:rsid w:val="00A41A26"/>
    <w:rsid w:val="00A4265F"/>
    <w:rsid w:val="00A445F5"/>
    <w:rsid w:val="00A507F5"/>
    <w:rsid w:val="00A50ACC"/>
    <w:rsid w:val="00A5259B"/>
    <w:rsid w:val="00A557B0"/>
    <w:rsid w:val="00A56450"/>
    <w:rsid w:val="00A602B2"/>
    <w:rsid w:val="00A6155E"/>
    <w:rsid w:val="00A62D64"/>
    <w:rsid w:val="00A6716E"/>
    <w:rsid w:val="00A70655"/>
    <w:rsid w:val="00A70A33"/>
    <w:rsid w:val="00A715C3"/>
    <w:rsid w:val="00A71A72"/>
    <w:rsid w:val="00A735A4"/>
    <w:rsid w:val="00A74679"/>
    <w:rsid w:val="00A75112"/>
    <w:rsid w:val="00A772E1"/>
    <w:rsid w:val="00A86401"/>
    <w:rsid w:val="00A92EF6"/>
    <w:rsid w:val="00A93DC7"/>
    <w:rsid w:val="00A95B06"/>
    <w:rsid w:val="00A96B57"/>
    <w:rsid w:val="00A97C85"/>
    <w:rsid w:val="00AA1337"/>
    <w:rsid w:val="00AA24DA"/>
    <w:rsid w:val="00AA300D"/>
    <w:rsid w:val="00AA4E50"/>
    <w:rsid w:val="00AA7E94"/>
    <w:rsid w:val="00AB4614"/>
    <w:rsid w:val="00AB5AAF"/>
    <w:rsid w:val="00AB79A9"/>
    <w:rsid w:val="00AC148F"/>
    <w:rsid w:val="00AC16EE"/>
    <w:rsid w:val="00AC190E"/>
    <w:rsid w:val="00AC491E"/>
    <w:rsid w:val="00AC62E4"/>
    <w:rsid w:val="00AC7F92"/>
    <w:rsid w:val="00AD1B01"/>
    <w:rsid w:val="00AD2131"/>
    <w:rsid w:val="00AD3EE0"/>
    <w:rsid w:val="00AD68B3"/>
    <w:rsid w:val="00AE4935"/>
    <w:rsid w:val="00AE5C75"/>
    <w:rsid w:val="00AE78B7"/>
    <w:rsid w:val="00AF3DAA"/>
    <w:rsid w:val="00AF614A"/>
    <w:rsid w:val="00AF7D58"/>
    <w:rsid w:val="00B00E5B"/>
    <w:rsid w:val="00B01E62"/>
    <w:rsid w:val="00B022A4"/>
    <w:rsid w:val="00B029F4"/>
    <w:rsid w:val="00B02AEB"/>
    <w:rsid w:val="00B032E3"/>
    <w:rsid w:val="00B146A1"/>
    <w:rsid w:val="00B17789"/>
    <w:rsid w:val="00B17ABF"/>
    <w:rsid w:val="00B213DF"/>
    <w:rsid w:val="00B24434"/>
    <w:rsid w:val="00B2595F"/>
    <w:rsid w:val="00B272BD"/>
    <w:rsid w:val="00B30739"/>
    <w:rsid w:val="00B3207A"/>
    <w:rsid w:val="00B32857"/>
    <w:rsid w:val="00B329B3"/>
    <w:rsid w:val="00B33704"/>
    <w:rsid w:val="00B34B6C"/>
    <w:rsid w:val="00B3545E"/>
    <w:rsid w:val="00B36B62"/>
    <w:rsid w:val="00B411A2"/>
    <w:rsid w:val="00B51F50"/>
    <w:rsid w:val="00B6078C"/>
    <w:rsid w:val="00B60B2A"/>
    <w:rsid w:val="00B61CDE"/>
    <w:rsid w:val="00B65851"/>
    <w:rsid w:val="00B66FC0"/>
    <w:rsid w:val="00B708F5"/>
    <w:rsid w:val="00B72B61"/>
    <w:rsid w:val="00B75699"/>
    <w:rsid w:val="00B84153"/>
    <w:rsid w:val="00B8447C"/>
    <w:rsid w:val="00B84BA8"/>
    <w:rsid w:val="00B85908"/>
    <w:rsid w:val="00B86875"/>
    <w:rsid w:val="00B9150D"/>
    <w:rsid w:val="00B925F5"/>
    <w:rsid w:val="00B960CB"/>
    <w:rsid w:val="00B96907"/>
    <w:rsid w:val="00B96C70"/>
    <w:rsid w:val="00BA06B1"/>
    <w:rsid w:val="00BA1097"/>
    <w:rsid w:val="00BA20F4"/>
    <w:rsid w:val="00BA6A95"/>
    <w:rsid w:val="00BB0E29"/>
    <w:rsid w:val="00BB3194"/>
    <w:rsid w:val="00BB6884"/>
    <w:rsid w:val="00BB7215"/>
    <w:rsid w:val="00BC0FC4"/>
    <w:rsid w:val="00BC5D31"/>
    <w:rsid w:val="00BD4C6C"/>
    <w:rsid w:val="00BD5BDE"/>
    <w:rsid w:val="00BD7612"/>
    <w:rsid w:val="00BE4692"/>
    <w:rsid w:val="00BE475E"/>
    <w:rsid w:val="00BE6457"/>
    <w:rsid w:val="00BE6EF0"/>
    <w:rsid w:val="00BF2AA0"/>
    <w:rsid w:val="00BF458B"/>
    <w:rsid w:val="00BF5D5B"/>
    <w:rsid w:val="00BF7B7D"/>
    <w:rsid w:val="00BF7BF6"/>
    <w:rsid w:val="00C00E5B"/>
    <w:rsid w:val="00C02599"/>
    <w:rsid w:val="00C031F7"/>
    <w:rsid w:val="00C03EA6"/>
    <w:rsid w:val="00C10F86"/>
    <w:rsid w:val="00C139F5"/>
    <w:rsid w:val="00C146F1"/>
    <w:rsid w:val="00C15392"/>
    <w:rsid w:val="00C158E5"/>
    <w:rsid w:val="00C17B58"/>
    <w:rsid w:val="00C17CB2"/>
    <w:rsid w:val="00C20E53"/>
    <w:rsid w:val="00C21BEB"/>
    <w:rsid w:val="00C221AA"/>
    <w:rsid w:val="00C22782"/>
    <w:rsid w:val="00C22BC8"/>
    <w:rsid w:val="00C23E88"/>
    <w:rsid w:val="00C24E1F"/>
    <w:rsid w:val="00C26C17"/>
    <w:rsid w:val="00C31DDB"/>
    <w:rsid w:val="00C33B38"/>
    <w:rsid w:val="00C358A0"/>
    <w:rsid w:val="00C35DA0"/>
    <w:rsid w:val="00C40209"/>
    <w:rsid w:val="00C40AB6"/>
    <w:rsid w:val="00C43E61"/>
    <w:rsid w:val="00C46FCC"/>
    <w:rsid w:val="00C5139E"/>
    <w:rsid w:val="00C51890"/>
    <w:rsid w:val="00C52C69"/>
    <w:rsid w:val="00C57D4C"/>
    <w:rsid w:val="00C62331"/>
    <w:rsid w:val="00C6417D"/>
    <w:rsid w:val="00C6761A"/>
    <w:rsid w:val="00C71A73"/>
    <w:rsid w:val="00C75FDB"/>
    <w:rsid w:val="00C802D5"/>
    <w:rsid w:val="00C80CD2"/>
    <w:rsid w:val="00C81FC5"/>
    <w:rsid w:val="00C8481B"/>
    <w:rsid w:val="00C84F7B"/>
    <w:rsid w:val="00C853DC"/>
    <w:rsid w:val="00C876E8"/>
    <w:rsid w:val="00C87F71"/>
    <w:rsid w:val="00C92040"/>
    <w:rsid w:val="00C931B1"/>
    <w:rsid w:val="00C936BF"/>
    <w:rsid w:val="00C948C8"/>
    <w:rsid w:val="00C96D89"/>
    <w:rsid w:val="00CA2E28"/>
    <w:rsid w:val="00CA3EDC"/>
    <w:rsid w:val="00CA5267"/>
    <w:rsid w:val="00CA5FF5"/>
    <w:rsid w:val="00CA704C"/>
    <w:rsid w:val="00CA7BDA"/>
    <w:rsid w:val="00CA7DE4"/>
    <w:rsid w:val="00CB0042"/>
    <w:rsid w:val="00CB1948"/>
    <w:rsid w:val="00CB2E23"/>
    <w:rsid w:val="00CB335D"/>
    <w:rsid w:val="00CB3BBE"/>
    <w:rsid w:val="00CB5F6C"/>
    <w:rsid w:val="00CC2371"/>
    <w:rsid w:val="00CC28ED"/>
    <w:rsid w:val="00CC38E9"/>
    <w:rsid w:val="00CC576E"/>
    <w:rsid w:val="00CD032D"/>
    <w:rsid w:val="00CD46A4"/>
    <w:rsid w:val="00CD5522"/>
    <w:rsid w:val="00CD79FA"/>
    <w:rsid w:val="00CE2752"/>
    <w:rsid w:val="00CE2CE6"/>
    <w:rsid w:val="00CE620B"/>
    <w:rsid w:val="00CF3CD3"/>
    <w:rsid w:val="00CF6A90"/>
    <w:rsid w:val="00CF70C0"/>
    <w:rsid w:val="00CF7ACB"/>
    <w:rsid w:val="00D015F5"/>
    <w:rsid w:val="00D05953"/>
    <w:rsid w:val="00D05B81"/>
    <w:rsid w:val="00D0787F"/>
    <w:rsid w:val="00D10D73"/>
    <w:rsid w:val="00D13E32"/>
    <w:rsid w:val="00D1406E"/>
    <w:rsid w:val="00D17BAD"/>
    <w:rsid w:val="00D2170E"/>
    <w:rsid w:val="00D21AC6"/>
    <w:rsid w:val="00D24707"/>
    <w:rsid w:val="00D2563C"/>
    <w:rsid w:val="00D25BC0"/>
    <w:rsid w:val="00D26E0F"/>
    <w:rsid w:val="00D26E98"/>
    <w:rsid w:val="00D3077F"/>
    <w:rsid w:val="00D30D08"/>
    <w:rsid w:val="00D32D24"/>
    <w:rsid w:val="00D338C8"/>
    <w:rsid w:val="00D339B2"/>
    <w:rsid w:val="00D340C4"/>
    <w:rsid w:val="00D358D7"/>
    <w:rsid w:val="00D3668A"/>
    <w:rsid w:val="00D404D6"/>
    <w:rsid w:val="00D41C67"/>
    <w:rsid w:val="00D421EF"/>
    <w:rsid w:val="00D42CAF"/>
    <w:rsid w:val="00D43C95"/>
    <w:rsid w:val="00D62F05"/>
    <w:rsid w:val="00D6793D"/>
    <w:rsid w:val="00D7525E"/>
    <w:rsid w:val="00D77071"/>
    <w:rsid w:val="00D809E7"/>
    <w:rsid w:val="00D81AE9"/>
    <w:rsid w:val="00D82B07"/>
    <w:rsid w:val="00D82BEB"/>
    <w:rsid w:val="00D901CE"/>
    <w:rsid w:val="00D901DF"/>
    <w:rsid w:val="00D932B1"/>
    <w:rsid w:val="00D93E75"/>
    <w:rsid w:val="00DA13EE"/>
    <w:rsid w:val="00DA18A0"/>
    <w:rsid w:val="00DA2A46"/>
    <w:rsid w:val="00DA2F8D"/>
    <w:rsid w:val="00DB504A"/>
    <w:rsid w:val="00DB724B"/>
    <w:rsid w:val="00DC07D9"/>
    <w:rsid w:val="00DC7092"/>
    <w:rsid w:val="00DD0B8A"/>
    <w:rsid w:val="00DD19BC"/>
    <w:rsid w:val="00DD1A9E"/>
    <w:rsid w:val="00DD3FBE"/>
    <w:rsid w:val="00DD5ACD"/>
    <w:rsid w:val="00DD75FC"/>
    <w:rsid w:val="00DD7CB4"/>
    <w:rsid w:val="00DE0063"/>
    <w:rsid w:val="00DE14B3"/>
    <w:rsid w:val="00DE29BF"/>
    <w:rsid w:val="00DE3991"/>
    <w:rsid w:val="00DE3A06"/>
    <w:rsid w:val="00DE5AB5"/>
    <w:rsid w:val="00DE5CEA"/>
    <w:rsid w:val="00DE602C"/>
    <w:rsid w:val="00DE7026"/>
    <w:rsid w:val="00DE7303"/>
    <w:rsid w:val="00DE77D1"/>
    <w:rsid w:val="00DE7E82"/>
    <w:rsid w:val="00DF1333"/>
    <w:rsid w:val="00DF1646"/>
    <w:rsid w:val="00DF17AE"/>
    <w:rsid w:val="00DF28F3"/>
    <w:rsid w:val="00E00A4C"/>
    <w:rsid w:val="00E013C4"/>
    <w:rsid w:val="00E02BB9"/>
    <w:rsid w:val="00E039BE"/>
    <w:rsid w:val="00E0514F"/>
    <w:rsid w:val="00E1064C"/>
    <w:rsid w:val="00E114A3"/>
    <w:rsid w:val="00E1286E"/>
    <w:rsid w:val="00E133EC"/>
    <w:rsid w:val="00E134F8"/>
    <w:rsid w:val="00E146D9"/>
    <w:rsid w:val="00E1478F"/>
    <w:rsid w:val="00E169DE"/>
    <w:rsid w:val="00E16A54"/>
    <w:rsid w:val="00E20790"/>
    <w:rsid w:val="00E21819"/>
    <w:rsid w:val="00E218CF"/>
    <w:rsid w:val="00E2195B"/>
    <w:rsid w:val="00E21DD8"/>
    <w:rsid w:val="00E2214F"/>
    <w:rsid w:val="00E238A2"/>
    <w:rsid w:val="00E23C8D"/>
    <w:rsid w:val="00E2415A"/>
    <w:rsid w:val="00E24F4C"/>
    <w:rsid w:val="00E27AA1"/>
    <w:rsid w:val="00E27C76"/>
    <w:rsid w:val="00E34042"/>
    <w:rsid w:val="00E347EB"/>
    <w:rsid w:val="00E40BE1"/>
    <w:rsid w:val="00E46084"/>
    <w:rsid w:val="00E460EB"/>
    <w:rsid w:val="00E4655F"/>
    <w:rsid w:val="00E50F4B"/>
    <w:rsid w:val="00E52703"/>
    <w:rsid w:val="00E52891"/>
    <w:rsid w:val="00E533F1"/>
    <w:rsid w:val="00E54123"/>
    <w:rsid w:val="00E544AA"/>
    <w:rsid w:val="00E60649"/>
    <w:rsid w:val="00E6264D"/>
    <w:rsid w:val="00E72686"/>
    <w:rsid w:val="00E74483"/>
    <w:rsid w:val="00E75515"/>
    <w:rsid w:val="00E7567B"/>
    <w:rsid w:val="00E75B94"/>
    <w:rsid w:val="00E772E2"/>
    <w:rsid w:val="00E8358B"/>
    <w:rsid w:val="00E84BE1"/>
    <w:rsid w:val="00E86D00"/>
    <w:rsid w:val="00E92267"/>
    <w:rsid w:val="00E951CA"/>
    <w:rsid w:val="00EA08C2"/>
    <w:rsid w:val="00EA1AE7"/>
    <w:rsid w:val="00EA27FA"/>
    <w:rsid w:val="00EA4B93"/>
    <w:rsid w:val="00EA5B43"/>
    <w:rsid w:val="00EB01E9"/>
    <w:rsid w:val="00EB0CE4"/>
    <w:rsid w:val="00EB12D3"/>
    <w:rsid w:val="00EB1D3D"/>
    <w:rsid w:val="00EB3E47"/>
    <w:rsid w:val="00EB53C0"/>
    <w:rsid w:val="00EB5F5E"/>
    <w:rsid w:val="00EB6CF8"/>
    <w:rsid w:val="00EC0961"/>
    <w:rsid w:val="00EC0B56"/>
    <w:rsid w:val="00EC105C"/>
    <w:rsid w:val="00EC16D0"/>
    <w:rsid w:val="00EC24E8"/>
    <w:rsid w:val="00EC5C4C"/>
    <w:rsid w:val="00ED21AE"/>
    <w:rsid w:val="00ED2A02"/>
    <w:rsid w:val="00ED737D"/>
    <w:rsid w:val="00EE136F"/>
    <w:rsid w:val="00EE162A"/>
    <w:rsid w:val="00EE3517"/>
    <w:rsid w:val="00EE5DEB"/>
    <w:rsid w:val="00EE7E67"/>
    <w:rsid w:val="00EF1061"/>
    <w:rsid w:val="00EF112B"/>
    <w:rsid w:val="00EF4EC5"/>
    <w:rsid w:val="00EF74CD"/>
    <w:rsid w:val="00EF77C0"/>
    <w:rsid w:val="00F02BE0"/>
    <w:rsid w:val="00F07382"/>
    <w:rsid w:val="00F073A0"/>
    <w:rsid w:val="00F0742B"/>
    <w:rsid w:val="00F10702"/>
    <w:rsid w:val="00F12B44"/>
    <w:rsid w:val="00F139BE"/>
    <w:rsid w:val="00F1607D"/>
    <w:rsid w:val="00F162D8"/>
    <w:rsid w:val="00F16482"/>
    <w:rsid w:val="00F200A9"/>
    <w:rsid w:val="00F20B38"/>
    <w:rsid w:val="00F26205"/>
    <w:rsid w:val="00F264B0"/>
    <w:rsid w:val="00F32F78"/>
    <w:rsid w:val="00F33691"/>
    <w:rsid w:val="00F36975"/>
    <w:rsid w:val="00F375E1"/>
    <w:rsid w:val="00F4037B"/>
    <w:rsid w:val="00F418F1"/>
    <w:rsid w:val="00F45265"/>
    <w:rsid w:val="00F45AD8"/>
    <w:rsid w:val="00F47475"/>
    <w:rsid w:val="00F50E91"/>
    <w:rsid w:val="00F524BA"/>
    <w:rsid w:val="00F55824"/>
    <w:rsid w:val="00F6096E"/>
    <w:rsid w:val="00F60A9E"/>
    <w:rsid w:val="00F61DF5"/>
    <w:rsid w:val="00F6311D"/>
    <w:rsid w:val="00F64157"/>
    <w:rsid w:val="00F64EDE"/>
    <w:rsid w:val="00F6571D"/>
    <w:rsid w:val="00F67815"/>
    <w:rsid w:val="00F70495"/>
    <w:rsid w:val="00F70569"/>
    <w:rsid w:val="00F7166D"/>
    <w:rsid w:val="00F721AD"/>
    <w:rsid w:val="00F77BBA"/>
    <w:rsid w:val="00F8276D"/>
    <w:rsid w:val="00F82EAD"/>
    <w:rsid w:val="00F85D4E"/>
    <w:rsid w:val="00F86078"/>
    <w:rsid w:val="00F919FB"/>
    <w:rsid w:val="00F95183"/>
    <w:rsid w:val="00F95B4C"/>
    <w:rsid w:val="00FA01E8"/>
    <w:rsid w:val="00FA6B57"/>
    <w:rsid w:val="00FA7B07"/>
    <w:rsid w:val="00FA7F6F"/>
    <w:rsid w:val="00FB338E"/>
    <w:rsid w:val="00FB3C86"/>
    <w:rsid w:val="00FB4685"/>
    <w:rsid w:val="00FB77D0"/>
    <w:rsid w:val="00FB787E"/>
    <w:rsid w:val="00FC0BD5"/>
    <w:rsid w:val="00FD3597"/>
    <w:rsid w:val="00FD48DA"/>
    <w:rsid w:val="00FD5748"/>
    <w:rsid w:val="00FD6BD2"/>
    <w:rsid w:val="00FD7FAC"/>
    <w:rsid w:val="00FE020E"/>
    <w:rsid w:val="00FE089A"/>
    <w:rsid w:val="00FE0B5C"/>
    <w:rsid w:val="00FF1CCF"/>
    <w:rsid w:val="00FF3C4D"/>
    <w:rsid w:val="00FF7D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778215A"/>
  <w15:docId w15:val="{CE0B56B0-D3AA-41E8-B9AE-FB8EB3719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5175"/>
    <w:rPr>
      <w:sz w:val="24"/>
      <w:szCs w:val="24"/>
    </w:rPr>
  </w:style>
  <w:style w:type="paragraph" w:styleId="Heading1">
    <w:name w:val="heading 1"/>
    <w:basedOn w:val="Normal"/>
    <w:next w:val="BodyText"/>
    <w:qFormat/>
    <w:rsid w:val="007A05E3"/>
    <w:pPr>
      <w:keepNext/>
      <w:keepLines/>
      <w:pBdr>
        <w:top w:val="single" w:sz="48" w:space="3" w:color="FFFFFF"/>
        <w:left w:val="single" w:sz="6" w:space="3" w:color="FFFFFF"/>
        <w:bottom w:val="single" w:sz="6" w:space="3" w:color="FFFFFF"/>
      </w:pBdr>
      <w:shd w:val="solid" w:color="auto" w:fill="auto"/>
      <w:spacing w:after="240" w:line="240" w:lineRule="atLeast"/>
      <w:ind w:left="120"/>
      <w:outlineLvl w:val="0"/>
    </w:pPr>
    <w:rPr>
      <w:rFonts w:ascii="Arial Black" w:hAnsi="Arial Black"/>
      <w:color w:val="FFFFFF"/>
      <w:spacing w:val="-10"/>
      <w:kern w:val="20"/>
    </w:rPr>
  </w:style>
  <w:style w:type="paragraph" w:styleId="Heading2">
    <w:name w:val="heading 2"/>
    <w:basedOn w:val="Normal"/>
    <w:next w:val="BodyText"/>
    <w:qFormat/>
    <w:rsid w:val="007A05E3"/>
    <w:pPr>
      <w:keepNext/>
      <w:keepLines/>
      <w:spacing w:after="240" w:line="240" w:lineRule="atLeast"/>
      <w:outlineLvl w:val="1"/>
    </w:pPr>
    <w:rPr>
      <w:rFonts w:ascii="Arial Black" w:hAnsi="Arial Black"/>
      <w:spacing w:val="-15"/>
      <w:kern w:val="28"/>
      <w:sz w:val="22"/>
    </w:rPr>
  </w:style>
  <w:style w:type="paragraph" w:styleId="Heading3">
    <w:name w:val="heading 3"/>
    <w:basedOn w:val="Normal"/>
    <w:next w:val="BodyText"/>
    <w:qFormat/>
    <w:rsid w:val="007A05E3"/>
    <w:pPr>
      <w:keepNext/>
      <w:keepLines/>
      <w:spacing w:after="240" w:line="240" w:lineRule="atLeast"/>
      <w:outlineLvl w:val="2"/>
    </w:pPr>
    <w:rPr>
      <w:rFonts w:ascii="Arial Black" w:hAnsi="Arial Black"/>
      <w:spacing w:val="-10"/>
      <w:kern w:val="28"/>
    </w:rPr>
  </w:style>
  <w:style w:type="paragraph" w:styleId="Heading4">
    <w:name w:val="heading 4"/>
    <w:basedOn w:val="Normal"/>
    <w:next w:val="BodyText"/>
    <w:qFormat/>
    <w:rsid w:val="007A05E3"/>
    <w:pPr>
      <w:keepNext/>
      <w:keepLines/>
      <w:spacing w:after="240" w:line="240" w:lineRule="atLeast"/>
      <w:outlineLvl w:val="3"/>
    </w:pPr>
    <w:rPr>
      <w:spacing w:val="-4"/>
      <w:kern w:val="28"/>
      <w:sz w:val="22"/>
    </w:rPr>
  </w:style>
  <w:style w:type="paragraph" w:styleId="Heading5">
    <w:name w:val="heading 5"/>
    <w:basedOn w:val="Normal"/>
    <w:next w:val="BodyText"/>
    <w:qFormat/>
    <w:rsid w:val="007A05E3"/>
    <w:pPr>
      <w:keepNext/>
      <w:keepLines/>
      <w:spacing w:line="240" w:lineRule="atLeast"/>
      <w:ind w:left="1440"/>
      <w:outlineLvl w:val="4"/>
    </w:pPr>
    <w:rPr>
      <w:spacing w:val="-4"/>
      <w:kern w:val="28"/>
    </w:rPr>
  </w:style>
  <w:style w:type="paragraph" w:styleId="Heading6">
    <w:name w:val="heading 6"/>
    <w:basedOn w:val="Normal"/>
    <w:next w:val="BodyText"/>
    <w:qFormat/>
    <w:rsid w:val="007A05E3"/>
    <w:pPr>
      <w:keepNext/>
      <w:keepLines/>
      <w:spacing w:before="140" w:line="220" w:lineRule="atLeast"/>
      <w:ind w:left="1440"/>
      <w:outlineLvl w:val="5"/>
    </w:pPr>
    <w:rPr>
      <w:i/>
      <w:spacing w:val="-4"/>
      <w:kern w:val="28"/>
    </w:rPr>
  </w:style>
  <w:style w:type="paragraph" w:styleId="Heading7">
    <w:name w:val="heading 7"/>
    <w:basedOn w:val="Normal"/>
    <w:next w:val="BodyText"/>
    <w:qFormat/>
    <w:rsid w:val="007A05E3"/>
    <w:pPr>
      <w:keepNext/>
      <w:keepLines/>
      <w:spacing w:before="140" w:line="220" w:lineRule="atLeast"/>
      <w:outlineLvl w:val="6"/>
    </w:pPr>
    <w:rPr>
      <w:spacing w:val="-4"/>
      <w:kern w:val="28"/>
    </w:rPr>
  </w:style>
  <w:style w:type="paragraph" w:styleId="Heading8">
    <w:name w:val="heading 8"/>
    <w:basedOn w:val="Normal"/>
    <w:next w:val="BodyText"/>
    <w:qFormat/>
    <w:rsid w:val="007A05E3"/>
    <w:pPr>
      <w:keepNext/>
      <w:keepLines/>
      <w:spacing w:before="140" w:line="220" w:lineRule="atLeast"/>
      <w:outlineLvl w:val="7"/>
    </w:pPr>
    <w:rPr>
      <w:i/>
      <w:spacing w:val="-4"/>
      <w:kern w:val="28"/>
      <w:sz w:val="18"/>
    </w:rPr>
  </w:style>
  <w:style w:type="paragraph" w:styleId="Heading9">
    <w:name w:val="heading 9"/>
    <w:basedOn w:val="Normal"/>
    <w:next w:val="BodyText"/>
    <w:qFormat/>
    <w:rsid w:val="007A05E3"/>
    <w:pPr>
      <w:keepNext/>
      <w:keepLines/>
      <w:spacing w:before="140" w:line="220" w:lineRule="atLeast"/>
      <w:outlineLvl w:val="8"/>
    </w:pPr>
    <w:rPr>
      <w:spacing w:val="-4"/>
      <w:kern w:val="28"/>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7A05E3"/>
    <w:pPr>
      <w:spacing w:after="240" w:line="240" w:lineRule="atLeast"/>
      <w:jc w:val="both"/>
    </w:pPr>
  </w:style>
  <w:style w:type="paragraph" w:customStyle="1" w:styleId="BlockQuotation">
    <w:name w:val="Block Quotation"/>
    <w:basedOn w:val="Normal"/>
    <w:rsid w:val="007A05E3"/>
    <w:pPr>
      <w:pBdr>
        <w:top w:val="single" w:sz="12" w:space="12" w:color="FFFFFF"/>
        <w:left w:val="single" w:sz="6" w:space="12" w:color="FFFFFF"/>
        <w:bottom w:val="single" w:sz="6" w:space="12" w:color="FFFFFF"/>
        <w:right w:val="single" w:sz="6" w:space="12" w:color="FFFFFF"/>
      </w:pBdr>
      <w:shd w:val="pct5" w:color="auto" w:fill="auto"/>
      <w:spacing w:after="240" w:line="220" w:lineRule="atLeast"/>
      <w:ind w:left="1368" w:right="240"/>
      <w:jc w:val="both"/>
    </w:pPr>
    <w:rPr>
      <w:rFonts w:ascii="Arial Narrow" w:hAnsi="Arial Narrow"/>
    </w:rPr>
  </w:style>
  <w:style w:type="paragraph" w:styleId="Caption">
    <w:name w:val="caption"/>
    <w:basedOn w:val="Normal"/>
    <w:next w:val="BodyText"/>
    <w:qFormat/>
    <w:rsid w:val="007A05E3"/>
    <w:pPr>
      <w:keepNext/>
      <w:numPr>
        <w:numId w:val="1"/>
      </w:numPr>
      <w:spacing w:before="60" w:after="240" w:line="220" w:lineRule="atLeast"/>
    </w:pPr>
    <w:rPr>
      <w:rFonts w:ascii="Arial Narrow" w:hAnsi="Arial Narrow"/>
      <w:sz w:val="18"/>
    </w:rPr>
  </w:style>
  <w:style w:type="paragraph" w:customStyle="1" w:styleId="PartLabel">
    <w:name w:val="Part Label"/>
    <w:basedOn w:val="Normal"/>
    <w:rsid w:val="007A05E3"/>
    <w:pPr>
      <w:shd w:val="solid" w:color="auto" w:fill="auto"/>
      <w:spacing w:line="360" w:lineRule="exact"/>
      <w:jc w:val="center"/>
    </w:pPr>
    <w:rPr>
      <w:color w:val="FFFFFF"/>
      <w:spacing w:val="-16"/>
      <w:sz w:val="26"/>
    </w:rPr>
  </w:style>
  <w:style w:type="paragraph" w:customStyle="1" w:styleId="PartTitle">
    <w:name w:val="Part Title"/>
    <w:basedOn w:val="Normal"/>
    <w:rsid w:val="007A05E3"/>
    <w:pPr>
      <w:shd w:val="solid" w:color="auto" w:fill="auto"/>
      <w:spacing w:line="660" w:lineRule="exact"/>
      <w:jc w:val="center"/>
    </w:pPr>
    <w:rPr>
      <w:rFonts w:ascii="Arial Black" w:hAnsi="Arial Black"/>
      <w:color w:val="FFFFFF"/>
      <w:spacing w:val="-40"/>
      <w:sz w:val="84"/>
    </w:rPr>
  </w:style>
  <w:style w:type="paragraph" w:styleId="Title">
    <w:name w:val="Title"/>
    <w:basedOn w:val="Normal"/>
    <w:next w:val="Subtitle"/>
    <w:qFormat/>
    <w:rsid w:val="007A05E3"/>
    <w:pPr>
      <w:keepNext/>
      <w:keepLines/>
      <w:pBdr>
        <w:top w:val="single" w:sz="6" w:space="16" w:color="auto"/>
      </w:pBdr>
      <w:spacing w:before="220" w:after="60" w:line="320" w:lineRule="atLeast"/>
    </w:pPr>
    <w:rPr>
      <w:rFonts w:ascii="Arial Black" w:hAnsi="Arial Black"/>
      <w:spacing w:val="-30"/>
      <w:kern w:val="28"/>
      <w:sz w:val="40"/>
    </w:rPr>
  </w:style>
  <w:style w:type="paragraph" w:styleId="Subtitle">
    <w:name w:val="Subtitle"/>
    <w:basedOn w:val="Title"/>
    <w:next w:val="BodyText"/>
    <w:qFormat/>
    <w:rsid w:val="007A05E3"/>
    <w:pPr>
      <w:pBdr>
        <w:top w:val="none" w:sz="0" w:space="0" w:color="auto"/>
      </w:pBdr>
      <w:spacing w:before="60" w:after="120" w:line="340" w:lineRule="atLeast"/>
    </w:pPr>
    <w:rPr>
      <w:rFonts w:ascii="Arial" w:hAnsi="Arial"/>
      <w:spacing w:val="-16"/>
      <w:sz w:val="32"/>
    </w:rPr>
  </w:style>
  <w:style w:type="paragraph" w:customStyle="1" w:styleId="CompanyName">
    <w:name w:val="Company Name"/>
    <w:basedOn w:val="Normal"/>
    <w:rsid w:val="007A05E3"/>
    <w:pPr>
      <w:keepNext/>
      <w:keepLines/>
      <w:spacing w:line="220" w:lineRule="atLeast"/>
    </w:pPr>
    <w:rPr>
      <w:rFonts w:ascii="Arial Black" w:hAnsi="Arial Black"/>
      <w:spacing w:val="-25"/>
      <w:kern w:val="28"/>
      <w:sz w:val="32"/>
    </w:rPr>
  </w:style>
  <w:style w:type="character" w:styleId="CommentReference">
    <w:name w:val="annotation reference"/>
    <w:semiHidden/>
    <w:rsid w:val="007A05E3"/>
    <w:rPr>
      <w:rFonts w:ascii="Arial" w:hAnsi="Arial"/>
      <w:sz w:val="16"/>
    </w:rPr>
  </w:style>
  <w:style w:type="paragraph" w:styleId="CommentText">
    <w:name w:val="annotation text"/>
    <w:basedOn w:val="Normal"/>
    <w:semiHidden/>
    <w:rsid w:val="007A05E3"/>
  </w:style>
  <w:style w:type="paragraph" w:customStyle="1" w:styleId="TableText">
    <w:name w:val="Table Text"/>
    <w:basedOn w:val="Normal"/>
    <w:rsid w:val="007A05E3"/>
    <w:pPr>
      <w:spacing w:before="60"/>
    </w:pPr>
    <w:rPr>
      <w:sz w:val="16"/>
    </w:rPr>
  </w:style>
  <w:style w:type="paragraph" w:customStyle="1" w:styleId="TitleCover">
    <w:name w:val="Title Cover"/>
    <w:basedOn w:val="Normal"/>
    <w:next w:val="Normal"/>
    <w:rsid w:val="007A05E3"/>
    <w:pPr>
      <w:keepNext/>
      <w:keepLines/>
      <w:pBdr>
        <w:top w:val="single" w:sz="48" w:space="31" w:color="auto"/>
      </w:pBdr>
      <w:tabs>
        <w:tab w:val="left" w:pos="0"/>
      </w:tabs>
      <w:spacing w:before="240" w:after="500" w:line="640" w:lineRule="exact"/>
    </w:pPr>
    <w:rPr>
      <w:rFonts w:ascii="Arial Black" w:hAnsi="Arial Black"/>
      <w:b/>
      <w:spacing w:val="-48"/>
      <w:kern w:val="28"/>
      <w:sz w:val="64"/>
    </w:rPr>
  </w:style>
  <w:style w:type="character" w:styleId="EndnoteReference">
    <w:name w:val="endnote reference"/>
    <w:semiHidden/>
    <w:rsid w:val="007A05E3"/>
    <w:rPr>
      <w:vertAlign w:val="superscript"/>
    </w:rPr>
  </w:style>
  <w:style w:type="paragraph" w:styleId="EndnoteText">
    <w:name w:val="endnote text"/>
    <w:basedOn w:val="Normal"/>
    <w:semiHidden/>
    <w:rsid w:val="007A05E3"/>
  </w:style>
  <w:style w:type="paragraph" w:styleId="Footer">
    <w:name w:val="footer"/>
    <w:basedOn w:val="Normal"/>
    <w:rsid w:val="007A05E3"/>
    <w:pPr>
      <w:keepLines/>
      <w:tabs>
        <w:tab w:val="center" w:pos="4320"/>
        <w:tab w:val="right" w:pos="8640"/>
      </w:tabs>
      <w:spacing w:line="190" w:lineRule="atLeast"/>
    </w:pPr>
    <w:rPr>
      <w:caps/>
      <w:sz w:val="15"/>
    </w:rPr>
  </w:style>
  <w:style w:type="character" w:styleId="FootnoteReference">
    <w:name w:val="footnote reference"/>
    <w:semiHidden/>
    <w:rsid w:val="007A05E3"/>
    <w:rPr>
      <w:vertAlign w:val="superscript"/>
    </w:rPr>
  </w:style>
  <w:style w:type="paragraph" w:styleId="FootnoteText">
    <w:name w:val="footnote text"/>
    <w:basedOn w:val="Normal"/>
    <w:semiHidden/>
    <w:rsid w:val="007A05E3"/>
  </w:style>
  <w:style w:type="paragraph" w:styleId="Header">
    <w:name w:val="header"/>
    <w:basedOn w:val="Normal"/>
    <w:rsid w:val="007A05E3"/>
    <w:pPr>
      <w:keepLines/>
      <w:tabs>
        <w:tab w:val="center" w:pos="4320"/>
        <w:tab w:val="right" w:pos="8640"/>
      </w:tabs>
      <w:spacing w:line="190" w:lineRule="atLeast"/>
    </w:pPr>
    <w:rPr>
      <w:caps/>
      <w:sz w:val="15"/>
    </w:rPr>
  </w:style>
  <w:style w:type="paragraph" w:styleId="Index1">
    <w:name w:val="index 1"/>
    <w:basedOn w:val="Normal"/>
    <w:autoRedefine/>
    <w:semiHidden/>
    <w:rsid w:val="007A05E3"/>
    <w:pPr>
      <w:spacing w:after="60"/>
    </w:pPr>
    <w:rPr>
      <w:sz w:val="22"/>
      <w:szCs w:val="22"/>
    </w:rPr>
  </w:style>
  <w:style w:type="paragraph" w:styleId="Index2">
    <w:name w:val="index 2"/>
    <w:basedOn w:val="Normal"/>
    <w:autoRedefine/>
    <w:semiHidden/>
    <w:rsid w:val="007A05E3"/>
    <w:pPr>
      <w:ind w:left="720"/>
    </w:pPr>
  </w:style>
  <w:style w:type="paragraph" w:styleId="Index3">
    <w:name w:val="index 3"/>
    <w:basedOn w:val="Normal"/>
    <w:autoRedefine/>
    <w:semiHidden/>
    <w:rsid w:val="007A05E3"/>
  </w:style>
  <w:style w:type="paragraph" w:styleId="Index4">
    <w:name w:val="index 4"/>
    <w:basedOn w:val="Normal"/>
    <w:autoRedefine/>
    <w:semiHidden/>
    <w:rsid w:val="007A05E3"/>
    <w:pPr>
      <w:ind w:left="1440"/>
    </w:pPr>
  </w:style>
  <w:style w:type="paragraph" w:styleId="Index5">
    <w:name w:val="index 5"/>
    <w:basedOn w:val="Normal"/>
    <w:autoRedefine/>
    <w:semiHidden/>
    <w:rsid w:val="007A05E3"/>
    <w:pPr>
      <w:ind w:left="1800"/>
    </w:pPr>
  </w:style>
  <w:style w:type="paragraph" w:styleId="IndexHeading">
    <w:name w:val="index heading"/>
    <w:basedOn w:val="Normal"/>
    <w:next w:val="Index1"/>
    <w:semiHidden/>
    <w:rsid w:val="007A05E3"/>
    <w:pPr>
      <w:spacing w:line="480" w:lineRule="atLeast"/>
    </w:pPr>
    <w:rPr>
      <w:rFonts w:ascii="Arial Black" w:hAnsi="Arial Black"/>
    </w:rPr>
  </w:style>
  <w:style w:type="character" w:customStyle="1" w:styleId="Lead-inEmphasis">
    <w:name w:val="Lead-in Emphasis"/>
    <w:rsid w:val="007A05E3"/>
    <w:rPr>
      <w:rFonts w:ascii="Arial Black" w:hAnsi="Arial Black"/>
      <w:spacing w:val="-4"/>
      <w:sz w:val="18"/>
    </w:rPr>
  </w:style>
  <w:style w:type="paragraph" w:styleId="ListBullet">
    <w:name w:val="List Bullet"/>
    <w:basedOn w:val="Normal"/>
    <w:rsid w:val="007A05E3"/>
    <w:pPr>
      <w:numPr>
        <w:numId w:val="2"/>
      </w:numPr>
      <w:tabs>
        <w:tab w:val="clear" w:pos="1440"/>
      </w:tabs>
      <w:spacing w:after="240" w:line="240" w:lineRule="atLeast"/>
      <w:jc w:val="both"/>
    </w:pPr>
  </w:style>
  <w:style w:type="paragraph" w:styleId="ListNumber">
    <w:name w:val="List Number"/>
    <w:basedOn w:val="Normal"/>
    <w:rsid w:val="007A05E3"/>
    <w:pPr>
      <w:numPr>
        <w:numId w:val="3"/>
      </w:numPr>
      <w:spacing w:after="240" w:line="240" w:lineRule="atLeast"/>
      <w:jc w:val="both"/>
    </w:pPr>
  </w:style>
  <w:style w:type="paragraph" w:customStyle="1" w:styleId="TableHeader">
    <w:name w:val="Table Header"/>
    <w:basedOn w:val="Normal"/>
    <w:rsid w:val="007A05E3"/>
    <w:pPr>
      <w:spacing w:before="60"/>
      <w:jc w:val="center"/>
    </w:pPr>
    <w:rPr>
      <w:rFonts w:ascii="Arial Black" w:hAnsi="Arial Black"/>
      <w:sz w:val="16"/>
    </w:rPr>
  </w:style>
  <w:style w:type="character" w:styleId="PageNumber">
    <w:name w:val="page number"/>
    <w:rsid w:val="007A05E3"/>
    <w:rPr>
      <w:rFonts w:ascii="Arial Black" w:hAnsi="Arial Black"/>
      <w:spacing w:val="-10"/>
      <w:sz w:val="18"/>
    </w:rPr>
  </w:style>
  <w:style w:type="paragraph" w:customStyle="1" w:styleId="ReturnAddress">
    <w:name w:val="Return Address"/>
    <w:basedOn w:val="Normal"/>
    <w:rsid w:val="007A05E3"/>
    <w:pPr>
      <w:keepLines/>
      <w:framePr w:w="5160" w:h="840" w:wrap="notBeside" w:vAnchor="page" w:hAnchor="page" w:x="6121" w:y="915" w:anchorLock="1"/>
      <w:tabs>
        <w:tab w:val="left" w:pos="2160"/>
      </w:tabs>
      <w:spacing w:line="160" w:lineRule="atLeast"/>
    </w:pPr>
    <w:rPr>
      <w:sz w:val="14"/>
    </w:rPr>
  </w:style>
  <w:style w:type="paragraph" w:customStyle="1" w:styleId="SubtitleCover">
    <w:name w:val="Subtitle Cover"/>
    <w:basedOn w:val="TitleCover"/>
    <w:next w:val="BodyText"/>
    <w:rsid w:val="007A05E3"/>
    <w:pPr>
      <w:pBdr>
        <w:top w:val="single" w:sz="6" w:space="24" w:color="auto"/>
      </w:pBdr>
      <w:tabs>
        <w:tab w:val="clear" w:pos="0"/>
      </w:tabs>
      <w:spacing w:before="0" w:after="0" w:line="480" w:lineRule="atLeast"/>
      <w:ind w:left="835" w:right="835"/>
    </w:pPr>
    <w:rPr>
      <w:rFonts w:ascii="Arial" w:hAnsi="Arial"/>
      <w:b w:val="0"/>
      <w:spacing w:val="-30"/>
      <w:sz w:val="48"/>
    </w:rPr>
  </w:style>
  <w:style w:type="paragraph" w:styleId="TableofAuthorities">
    <w:name w:val="table of authorities"/>
    <w:basedOn w:val="Normal"/>
    <w:semiHidden/>
    <w:rsid w:val="007A05E3"/>
    <w:pPr>
      <w:tabs>
        <w:tab w:val="right" w:leader="dot" w:pos="7560"/>
      </w:tabs>
      <w:ind w:left="1440" w:hanging="360"/>
    </w:pPr>
  </w:style>
  <w:style w:type="paragraph" w:styleId="TableofFigures">
    <w:name w:val="table of figures"/>
    <w:basedOn w:val="Normal"/>
    <w:semiHidden/>
    <w:rsid w:val="007A05E3"/>
    <w:pPr>
      <w:ind w:left="1440" w:hanging="360"/>
    </w:pPr>
  </w:style>
  <w:style w:type="paragraph" w:styleId="TOAHeading">
    <w:name w:val="toa heading"/>
    <w:basedOn w:val="Normal"/>
    <w:next w:val="TableofAuthorities"/>
    <w:semiHidden/>
    <w:rsid w:val="007A05E3"/>
    <w:pPr>
      <w:keepNext/>
      <w:spacing w:line="480" w:lineRule="atLeast"/>
    </w:pPr>
    <w:rPr>
      <w:rFonts w:ascii="Arial Black" w:hAnsi="Arial Black"/>
      <w:b/>
      <w:spacing w:val="-10"/>
      <w:kern w:val="28"/>
    </w:rPr>
  </w:style>
  <w:style w:type="paragraph" w:styleId="TOC1">
    <w:name w:val="toc 1"/>
    <w:basedOn w:val="Normal"/>
    <w:autoRedefine/>
    <w:semiHidden/>
    <w:rsid w:val="007A05E3"/>
    <w:rPr>
      <w:spacing w:val="-4"/>
    </w:rPr>
  </w:style>
  <w:style w:type="paragraph" w:styleId="TOC2">
    <w:name w:val="toc 2"/>
    <w:basedOn w:val="Normal"/>
    <w:autoRedefine/>
    <w:semiHidden/>
    <w:rsid w:val="007A05E3"/>
    <w:pPr>
      <w:ind w:left="360"/>
    </w:pPr>
  </w:style>
  <w:style w:type="paragraph" w:styleId="TOC3">
    <w:name w:val="toc 3"/>
    <w:basedOn w:val="Normal"/>
    <w:autoRedefine/>
    <w:semiHidden/>
    <w:rsid w:val="007A05E3"/>
    <w:pPr>
      <w:ind w:left="360"/>
    </w:pPr>
  </w:style>
  <w:style w:type="paragraph" w:styleId="TOC4">
    <w:name w:val="toc 4"/>
    <w:basedOn w:val="Normal"/>
    <w:autoRedefine/>
    <w:semiHidden/>
    <w:rsid w:val="007A05E3"/>
    <w:pPr>
      <w:ind w:left="360"/>
    </w:pPr>
  </w:style>
  <w:style w:type="paragraph" w:styleId="TOC5">
    <w:name w:val="toc 5"/>
    <w:basedOn w:val="Normal"/>
    <w:autoRedefine/>
    <w:semiHidden/>
    <w:rsid w:val="007A05E3"/>
    <w:pPr>
      <w:ind w:left="360"/>
    </w:pPr>
  </w:style>
  <w:style w:type="paragraph" w:styleId="BodyTextIndent">
    <w:name w:val="Body Text Indent"/>
    <w:basedOn w:val="Normal"/>
    <w:rsid w:val="007A05E3"/>
    <w:pPr>
      <w:ind w:left="180" w:hanging="180"/>
    </w:pPr>
  </w:style>
  <w:style w:type="paragraph" w:styleId="BodyTextIndent2">
    <w:name w:val="Body Text Indent 2"/>
    <w:basedOn w:val="Normal"/>
    <w:rsid w:val="007A05E3"/>
    <w:pPr>
      <w:ind w:left="180" w:hanging="180"/>
    </w:pPr>
    <w:rPr>
      <w:sz w:val="22"/>
    </w:rPr>
  </w:style>
  <w:style w:type="paragraph" w:styleId="BodyTextIndent3">
    <w:name w:val="Body Text Indent 3"/>
    <w:basedOn w:val="Normal"/>
    <w:rsid w:val="007A05E3"/>
    <w:pPr>
      <w:ind w:left="540" w:hanging="360"/>
    </w:pPr>
    <w:rPr>
      <w:sz w:val="22"/>
    </w:rPr>
  </w:style>
  <w:style w:type="character" w:styleId="Hyperlink">
    <w:name w:val="Hyperlink"/>
    <w:basedOn w:val="DefaultParagraphFont"/>
    <w:uiPriority w:val="99"/>
    <w:rsid w:val="007A05E3"/>
    <w:rPr>
      <w:color w:val="0000FF"/>
      <w:u w:val="single"/>
    </w:rPr>
  </w:style>
  <w:style w:type="paragraph" w:styleId="BalloonText">
    <w:name w:val="Balloon Text"/>
    <w:basedOn w:val="Normal"/>
    <w:semiHidden/>
    <w:rsid w:val="007A05E3"/>
    <w:rPr>
      <w:rFonts w:ascii="Tahoma" w:hAnsi="Tahoma" w:cs="Tahoma"/>
      <w:sz w:val="16"/>
      <w:szCs w:val="16"/>
    </w:rPr>
  </w:style>
  <w:style w:type="paragraph" w:styleId="BodyText2">
    <w:name w:val="Body Text 2"/>
    <w:basedOn w:val="Normal"/>
    <w:rsid w:val="007A05E3"/>
    <w:rPr>
      <w:bCs/>
      <w:sz w:val="22"/>
      <w:szCs w:val="22"/>
    </w:rPr>
  </w:style>
  <w:style w:type="paragraph" w:styleId="CommentSubject">
    <w:name w:val="annotation subject"/>
    <w:basedOn w:val="CommentText"/>
    <w:next w:val="CommentText"/>
    <w:semiHidden/>
    <w:rsid w:val="008A0246"/>
    <w:rPr>
      <w:b/>
      <w:bCs/>
    </w:rPr>
  </w:style>
  <w:style w:type="character" w:customStyle="1" w:styleId="copy1">
    <w:name w:val="copy1"/>
    <w:basedOn w:val="DefaultParagraphFont"/>
    <w:rsid w:val="00E1478F"/>
    <w:rPr>
      <w:rFonts w:ascii="Verdana" w:hAnsi="Verdana" w:hint="default"/>
      <w:sz w:val="17"/>
      <w:szCs w:val="17"/>
    </w:rPr>
  </w:style>
  <w:style w:type="paragraph" w:styleId="PlainText">
    <w:name w:val="Plain Text"/>
    <w:basedOn w:val="Normal"/>
    <w:link w:val="PlainTextChar"/>
    <w:uiPriority w:val="99"/>
    <w:unhideWhenUsed/>
    <w:rsid w:val="000D61E2"/>
    <w:rPr>
      <w:rFonts w:ascii="Consolas" w:eastAsia="Calibri" w:hAnsi="Consolas"/>
      <w:sz w:val="21"/>
      <w:szCs w:val="21"/>
    </w:rPr>
  </w:style>
  <w:style w:type="character" w:customStyle="1" w:styleId="PlainTextChar">
    <w:name w:val="Plain Text Char"/>
    <w:basedOn w:val="DefaultParagraphFont"/>
    <w:link w:val="PlainText"/>
    <w:uiPriority w:val="99"/>
    <w:rsid w:val="000D61E2"/>
    <w:rPr>
      <w:rFonts w:ascii="Consolas" w:eastAsia="Calibri" w:hAnsi="Consolas" w:cs="Times New Roman"/>
      <w:sz w:val="21"/>
      <w:szCs w:val="21"/>
    </w:rPr>
  </w:style>
  <w:style w:type="character" w:customStyle="1" w:styleId="emphasis1">
    <w:name w:val="emphasis1"/>
    <w:basedOn w:val="DefaultParagraphFont"/>
    <w:rsid w:val="009F334A"/>
    <w:rPr>
      <w:b/>
      <w:bCs/>
    </w:rPr>
  </w:style>
  <w:style w:type="paragraph" w:styleId="ListParagraph">
    <w:name w:val="List Paragraph"/>
    <w:basedOn w:val="Normal"/>
    <w:uiPriority w:val="34"/>
    <w:qFormat/>
    <w:rsid w:val="002C53DA"/>
    <w:pPr>
      <w:ind w:left="720"/>
    </w:pPr>
    <w:rPr>
      <w:rFonts w:ascii="Calibri" w:eastAsia="Calibri" w:hAnsi="Calibri"/>
      <w:sz w:val="22"/>
      <w:szCs w:val="22"/>
    </w:rPr>
  </w:style>
  <w:style w:type="paragraph" w:customStyle="1" w:styleId="Default">
    <w:name w:val="Default"/>
    <w:rsid w:val="003821BD"/>
    <w:pPr>
      <w:autoSpaceDE w:val="0"/>
      <w:autoSpaceDN w:val="0"/>
      <w:adjustRightInd w:val="0"/>
    </w:pPr>
    <w:rPr>
      <w:color w:val="000000"/>
      <w:sz w:val="24"/>
      <w:szCs w:val="24"/>
    </w:rPr>
  </w:style>
  <w:style w:type="character" w:styleId="Emphasis">
    <w:name w:val="Emphasis"/>
    <w:basedOn w:val="DefaultParagraphFont"/>
    <w:qFormat/>
    <w:rsid w:val="0085248D"/>
    <w:rPr>
      <w:i/>
      <w:iCs/>
    </w:rPr>
  </w:style>
  <w:style w:type="character" w:styleId="FollowedHyperlink">
    <w:name w:val="FollowedHyperlink"/>
    <w:basedOn w:val="DefaultParagraphFont"/>
    <w:rsid w:val="009D1267"/>
    <w:rPr>
      <w:color w:val="800080"/>
      <w:u w:val="single"/>
    </w:rPr>
  </w:style>
  <w:style w:type="character" w:customStyle="1" w:styleId="il">
    <w:name w:val="il"/>
    <w:basedOn w:val="DefaultParagraphFont"/>
    <w:rsid w:val="00E52891"/>
  </w:style>
  <w:style w:type="paragraph" w:styleId="NormalWeb">
    <w:name w:val="Normal (Web)"/>
    <w:basedOn w:val="Normal"/>
    <w:uiPriority w:val="99"/>
    <w:unhideWhenUsed/>
    <w:rsid w:val="002D22D6"/>
    <w:pPr>
      <w:spacing w:before="100" w:beforeAutospacing="1" w:after="100" w:afterAutospacing="1"/>
    </w:pPr>
  </w:style>
  <w:style w:type="character" w:customStyle="1" w:styleId="tx">
    <w:name w:val="tx"/>
    <w:basedOn w:val="DefaultParagraphFont"/>
    <w:rsid w:val="00EB01E9"/>
  </w:style>
  <w:style w:type="character" w:customStyle="1" w:styleId="highlight">
    <w:name w:val="highlight"/>
    <w:basedOn w:val="DefaultParagraphFont"/>
    <w:rsid w:val="006A5FB5"/>
  </w:style>
  <w:style w:type="character" w:customStyle="1" w:styleId="aqj">
    <w:name w:val="aqj"/>
    <w:basedOn w:val="DefaultParagraphFont"/>
    <w:rsid w:val="008851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958702">
      <w:bodyDiv w:val="1"/>
      <w:marLeft w:val="0"/>
      <w:marRight w:val="0"/>
      <w:marTop w:val="0"/>
      <w:marBottom w:val="0"/>
      <w:divBdr>
        <w:top w:val="none" w:sz="0" w:space="0" w:color="auto"/>
        <w:left w:val="none" w:sz="0" w:space="0" w:color="auto"/>
        <w:bottom w:val="none" w:sz="0" w:space="0" w:color="auto"/>
        <w:right w:val="none" w:sz="0" w:space="0" w:color="auto"/>
      </w:divBdr>
    </w:div>
    <w:div w:id="132211482">
      <w:bodyDiv w:val="1"/>
      <w:marLeft w:val="0"/>
      <w:marRight w:val="0"/>
      <w:marTop w:val="0"/>
      <w:marBottom w:val="0"/>
      <w:divBdr>
        <w:top w:val="none" w:sz="0" w:space="0" w:color="auto"/>
        <w:left w:val="none" w:sz="0" w:space="0" w:color="auto"/>
        <w:bottom w:val="none" w:sz="0" w:space="0" w:color="auto"/>
        <w:right w:val="none" w:sz="0" w:space="0" w:color="auto"/>
      </w:divBdr>
    </w:div>
    <w:div w:id="288587504">
      <w:bodyDiv w:val="1"/>
      <w:marLeft w:val="0"/>
      <w:marRight w:val="0"/>
      <w:marTop w:val="0"/>
      <w:marBottom w:val="0"/>
      <w:divBdr>
        <w:top w:val="none" w:sz="0" w:space="0" w:color="auto"/>
        <w:left w:val="none" w:sz="0" w:space="0" w:color="auto"/>
        <w:bottom w:val="none" w:sz="0" w:space="0" w:color="auto"/>
        <w:right w:val="none" w:sz="0" w:space="0" w:color="auto"/>
      </w:divBdr>
    </w:div>
    <w:div w:id="325673169">
      <w:bodyDiv w:val="1"/>
      <w:marLeft w:val="0"/>
      <w:marRight w:val="0"/>
      <w:marTop w:val="0"/>
      <w:marBottom w:val="0"/>
      <w:divBdr>
        <w:top w:val="none" w:sz="0" w:space="0" w:color="auto"/>
        <w:left w:val="none" w:sz="0" w:space="0" w:color="auto"/>
        <w:bottom w:val="none" w:sz="0" w:space="0" w:color="auto"/>
        <w:right w:val="none" w:sz="0" w:space="0" w:color="auto"/>
      </w:divBdr>
    </w:div>
    <w:div w:id="353920309">
      <w:bodyDiv w:val="1"/>
      <w:marLeft w:val="0"/>
      <w:marRight w:val="0"/>
      <w:marTop w:val="0"/>
      <w:marBottom w:val="0"/>
      <w:divBdr>
        <w:top w:val="none" w:sz="0" w:space="0" w:color="auto"/>
        <w:left w:val="none" w:sz="0" w:space="0" w:color="auto"/>
        <w:bottom w:val="none" w:sz="0" w:space="0" w:color="auto"/>
        <w:right w:val="none" w:sz="0" w:space="0" w:color="auto"/>
      </w:divBdr>
    </w:div>
    <w:div w:id="367920380">
      <w:bodyDiv w:val="1"/>
      <w:marLeft w:val="0"/>
      <w:marRight w:val="0"/>
      <w:marTop w:val="0"/>
      <w:marBottom w:val="0"/>
      <w:divBdr>
        <w:top w:val="none" w:sz="0" w:space="0" w:color="auto"/>
        <w:left w:val="none" w:sz="0" w:space="0" w:color="auto"/>
        <w:bottom w:val="none" w:sz="0" w:space="0" w:color="auto"/>
        <w:right w:val="none" w:sz="0" w:space="0" w:color="auto"/>
      </w:divBdr>
    </w:div>
    <w:div w:id="449708185">
      <w:bodyDiv w:val="1"/>
      <w:marLeft w:val="0"/>
      <w:marRight w:val="0"/>
      <w:marTop w:val="0"/>
      <w:marBottom w:val="0"/>
      <w:divBdr>
        <w:top w:val="none" w:sz="0" w:space="0" w:color="auto"/>
        <w:left w:val="none" w:sz="0" w:space="0" w:color="auto"/>
        <w:bottom w:val="none" w:sz="0" w:space="0" w:color="auto"/>
        <w:right w:val="none" w:sz="0" w:space="0" w:color="auto"/>
      </w:divBdr>
    </w:div>
    <w:div w:id="577134818">
      <w:bodyDiv w:val="1"/>
      <w:marLeft w:val="0"/>
      <w:marRight w:val="0"/>
      <w:marTop w:val="0"/>
      <w:marBottom w:val="0"/>
      <w:divBdr>
        <w:top w:val="none" w:sz="0" w:space="0" w:color="auto"/>
        <w:left w:val="none" w:sz="0" w:space="0" w:color="auto"/>
        <w:bottom w:val="none" w:sz="0" w:space="0" w:color="auto"/>
        <w:right w:val="none" w:sz="0" w:space="0" w:color="auto"/>
      </w:divBdr>
    </w:div>
    <w:div w:id="639845216">
      <w:bodyDiv w:val="1"/>
      <w:marLeft w:val="0"/>
      <w:marRight w:val="0"/>
      <w:marTop w:val="0"/>
      <w:marBottom w:val="0"/>
      <w:divBdr>
        <w:top w:val="none" w:sz="0" w:space="0" w:color="auto"/>
        <w:left w:val="none" w:sz="0" w:space="0" w:color="auto"/>
        <w:bottom w:val="none" w:sz="0" w:space="0" w:color="auto"/>
        <w:right w:val="none" w:sz="0" w:space="0" w:color="auto"/>
      </w:divBdr>
      <w:divsChild>
        <w:div w:id="231231998">
          <w:marLeft w:val="0"/>
          <w:marRight w:val="0"/>
          <w:marTop w:val="0"/>
          <w:marBottom w:val="0"/>
          <w:divBdr>
            <w:top w:val="none" w:sz="0" w:space="0" w:color="auto"/>
            <w:left w:val="none" w:sz="0" w:space="0" w:color="auto"/>
            <w:bottom w:val="none" w:sz="0" w:space="0" w:color="auto"/>
            <w:right w:val="none" w:sz="0" w:space="0" w:color="auto"/>
          </w:divBdr>
          <w:divsChild>
            <w:div w:id="973291583">
              <w:marLeft w:val="0"/>
              <w:marRight w:val="0"/>
              <w:marTop w:val="0"/>
              <w:marBottom w:val="0"/>
              <w:divBdr>
                <w:top w:val="none" w:sz="0" w:space="0" w:color="auto"/>
                <w:left w:val="none" w:sz="0" w:space="0" w:color="auto"/>
                <w:bottom w:val="none" w:sz="0" w:space="0" w:color="auto"/>
                <w:right w:val="none" w:sz="0" w:space="0" w:color="auto"/>
              </w:divBdr>
            </w:div>
            <w:div w:id="1561482589">
              <w:marLeft w:val="0"/>
              <w:marRight w:val="0"/>
              <w:marTop w:val="0"/>
              <w:marBottom w:val="0"/>
              <w:divBdr>
                <w:top w:val="none" w:sz="0" w:space="0" w:color="auto"/>
                <w:left w:val="none" w:sz="0" w:space="0" w:color="auto"/>
                <w:bottom w:val="none" w:sz="0" w:space="0" w:color="auto"/>
                <w:right w:val="none" w:sz="0" w:space="0" w:color="auto"/>
              </w:divBdr>
            </w:div>
            <w:div w:id="1775785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471375">
      <w:bodyDiv w:val="1"/>
      <w:marLeft w:val="0"/>
      <w:marRight w:val="0"/>
      <w:marTop w:val="0"/>
      <w:marBottom w:val="0"/>
      <w:divBdr>
        <w:top w:val="none" w:sz="0" w:space="0" w:color="auto"/>
        <w:left w:val="none" w:sz="0" w:space="0" w:color="auto"/>
        <w:bottom w:val="none" w:sz="0" w:space="0" w:color="auto"/>
        <w:right w:val="none" w:sz="0" w:space="0" w:color="auto"/>
      </w:divBdr>
    </w:div>
    <w:div w:id="793208744">
      <w:bodyDiv w:val="1"/>
      <w:marLeft w:val="0"/>
      <w:marRight w:val="0"/>
      <w:marTop w:val="0"/>
      <w:marBottom w:val="0"/>
      <w:divBdr>
        <w:top w:val="none" w:sz="0" w:space="0" w:color="auto"/>
        <w:left w:val="none" w:sz="0" w:space="0" w:color="auto"/>
        <w:bottom w:val="none" w:sz="0" w:space="0" w:color="auto"/>
        <w:right w:val="none" w:sz="0" w:space="0" w:color="auto"/>
      </w:divBdr>
      <w:divsChild>
        <w:div w:id="548762845">
          <w:marLeft w:val="0"/>
          <w:marRight w:val="0"/>
          <w:marTop w:val="0"/>
          <w:marBottom w:val="0"/>
          <w:divBdr>
            <w:top w:val="none" w:sz="0" w:space="0" w:color="auto"/>
            <w:left w:val="none" w:sz="0" w:space="0" w:color="auto"/>
            <w:bottom w:val="none" w:sz="0" w:space="0" w:color="auto"/>
            <w:right w:val="none" w:sz="0" w:space="0" w:color="auto"/>
          </w:divBdr>
        </w:div>
        <w:div w:id="1848978376">
          <w:marLeft w:val="0"/>
          <w:marRight w:val="0"/>
          <w:marTop w:val="0"/>
          <w:marBottom w:val="0"/>
          <w:divBdr>
            <w:top w:val="none" w:sz="0" w:space="0" w:color="auto"/>
            <w:left w:val="none" w:sz="0" w:space="0" w:color="auto"/>
            <w:bottom w:val="none" w:sz="0" w:space="0" w:color="auto"/>
            <w:right w:val="none" w:sz="0" w:space="0" w:color="auto"/>
          </w:divBdr>
        </w:div>
        <w:div w:id="2097942907">
          <w:marLeft w:val="0"/>
          <w:marRight w:val="0"/>
          <w:marTop w:val="0"/>
          <w:marBottom w:val="0"/>
          <w:divBdr>
            <w:top w:val="none" w:sz="0" w:space="0" w:color="auto"/>
            <w:left w:val="none" w:sz="0" w:space="0" w:color="auto"/>
            <w:bottom w:val="none" w:sz="0" w:space="0" w:color="auto"/>
            <w:right w:val="none" w:sz="0" w:space="0" w:color="auto"/>
          </w:divBdr>
        </w:div>
      </w:divsChild>
    </w:div>
    <w:div w:id="920916985">
      <w:bodyDiv w:val="1"/>
      <w:marLeft w:val="0"/>
      <w:marRight w:val="0"/>
      <w:marTop w:val="0"/>
      <w:marBottom w:val="0"/>
      <w:divBdr>
        <w:top w:val="none" w:sz="0" w:space="0" w:color="auto"/>
        <w:left w:val="none" w:sz="0" w:space="0" w:color="auto"/>
        <w:bottom w:val="none" w:sz="0" w:space="0" w:color="auto"/>
        <w:right w:val="none" w:sz="0" w:space="0" w:color="auto"/>
      </w:divBdr>
    </w:div>
    <w:div w:id="992489453">
      <w:bodyDiv w:val="1"/>
      <w:marLeft w:val="0"/>
      <w:marRight w:val="0"/>
      <w:marTop w:val="0"/>
      <w:marBottom w:val="0"/>
      <w:divBdr>
        <w:top w:val="none" w:sz="0" w:space="0" w:color="auto"/>
        <w:left w:val="none" w:sz="0" w:space="0" w:color="auto"/>
        <w:bottom w:val="none" w:sz="0" w:space="0" w:color="auto"/>
        <w:right w:val="none" w:sz="0" w:space="0" w:color="auto"/>
      </w:divBdr>
      <w:divsChild>
        <w:div w:id="1955285624">
          <w:marLeft w:val="0"/>
          <w:marRight w:val="0"/>
          <w:marTop w:val="0"/>
          <w:marBottom w:val="0"/>
          <w:divBdr>
            <w:top w:val="none" w:sz="0" w:space="0" w:color="auto"/>
            <w:left w:val="none" w:sz="0" w:space="0" w:color="auto"/>
            <w:bottom w:val="none" w:sz="0" w:space="0" w:color="auto"/>
            <w:right w:val="none" w:sz="0" w:space="0" w:color="auto"/>
          </w:divBdr>
        </w:div>
        <w:div w:id="13115959">
          <w:marLeft w:val="0"/>
          <w:marRight w:val="0"/>
          <w:marTop w:val="0"/>
          <w:marBottom w:val="0"/>
          <w:divBdr>
            <w:top w:val="none" w:sz="0" w:space="0" w:color="auto"/>
            <w:left w:val="none" w:sz="0" w:space="0" w:color="auto"/>
            <w:bottom w:val="none" w:sz="0" w:space="0" w:color="auto"/>
            <w:right w:val="none" w:sz="0" w:space="0" w:color="auto"/>
          </w:divBdr>
        </w:div>
      </w:divsChild>
    </w:div>
    <w:div w:id="1270166450">
      <w:bodyDiv w:val="1"/>
      <w:marLeft w:val="0"/>
      <w:marRight w:val="0"/>
      <w:marTop w:val="0"/>
      <w:marBottom w:val="0"/>
      <w:divBdr>
        <w:top w:val="none" w:sz="0" w:space="0" w:color="auto"/>
        <w:left w:val="none" w:sz="0" w:space="0" w:color="auto"/>
        <w:bottom w:val="none" w:sz="0" w:space="0" w:color="auto"/>
        <w:right w:val="none" w:sz="0" w:space="0" w:color="auto"/>
      </w:divBdr>
    </w:div>
    <w:div w:id="1388533524">
      <w:bodyDiv w:val="1"/>
      <w:marLeft w:val="0"/>
      <w:marRight w:val="0"/>
      <w:marTop w:val="0"/>
      <w:marBottom w:val="0"/>
      <w:divBdr>
        <w:top w:val="none" w:sz="0" w:space="0" w:color="auto"/>
        <w:left w:val="none" w:sz="0" w:space="0" w:color="auto"/>
        <w:bottom w:val="none" w:sz="0" w:space="0" w:color="auto"/>
        <w:right w:val="none" w:sz="0" w:space="0" w:color="auto"/>
      </w:divBdr>
    </w:div>
    <w:div w:id="1543404566">
      <w:bodyDiv w:val="1"/>
      <w:marLeft w:val="0"/>
      <w:marRight w:val="0"/>
      <w:marTop w:val="0"/>
      <w:marBottom w:val="0"/>
      <w:divBdr>
        <w:top w:val="none" w:sz="0" w:space="0" w:color="auto"/>
        <w:left w:val="none" w:sz="0" w:space="0" w:color="auto"/>
        <w:bottom w:val="none" w:sz="0" w:space="0" w:color="auto"/>
        <w:right w:val="none" w:sz="0" w:space="0" w:color="auto"/>
      </w:divBdr>
      <w:divsChild>
        <w:div w:id="555973937">
          <w:marLeft w:val="0"/>
          <w:marRight w:val="0"/>
          <w:marTop w:val="0"/>
          <w:marBottom w:val="0"/>
          <w:divBdr>
            <w:top w:val="none" w:sz="0" w:space="0" w:color="auto"/>
            <w:left w:val="none" w:sz="0" w:space="0" w:color="auto"/>
            <w:bottom w:val="none" w:sz="0" w:space="0" w:color="auto"/>
            <w:right w:val="none" w:sz="0" w:space="0" w:color="auto"/>
          </w:divBdr>
        </w:div>
        <w:div w:id="2030176829">
          <w:marLeft w:val="0"/>
          <w:marRight w:val="0"/>
          <w:marTop w:val="0"/>
          <w:marBottom w:val="0"/>
          <w:divBdr>
            <w:top w:val="none" w:sz="0" w:space="0" w:color="auto"/>
            <w:left w:val="none" w:sz="0" w:space="0" w:color="auto"/>
            <w:bottom w:val="none" w:sz="0" w:space="0" w:color="auto"/>
            <w:right w:val="none" w:sz="0" w:space="0" w:color="auto"/>
          </w:divBdr>
        </w:div>
      </w:divsChild>
    </w:div>
    <w:div w:id="1615750903">
      <w:bodyDiv w:val="1"/>
      <w:marLeft w:val="0"/>
      <w:marRight w:val="0"/>
      <w:marTop w:val="0"/>
      <w:marBottom w:val="0"/>
      <w:divBdr>
        <w:top w:val="none" w:sz="0" w:space="0" w:color="auto"/>
        <w:left w:val="none" w:sz="0" w:space="0" w:color="auto"/>
        <w:bottom w:val="none" w:sz="0" w:space="0" w:color="auto"/>
        <w:right w:val="none" w:sz="0" w:space="0" w:color="auto"/>
      </w:divBdr>
    </w:div>
    <w:div w:id="1698578752">
      <w:bodyDiv w:val="1"/>
      <w:marLeft w:val="0"/>
      <w:marRight w:val="0"/>
      <w:marTop w:val="0"/>
      <w:marBottom w:val="0"/>
      <w:divBdr>
        <w:top w:val="none" w:sz="0" w:space="0" w:color="auto"/>
        <w:left w:val="none" w:sz="0" w:space="0" w:color="auto"/>
        <w:bottom w:val="none" w:sz="0" w:space="0" w:color="auto"/>
        <w:right w:val="none" w:sz="0" w:space="0" w:color="auto"/>
      </w:divBdr>
    </w:div>
    <w:div w:id="1722244926">
      <w:bodyDiv w:val="1"/>
      <w:marLeft w:val="0"/>
      <w:marRight w:val="0"/>
      <w:marTop w:val="0"/>
      <w:marBottom w:val="0"/>
      <w:divBdr>
        <w:top w:val="none" w:sz="0" w:space="0" w:color="auto"/>
        <w:left w:val="none" w:sz="0" w:space="0" w:color="auto"/>
        <w:bottom w:val="none" w:sz="0" w:space="0" w:color="auto"/>
        <w:right w:val="none" w:sz="0" w:space="0" w:color="auto"/>
      </w:divBdr>
    </w:div>
    <w:div w:id="1839807313">
      <w:bodyDiv w:val="1"/>
      <w:marLeft w:val="0"/>
      <w:marRight w:val="0"/>
      <w:marTop w:val="0"/>
      <w:marBottom w:val="0"/>
      <w:divBdr>
        <w:top w:val="none" w:sz="0" w:space="0" w:color="auto"/>
        <w:left w:val="none" w:sz="0" w:space="0" w:color="auto"/>
        <w:bottom w:val="none" w:sz="0" w:space="0" w:color="auto"/>
        <w:right w:val="none" w:sz="0" w:space="0" w:color="auto"/>
      </w:divBdr>
    </w:div>
    <w:div w:id="1882591124">
      <w:bodyDiv w:val="1"/>
      <w:marLeft w:val="0"/>
      <w:marRight w:val="0"/>
      <w:marTop w:val="0"/>
      <w:marBottom w:val="0"/>
      <w:divBdr>
        <w:top w:val="none" w:sz="0" w:space="0" w:color="auto"/>
        <w:left w:val="none" w:sz="0" w:space="0" w:color="auto"/>
        <w:bottom w:val="none" w:sz="0" w:space="0" w:color="auto"/>
        <w:right w:val="none" w:sz="0" w:space="0" w:color="auto"/>
      </w:divBdr>
    </w:div>
    <w:div w:id="1937516872">
      <w:bodyDiv w:val="1"/>
      <w:marLeft w:val="0"/>
      <w:marRight w:val="0"/>
      <w:marTop w:val="0"/>
      <w:marBottom w:val="0"/>
      <w:divBdr>
        <w:top w:val="none" w:sz="0" w:space="0" w:color="auto"/>
        <w:left w:val="none" w:sz="0" w:space="0" w:color="auto"/>
        <w:bottom w:val="none" w:sz="0" w:space="0" w:color="auto"/>
        <w:right w:val="none" w:sz="0" w:space="0" w:color="auto"/>
      </w:divBdr>
      <w:divsChild>
        <w:div w:id="219247684">
          <w:marLeft w:val="0"/>
          <w:marRight w:val="0"/>
          <w:marTop w:val="0"/>
          <w:marBottom w:val="0"/>
          <w:divBdr>
            <w:top w:val="none" w:sz="0" w:space="0" w:color="auto"/>
            <w:left w:val="none" w:sz="0" w:space="0" w:color="auto"/>
            <w:bottom w:val="none" w:sz="0" w:space="0" w:color="auto"/>
            <w:right w:val="none" w:sz="0" w:space="0" w:color="auto"/>
          </w:divBdr>
        </w:div>
        <w:div w:id="53089693">
          <w:marLeft w:val="0"/>
          <w:marRight w:val="0"/>
          <w:marTop w:val="0"/>
          <w:marBottom w:val="0"/>
          <w:divBdr>
            <w:top w:val="none" w:sz="0" w:space="0" w:color="auto"/>
            <w:left w:val="none" w:sz="0" w:space="0" w:color="auto"/>
            <w:bottom w:val="none" w:sz="0" w:space="0" w:color="auto"/>
            <w:right w:val="none" w:sz="0" w:space="0" w:color="auto"/>
          </w:divBdr>
        </w:div>
        <w:div w:id="1076392106">
          <w:marLeft w:val="0"/>
          <w:marRight w:val="0"/>
          <w:marTop w:val="0"/>
          <w:marBottom w:val="0"/>
          <w:divBdr>
            <w:top w:val="none" w:sz="0" w:space="0" w:color="auto"/>
            <w:left w:val="none" w:sz="0" w:space="0" w:color="auto"/>
            <w:bottom w:val="none" w:sz="0" w:space="0" w:color="auto"/>
            <w:right w:val="none" w:sz="0" w:space="0" w:color="auto"/>
          </w:divBdr>
        </w:div>
        <w:div w:id="1659966669">
          <w:marLeft w:val="0"/>
          <w:marRight w:val="0"/>
          <w:marTop w:val="0"/>
          <w:marBottom w:val="0"/>
          <w:divBdr>
            <w:top w:val="none" w:sz="0" w:space="0" w:color="auto"/>
            <w:left w:val="none" w:sz="0" w:space="0" w:color="auto"/>
            <w:bottom w:val="none" w:sz="0" w:space="0" w:color="auto"/>
            <w:right w:val="none" w:sz="0" w:space="0" w:color="auto"/>
          </w:divBdr>
        </w:div>
        <w:div w:id="270433602">
          <w:marLeft w:val="0"/>
          <w:marRight w:val="0"/>
          <w:marTop w:val="0"/>
          <w:marBottom w:val="0"/>
          <w:divBdr>
            <w:top w:val="none" w:sz="0" w:space="0" w:color="auto"/>
            <w:left w:val="none" w:sz="0" w:space="0" w:color="auto"/>
            <w:bottom w:val="none" w:sz="0" w:space="0" w:color="auto"/>
            <w:right w:val="none" w:sz="0" w:space="0" w:color="auto"/>
          </w:divBdr>
        </w:div>
        <w:div w:id="148863283">
          <w:marLeft w:val="0"/>
          <w:marRight w:val="0"/>
          <w:marTop w:val="0"/>
          <w:marBottom w:val="0"/>
          <w:divBdr>
            <w:top w:val="none" w:sz="0" w:space="0" w:color="auto"/>
            <w:left w:val="none" w:sz="0" w:space="0" w:color="auto"/>
            <w:bottom w:val="none" w:sz="0" w:space="0" w:color="auto"/>
            <w:right w:val="none" w:sz="0" w:space="0" w:color="auto"/>
          </w:divBdr>
        </w:div>
        <w:div w:id="1086877829">
          <w:marLeft w:val="0"/>
          <w:marRight w:val="0"/>
          <w:marTop w:val="0"/>
          <w:marBottom w:val="0"/>
          <w:divBdr>
            <w:top w:val="none" w:sz="0" w:space="0" w:color="auto"/>
            <w:left w:val="none" w:sz="0" w:space="0" w:color="auto"/>
            <w:bottom w:val="none" w:sz="0" w:space="0" w:color="auto"/>
            <w:right w:val="none" w:sz="0" w:space="0" w:color="auto"/>
          </w:divBdr>
        </w:div>
        <w:div w:id="1240942400">
          <w:marLeft w:val="0"/>
          <w:marRight w:val="0"/>
          <w:marTop w:val="0"/>
          <w:marBottom w:val="0"/>
          <w:divBdr>
            <w:top w:val="none" w:sz="0" w:space="0" w:color="auto"/>
            <w:left w:val="none" w:sz="0" w:space="0" w:color="auto"/>
            <w:bottom w:val="none" w:sz="0" w:space="0" w:color="auto"/>
            <w:right w:val="none" w:sz="0" w:space="0" w:color="auto"/>
          </w:divBdr>
        </w:div>
        <w:div w:id="2030446301">
          <w:marLeft w:val="0"/>
          <w:marRight w:val="0"/>
          <w:marTop w:val="0"/>
          <w:marBottom w:val="0"/>
          <w:divBdr>
            <w:top w:val="none" w:sz="0" w:space="0" w:color="auto"/>
            <w:left w:val="none" w:sz="0" w:space="0" w:color="auto"/>
            <w:bottom w:val="none" w:sz="0" w:space="0" w:color="auto"/>
            <w:right w:val="none" w:sz="0" w:space="0" w:color="auto"/>
          </w:divBdr>
        </w:div>
        <w:div w:id="1958247044">
          <w:marLeft w:val="0"/>
          <w:marRight w:val="0"/>
          <w:marTop w:val="0"/>
          <w:marBottom w:val="0"/>
          <w:divBdr>
            <w:top w:val="none" w:sz="0" w:space="0" w:color="auto"/>
            <w:left w:val="none" w:sz="0" w:space="0" w:color="auto"/>
            <w:bottom w:val="none" w:sz="0" w:space="0" w:color="auto"/>
            <w:right w:val="none" w:sz="0" w:space="0" w:color="auto"/>
          </w:divBdr>
        </w:div>
        <w:div w:id="1293947052">
          <w:marLeft w:val="0"/>
          <w:marRight w:val="0"/>
          <w:marTop w:val="0"/>
          <w:marBottom w:val="0"/>
          <w:divBdr>
            <w:top w:val="none" w:sz="0" w:space="0" w:color="auto"/>
            <w:left w:val="none" w:sz="0" w:space="0" w:color="auto"/>
            <w:bottom w:val="none" w:sz="0" w:space="0" w:color="auto"/>
            <w:right w:val="none" w:sz="0" w:space="0" w:color="auto"/>
          </w:divBdr>
        </w:div>
        <w:div w:id="758791669">
          <w:marLeft w:val="0"/>
          <w:marRight w:val="0"/>
          <w:marTop w:val="0"/>
          <w:marBottom w:val="0"/>
          <w:divBdr>
            <w:top w:val="none" w:sz="0" w:space="0" w:color="auto"/>
            <w:left w:val="none" w:sz="0" w:space="0" w:color="auto"/>
            <w:bottom w:val="none" w:sz="0" w:space="0" w:color="auto"/>
            <w:right w:val="none" w:sz="0" w:space="0" w:color="auto"/>
          </w:divBdr>
        </w:div>
        <w:div w:id="1995796498">
          <w:marLeft w:val="0"/>
          <w:marRight w:val="0"/>
          <w:marTop w:val="0"/>
          <w:marBottom w:val="0"/>
          <w:divBdr>
            <w:top w:val="none" w:sz="0" w:space="0" w:color="auto"/>
            <w:left w:val="none" w:sz="0" w:space="0" w:color="auto"/>
            <w:bottom w:val="none" w:sz="0" w:space="0" w:color="auto"/>
            <w:right w:val="none" w:sz="0" w:space="0" w:color="auto"/>
          </w:divBdr>
        </w:div>
        <w:div w:id="395125781">
          <w:marLeft w:val="0"/>
          <w:marRight w:val="0"/>
          <w:marTop w:val="0"/>
          <w:marBottom w:val="0"/>
          <w:divBdr>
            <w:top w:val="none" w:sz="0" w:space="0" w:color="auto"/>
            <w:left w:val="none" w:sz="0" w:space="0" w:color="auto"/>
            <w:bottom w:val="none" w:sz="0" w:space="0" w:color="auto"/>
            <w:right w:val="none" w:sz="0" w:space="0" w:color="auto"/>
          </w:divBdr>
        </w:div>
        <w:div w:id="1466971741">
          <w:marLeft w:val="0"/>
          <w:marRight w:val="0"/>
          <w:marTop w:val="0"/>
          <w:marBottom w:val="0"/>
          <w:divBdr>
            <w:top w:val="none" w:sz="0" w:space="0" w:color="auto"/>
            <w:left w:val="none" w:sz="0" w:space="0" w:color="auto"/>
            <w:bottom w:val="none" w:sz="0" w:space="0" w:color="auto"/>
            <w:right w:val="none" w:sz="0" w:space="0" w:color="auto"/>
          </w:divBdr>
        </w:div>
        <w:div w:id="480846733">
          <w:marLeft w:val="0"/>
          <w:marRight w:val="0"/>
          <w:marTop w:val="0"/>
          <w:marBottom w:val="0"/>
          <w:divBdr>
            <w:top w:val="none" w:sz="0" w:space="0" w:color="auto"/>
            <w:left w:val="none" w:sz="0" w:space="0" w:color="auto"/>
            <w:bottom w:val="none" w:sz="0" w:space="0" w:color="auto"/>
            <w:right w:val="none" w:sz="0" w:space="0" w:color="auto"/>
          </w:divBdr>
        </w:div>
      </w:divsChild>
    </w:div>
    <w:div w:id="1994334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ei.org/documents/microplastic-contamination-san-francisco-bay"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bacwa.org/wp-content/uploads/2015/12/Diquat-Dibromide-Registration-Comment-Letter-11-24-15.pdf"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waterboards.ca.gov/sanfranciscobay/water_issues/programs/planningtmdls/basinplan/web/docs/Triennial_Review/2015%20triennial%20review%20staff%20report.pdf" TargetMode="External"/><Relationship Id="rId4" Type="http://schemas.openxmlformats.org/officeDocument/2006/relationships/settings" Target="settings.xml"/><Relationship Id="rId9" Type="http://schemas.openxmlformats.org/officeDocument/2006/relationships/hyperlink" Target="https://docs.google.com/forms/d/1CTNDxg0C2jUQhMFl49Xrgbkiuf9UWmP_yr6CEuVWa_M/viewform?c=0&amp;w=1"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Michele\LOCALS~1\Temp\TCD31.tmp\Business%20repor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5937E41-7458-47E8-8C24-DB2A5A681A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Business report.dot</Template>
  <TotalTime>1</TotalTime>
  <Pages>2</Pages>
  <Words>1127</Words>
  <Characters>6426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Collection System Committee – Report to BACWA Board</vt:lpstr>
    </vt:vector>
  </TitlesOfParts>
  <Company>Microsoft Corporation</Company>
  <LinksUpToDate>false</LinksUpToDate>
  <CharactersWithSpaces>7538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Collection System Committee – Report to BACWA Board</dc:title>
  <dc:creator>Michele Pla</dc:creator>
  <cp:lastModifiedBy>Lorien Fono</cp:lastModifiedBy>
  <cp:revision>2</cp:revision>
  <cp:lastPrinted>2014-07-11T22:57:00Z</cp:lastPrinted>
  <dcterms:created xsi:type="dcterms:W3CDTF">2015-12-16T02:19:00Z</dcterms:created>
  <dcterms:modified xsi:type="dcterms:W3CDTF">2015-12-16T02:19:00Z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TC062071971033</vt:lpwstr>
  </property>
</Properties>
</file>