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366CA" w14:textId="77777777" w:rsidR="0031489D" w:rsidRPr="00FE061D" w:rsidRDefault="0031489D" w:rsidP="0031489D">
      <w:pPr>
        <w:spacing w:after="120"/>
        <w:contextualSpacing/>
        <w:jc w:val="center"/>
        <w:rPr>
          <w:rFonts w:ascii="Tw Cen MT" w:hAnsi="Tw Cen MT"/>
        </w:rPr>
      </w:pPr>
    </w:p>
    <w:p w14:paraId="686B11CC" w14:textId="77777777" w:rsidR="0031489D" w:rsidRPr="00FE061D" w:rsidRDefault="0031489D" w:rsidP="0031489D">
      <w:pPr>
        <w:spacing w:after="120"/>
        <w:contextualSpacing/>
        <w:jc w:val="center"/>
        <w:rPr>
          <w:rFonts w:ascii="Tw Cen MT" w:hAnsi="Tw Cen MT"/>
        </w:rPr>
      </w:pPr>
      <w:r w:rsidRPr="00FE061D">
        <w:rPr>
          <w:rFonts w:ascii="Tw Cen MT" w:hAnsi="Tw Cen MT"/>
          <w:b/>
          <w:noProof/>
          <w:color w:val="365F91" w:themeColor="accent1" w:themeShade="BF"/>
          <w:szCs w:val="22"/>
          <w:lang w:eastAsia="en-US"/>
        </w:rPr>
        <w:drawing>
          <wp:inline distT="0" distB="0" distL="0" distR="0" wp14:anchorId="75553E47" wp14:editId="62433010">
            <wp:extent cx="4445541" cy="914400"/>
            <wp:effectExtent l="0" t="0" r="0" b="0"/>
            <wp:docPr id="2" name="Picture 2" descr="Macintosh HD:Users:emiko:Library:Containers:com.apple.mail:Data:Library:Mail Downloads:1858E591-ED36-4721-9CE3-E947B28614EC:BAPPG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ko:Library:Containers:com.apple.mail:Data:Library:Mail Downloads:1858E591-ED36-4721-9CE3-E947B28614EC:BAPPG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682" cy="913401"/>
                    </a:xfrm>
                    <a:prstGeom prst="rect">
                      <a:avLst/>
                    </a:prstGeom>
                    <a:noFill/>
                    <a:ln w="9525">
                      <a:noFill/>
                      <a:miter lim="800000"/>
                      <a:headEnd/>
                      <a:tailEnd/>
                    </a:ln>
                  </pic:spPr>
                </pic:pic>
              </a:graphicData>
            </a:graphic>
          </wp:inline>
        </w:drawing>
      </w:r>
    </w:p>
    <w:p w14:paraId="6E96A4B6" w14:textId="77777777" w:rsidR="0031489D" w:rsidRPr="00FE061D" w:rsidRDefault="0031489D" w:rsidP="0031489D">
      <w:pPr>
        <w:spacing w:after="120"/>
        <w:contextualSpacing/>
        <w:jc w:val="center"/>
        <w:rPr>
          <w:rFonts w:ascii="Tw Cen MT" w:hAnsi="Tw Cen MT"/>
        </w:rPr>
      </w:pPr>
    </w:p>
    <w:p w14:paraId="2439BFA6" w14:textId="77777777" w:rsidR="0031489D" w:rsidRPr="00FE061D" w:rsidRDefault="0031489D" w:rsidP="0031489D">
      <w:pPr>
        <w:spacing w:after="120"/>
        <w:contextualSpacing/>
        <w:jc w:val="center"/>
        <w:rPr>
          <w:rFonts w:ascii="Tw Cen MT" w:hAnsi="Tw Cen MT"/>
        </w:rPr>
      </w:pPr>
    </w:p>
    <w:p w14:paraId="5679FB93" w14:textId="77777777" w:rsidR="0031489D" w:rsidRPr="00FE061D" w:rsidRDefault="009C5DB4" w:rsidP="0031489D">
      <w:pPr>
        <w:spacing w:after="120"/>
        <w:contextualSpacing/>
        <w:jc w:val="center"/>
        <w:rPr>
          <w:rFonts w:ascii="Tw Cen MT" w:hAnsi="Tw Cen MT"/>
        </w:rPr>
      </w:pPr>
      <w:r>
        <w:rPr>
          <w:rFonts w:ascii="Tw Cen MT" w:hAnsi="Tw Cen MT"/>
          <w:noProof/>
          <w:lang w:eastAsia="en-US"/>
        </w:rPr>
        <mc:AlternateContent>
          <mc:Choice Requires="wps">
            <w:drawing>
              <wp:anchor distT="0" distB="0" distL="114300" distR="114300" simplePos="0" relativeHeight="251661312" behindDoc="0" locked="0" layoutInCell="1" allowOverlap="1" wp14:anchorId="4697C2D5" wp14:editId="471A4A3B">
                <wp:simplePos x="0" y="0"/>
                <wp:positionH relativeFrom="column">
                  <wp:posOffset>-514350</wp:posOffset>
                </wp:positionH>
                <wp:positionV relativeFrom="paragraph">
                  <wp:posOffset>-40640</wp:posOffset>
                </wp:positionV>
                <wp:extent cx="7019925" cy="857250"/>
                <wp:effectExtent l="0" t="0" r="9525"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85725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C484357" w14:textId="297A7050" w:rsidR="00FD731B" w:rsidRDefault="00FD731B" w:rsidP="0031489D">
                            <w:pPr>
                              <w:jc w:val="right"/>
                              <w:rPr>
                                <w:rFonts w:ascii="Tw Cen MT" w:hAnsi="Tw Cen MT"/>
                                <w:color w:val="FFFFFF" w:themeColor="background1"/>
                                <w:sz w:val="56"/>
                              </w:rPr>
                            </w:pPr>
                            <w:r>
                              <w:rPr>
                                <w:rFonts w:ascii="Tw Cen MT" w:hAnsi="Tw Cen MT"/>
                                <w:color w:val="FFFFFF" w:themeColor="background1"/>
                                <w:sz w:val="56"/>
                              </w:rPr>
                              <w:t>201</w:t>
                            </w:r>
                            <w:r w:rsidR="00DE1B28">
                              <w:rPr>
                                <w:rFonts w:ascii="Tw Cen MT" w:hAnsi="Tw Cen MT"/>
                                <w:color w:val="FFFFFF" w:themeColor="background1"/>
                                <w:sz w:val="56"/>
                              </w:rPr>
                              <w:t>7</w:t>
                            </w:r>
                            <w:r>
                              <w:rPr>
                                <w:rFonts w:ascii="Tw Cen MT" w:hAnsi="Tw Cen MT"/>
                                <w:color w:val="FFFFFF" w:themeColor="background1"/>
                                <w:sz w:val="56"/>
                              </w:rPr>
                              <w:t xml:space="preserve"> Annual Report</w:t>
                            </w:r>
                          </w:p>
                          <w:p w14:paraId="0B4C3BCC" w14:textId="271ED0DC" w:rsidR="00FD731B" w:rsidRDefault="00FD731B" w:rsidP="0031489D">
                            <w:pPr>
                              <w:jc w:val="right"/>
                              <w:rPr>
                                <w:rFonts w:ascii="Tw Cen MT" w:hAnsi="Tw Cen MT"/>
                                <w:color w:val="BFBFBF" w:themeColor="background1" w:themeShade="BF"/>
                              </w:rPr>
                            </w:pPr>
                            <w:r>
                              <w:rPr>
                                <w:rFonts w:ascii="Tw Cen MT" w:hAnsi="Tw Cen MT"/>
                                <w:color w:val="BFBFBF" w:themeColor="background1" w:themeShade="BF"/>
                              </w:rPr>
                              <w:t>Covering reporting period of 1/1/1</w:t>
                            </w:r>
                            <w:r w:rsidR="00DE1B28">
                              <w:rPr>
                                <w:rFonts w:ascii="Tw Cen MT" w:hAnsi="Tw Cen MT"/>
                                <w:color w:val="BFBFBF" w:themeColor="background1" w:themeShade="BF"/>
                              </w:rPr>
                              <w:t>7</w:t>
                            </w:r>
                            <w:r>
                              <w:rPr>
                                <w:rFonts w:ascii="Tw Cen MT" w:hAnsi="Tw Cen MT"/>
                                <w:color w:val="BFBFBF" w:themeColor="background1" w:themeShade="BF"/>
                              </w:rPr>
                              <w:t xml:space="preserve"> – 12/31/1</w:t>
                            </w:r>
                            <w:r w:rsidR="00DE1B28">
                              <w:rPr>
                                <w:rFonts w:ascii="Tw Cen MT" w:hAnsi="Tw Cen MT"/>
                                <w:color w:val="BFBFBF" w:themeColor="background1" w:themeShade="BF"/>
                              </w:rPr>
                              <w:t>7</w:t>
                            </w:r>
                          </w:p>
                          <w:p w14:paraId="069EB6C3" w14:textId="77777777" w:rsidR="00FD731B" w:rsidRDefault="00FD731B" w:rsidP="003148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0.5pt;margin-top:-3.2pt;width:552.7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" fillcolor="#365f91 [2404]" stroked="f">
                <v:path arrowok="t"/>
                <v:textbox>
                  <w:txbxContent>
                    <w:p w14:paraId="4C484357" w14:textId="297A7050" w:rsidR="00FD731B" w:rsidRDefault="00FD731B" w:rsidP="0031489D">
                      <w:pPr>
                        <w:jc w:val="right"/>
                        <w:rPr>
                          <w:rFonts w:ascii="Tw Cen MT" w:hAnsi="Tw Cen MT"/>
                          <w:color w:val="FFFFFF" w:themeColor="background1"/>
                          <w:sz w:val="56"/>
                        </w:rPr>
                      </w:pPr>
                      <w:r>
                        <w:rPr>
                          <w:rFonts w:ascii="Tw Cen MT" w:hAnsi="Tw Cen MT"/>
                          <w:color w:val="FFFFFF" w:themeColor="background1"/>
                          <w:sz w:val="56"/>
                        </w:rPr>
                        <w:t>201</w:t>
                      </w:r>
                      <w:r w:rsidR="00DE1B28">
                        <w:rPr>
                          <w:rFonts w:ascii="Tw Cen MT" w:hAnsi="Tw Cen MT"/>
                          <w:color w:val="FFFFFF" w:themeColor="background1"/>
                          <w:sz w:val="56"/>
                        </w:rPr>
                        <w:t>7</w:t>
                      </w:r>
                      <w:r>
                        <w:rPr>
                          <w:rFonts w:ascii="Tw Cen MT" w:hAnsi="Tw Cen MT"/>
                          <w:color w:val="FFFFFF" w:themeColor="background1"/>
                          <w:sz w:val="56"/>
                        </w:rPr>
                        <w:t xml:space="preserve"> Annual Report</w:t>
                      </w:r>
                    </w:p>
                    <w:p w14:paraId="0B4C3BCC" w14:textId="271ED0DC" w:rsidR="00FD731B" w:rsidRDefault="00FD731B" w:rsidP="0031489D">
                      <w:pPr>
                        <w:jc w:val="right"/>
                        <w:rPr>
                          <w:rFonts w:ascii="Tw Cen MT" w:hAnsi="Tw Cen MT"/>
                          <w:color w:val="BFBFBF" w:themeColor="background1" w:themeShade="BF"/>
                        </w:rPr>
                      </w:pPr>
                      <w:r>
                        <w:rPr>
                          <w:rFonts w:ascii="Tw Cen MT" w:hAnsi="Tw Cen MT"/>
                          <w:color w:val="BFBFBF" w:themeColor="background1" w:themeShade="BF"/>
                        </w:rPr>
                        <w:t>Covering reporting period of 1/1/1</w:t>
                      </w:r>
                      <w:r w:rsidR="00DE1B28">
                        <w:rPr>
                          <w:rFonts w:ascii="Tw Cen MT" w:hAnsi="Tw Cen MT"/>
                          <w:color w:val="BFBFBF" w:themeColor="background1" w:themeShade="BF"/>
                        </w:rPr>
                        <w:t>7</w:t>
                      </w:r>
                      <w:r>
                        <w:rPr>
                          <w:rFonts w:ascii="Tw Cen MT" w:hAnsi="Tw Cen MT"/>
                          <w:color w:val="BFBFBF" w:themeColor="background1" w:themeShade="BF"/>
                        </w:rPr>
                        <w:t xml:space="preserve"> – 12/31/1</w:t>
                      </w:r>
                      <w:r w:rsidR="00DE1B28">
                        <w:rPr>
                          <w:rFonts w:ascii="Tw Cen MT" w:hAnsi="Tw Cen MT"/>
                          <w:color w:val="BFBFBF" w:themeColor="background1" w:themeShade="BF"/>
                        </w:rPr>
                        <w:t>7</w:t>
                      </w:r>
                    </w:p>
                    <w:p w14:paraId="069EB6C3" w14:textId="77777777" w:rsidR="00FD731B" w:rsidRDefault="00FD731B" w:rsidP="0031489D"/>
                  </w:txbxContent>
                </v:textbox>
              </v:rect>
            </w:pict>
          </mc:Fallback>
        </mc:AlternateContent>
      </w:r>
    </w:p>
    <w:p w14:paraId="20B5200E" w14:textId="77777777" w:rsidR="0031489D" w:rsidRPr="00FE061D" w:rsidRDefault="0031489D" w:rsidP="0031489D">
      <w:pPr>
        <w:spacing w:after="120"/>
        <w:contextualSpacing/>
        <w:jc w:val="center"/>
        <w:rPr>
          <w:rFonts w:ascii="Tw Cen MT" w:hAnsi="Tw Cen MT"/>
        </w:rPr>
      </w:pPr>
    </w:p>
    <w:p w14:paraId="5F9B70E8" w14:textId="77777777" w:rsidR="0031489D" w:rsidRPr="00FE061D" w:rsidRDefault="0031489D" w:rsidP="0031489D">
      <w:pPr>
        <w:spacing w:after="120"/>
        <w:contextualSpacing/>
        <w:jc w:val="center"/>
        <w:rPr>
          <w:rFonts w:ascii="Tw Cen MT" w:hAnsi="Tw Cen MT"/>
        </w:rPr>
      </w:pPr>
    </w:p>
    <w:p w14:paraId="69475A7B" w14:textId="77777777" w:rsidR="0031489D" w:rsidRPr="00FE061D" w:rsidRDefault="0031489D" w:rsidP="0031489D">
      <w:pPr>
        <w:spacing w:after="120"/>
        <w:contextualSpacing/>
        <w:jc w:val="center"/>
        <w:rPr>
          <w:rFonts w:ascii="Tw Cen MT" w:hAnsi="Tw Cen MT"/>
        </w:rPr>
      </w:pPr>
    </w:p>
    <w:p w14:paraId="71671798" w14:textId="77777777" w:rsidR="0031489D" w:rsidRPr="00FE061D" w:rsidRDefault="0031489D" w:rsidP="0031489D">
      <w:pPr>
        <w:spacing w:after="120"/>
        <w:contextualSpacing/>
        <w:jc w:val="center"/>
        <w:rPr>
          <w:rFonts w:ascii="Tw Cen MT" w:hAnsi="Tw Cen MT"/>
        </w:rPr>
      </w:pPr>
    </w:p>
    <w:p w14:paraId="1B01062D" w14:textId="77777777" w:rsidR="0031489D" w:rsidRPr="00FE061D" w:rsidRDefault="0031489D" w:rsidP="0031489D">
      <w:pPr>
        <w:spacing w:after="120"/>
        <w:contextualSpacing/>
        <w:jc w:val="center"/>
        <w:rPr>
          <w:rFonts w:ascii="Tw Cen MT" w:hAnsi="Tw Cen MT"/>
        </w:rPr>
      </w:pPr>
    </w:p>
    <w:p w14:paraId="3045FF0D" w14:textId="77777777" w:rsidR="0031489D" w:rsidRPr="00FE061D" w:rsidRDefault="0031489D" w:rsidP="0031489D">
      <w:pPr>
        <w:spacing w:after="120"/>
        <w:contextualSpacing/>
        <w:jc w:val="center"/>
        <w:rPr>
          <w:rFonts w:ascii="Tw Cen MT" w:hAnsi="Tw Cen MT"/>
        </w:rPr>
      </w:pPr>
    </w:p>
    <w:p w14:paraId="0856532B" w14:textId="01E0F414" w:rsidR="0031489D" w:rsidRPr="00FE061D" w:rsidRDefault="005D03E9" w:rsidP="0031489D">
      <w:pPr>
        <w:spacing w:after="120"/>
        <w:contextualSpacing/>
        <w:jc w:val="center"/>
        <w:rPr>
          <w:rFonts w:ascii="Tw Cen MT" w:hAnsi="Tw Cen MT"/>
        </w:rPr>
      </w:pPr>
      <w:r>
        <w:rPr>
          <w:rFonts w:ascii="Tw Cen MT" w:hAnsi="Tw Cen MT"/>
          <w:noProof/>
          <w:lang w:eastAsia="en-US"/>
        </w:rPr>
        <w:drawing>
          <wp:inline distT="0" distB="0" distL="0" distR="0" wp14:anchorId="2E0053F8" wp14:editId="6D3BB785">
            <wp:extent cx="5530850" cy="386501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578" cy="3867619"/>
                    </a:xfrm>
                    <a:prstGeom prst="rect">
                      <a:avLst/>
                    </a:prstGeom>
                    <a:noFill/>
                  </pic:spPr>
                </pic:pic>
              </a:graphicData>
            </a:graphic>
          </wp:inline>
        </w:drawing>
      </w:r>
    </w:p>
    <w:p w14:paraId="72C149FF" w14:textId="36A9FCD8" w:rsidR="0031489D" w:rsidRPr="00FE061D" w:rsidRDefault="0031489D" w:rsidP="0031489D">
      <w:pPr>
        <w:spacing w:after="120"/>
        <w:contextualSpacing/>
        <w:jc w:val="center"/>
        <w:rPr>
          <w:rFonts w:ascii="Tw Cen MT" w:hAnsi="Tw Cen MT"/>
        </w:rPr>
      </w:pPr>
    </w:p>
    <w:p w14:paraId="58BB2CB6" w14:textId="77777777" w:rsidR="0031489D" w:rsidRPr="00FE061D" w:rsidRDefault="0031489D" w:rsidP="0031489D">
      <w:pPr>
        <w:spacing w:after="120"/>
        <w:contextualSpacing/>
        <w:jc w:val="center"/>
        <w:rPr>
          <w:rFonts w:ascii="Tw Cen MT" w:hAnsi="Tw Cen MT"/>
        </w:rPr>
      </w:pPr>
    </w:p>
    <w:p w14:paraId="0E0FAFAE" w14:textId="77777777" w:rsidR="0031489D" w:rsidRPr="00FE061D" w:rsidRDefault="0031489D" w:rsidP="0031489D">
      <w:pPr>
        <w:spacing w:after="120"/>
        <w:contextualSpacing/>
        <w:jc w:val="center"/>
        <w:rPr>
          <w:rFonts w:ascii="Tw Cen MT" w:hAnsi="Tw Cen MT"/>
        </w:rPr>
      </w:pPr>
    </w:p>
    <w:p w14:paraId="0AD36514" w14:textId="77777777" w:rsidR="0031489D" w:rsidRPr="00FE061D" w:rsidRDefault="0031489D" w:rsidP="0031489D">
      <w:pPr>
        <w:spacing w:after="120"/>
        <w:contextualSpacing/>
        <w:jc w:val="center"/>
        <w:rPr>
          <w:rFonts w:ascii="Tw Cen MT" w:hAnsi="Tw Cen MT"/>
        </w:rPr>
      </w:pPr>
    </w:p>
    <w:p w14:paraId="6AD972F3" w14:textId="77777777" w:rsidR="0031489D" w:rsidRPr="00FE061D" w:rsidRDefault="0031489D" w:rsidP="0031489D">
      <w:pPr>
        <w:spacing w:after="120"/>
        <w:contextualSpacing/>
        <w:jc w:val="center"/>
        <w:rPr>
          <w:rFonts w:ascii="Tw Cen MT" w:hAnsi="Tw Cen MT"/>
        </w:rPr>
      </w:pPr>
    </w:p>
    <w:p w14:paraId="331BC771" w14:textId="77777777" w:rsidR="0031489D" w:rsidRPr="00FE061D" w:rsidRDefault="0031489D" w:rsidP="0031489D">
      <w:pPr>
        <w:spacing w:after="120"/>
        <w:contextualSpacing/>
        <w:jc w:val="center"/>
        <w:rPr>
          <w:rFonts w:ascii="Tw Cen MT" w:hAnsi="Tw Cen MT"/>
        </w:rPr>
      </w:pPr>
    </w:p>
    <w:p w14:paraId="4BBF1AEF" w14:textId="77777777" w:rsidR="0031489D" w:rsidRPr="00FE061D" w:rsidRDefault="0031489D" w:rsidP="0031489D">
      <w:pPr>
        <w:spacing w:after="120"/>
        <w:contextualSpacing/>
        <w:jc w:val="center"/>
        <w:rPr>
          <w:rFonts w:ascii="Tw Cen MT" w:hAnsi="Tw Cen MT"/>
        </w:rPr>
      </w:pP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60"/>
      </w:tblGrid>
      <w:tr w:rsidR="0031489D" w:rsidRPr="00FE061D" w14:paraId="14228141" w14:textId="77777777">
        <w:trPr>
          <w:trHeight w:val="773"/>
        </w:trPr>
        <w:tc>
          <w:tcPr>
            <w:tcW w:w="5580" w:type="dxa"/>
          </w:tcPr>
          <w:p w14:paraId="7D791757" w14:textId="1242DCC8" w:rsidR="0031489D" w:rsidRPr="00FE061D" w:rsidRDefault="0031489D" w:rsidP="00FD731B">
            <w:pPr>
              <w:spacing w:after="120"/>
              <w:contextualSpacing/>
              <w:rPr>
                <w:rFonts w:ascii="Tw Cen MT" w:hAnsi="Tw Cen MT"/>
              </w:rPr>
            </w:pPr>
            <w:r w:rsidRPr="00FE061D">
              <w:rPr>
                <w:rFonts w:ascii="Tw Cen MT" w:hAnsi="Tw Cen MT"/>
                <w:b/>
              </w:rPr>
              <w:t>BAPPG Chair:</w:t>
            </w:r>
            <w:r w:rsidRPr="00FE061D">
              <w:rPr>
                <w:rFonts w:ascii="Tw Cen MT" w:hAnsi="Tw Cen MT"/>
              </w:rPr>
              <w:t xml:space="preserve"> </w:t>
            </w:r>
            <w:r w:rsidR="00FD362E">
              <w:rPr>
                <w:rFonts w:ascii="Tw Cen MT" w:hAnsi="Tw Cen MT"/>
              </w:rPr>
              <w:t>Doug Dattawalker</w:t>
            </w:r>
            <w:r w:rsidR="00FD362E" w:rsidRPr="00FE061D">
              <w:rPr>
                <w:rFonts w:ascii="Tw Cen MT" w:hAnsi="Tw Cen MT"/>
              </w:rPr>
              <w:t xml:space="preserve"> </w:t>
            </w:r>
          </w:p>
          <w:p w14:paraId="2981609D" w14:textId="406F8367" w:rsidR="0031489D" w:rsidRPr="00FE061D" w:rsidRDefault="0031489D" w:rsidP="00FD731B">
            <w:pPr>
              <w:spacing w:after="120"/>
              <w:contextualSpacing/>
              <w:rPr>
                <w:rFonts w:ascii="Tw Cen MT" w:hAnsi="Tw Cen MT"/>
                <w:b/>
              </w:rPr>
            </w:pPr>
            <w:r w:rsidRPr="00FE061D">
              <w:rPr>
                <w:rFonts w:ascii="Tw Cen MT" w:hAnsi="Tw Cen MT"/>
                <w:b/>
              </w:rPr>
              <w:t xml:space="preserve">BAPPG Co-Chair: </w:t>
            </w:r>
            <w:r w:rsidR="00F5375C">
              <w:rPr>
                <w:rFonts w:ascii="Tw Cen MT" w:hAnsi="Tw Cen MT"/>
              </w:rPr>
              <w:t>Debbie Phan</w:t>
            </w:r>
          </w:p>
          <w:p w14:paraId="63643230" w14:textId="25362B56" w:rsidR="0031489D" w:rsidRPr="00FE061D" w:rsidRDefault="0031489D" w:rsidP="00FD362E">
            <w:pPr>
              <w:spacing w:after="120"/>
              <w:contextualSpacing/>
              <w:rPr>
                <w:rFonts w:ascii="Tw Cen MT" w:hAnsi="Tw Cen MT"/>
              </w:rPr>
            </w:pPr>
            <w:r w:rsidRPr="00FE061D">
              <w:rPr>
                <w:rFonts w:ascii="Tw Cen MT" w:hAnsi="Tw Cen MT"/>
                <w:b/>
              </w:rPr>
              <w:t>BAPPG Vice Chairs:</w:t>
            </w:r>
            <w:r w:rsidRPr="00FE061D">
              <w:rPr>
                <w:rFonts w:ascii="Tw Cen MT" w:hAnsi="Tw Cen MT"/>
              </w:rPr>
              <w:t xml:space="preserve"> </w:t>
            </w:r>
            <w:r w:rsidR="00FD362E">
              <w:rPr>
                <w:rFonts w:ascii="Tw Cen MT" w:hAnsi="Tw Cen MT"/>
              </w:rPr>
              <w:t xml:space="preserve">Joanne Le and </w:t>
            </w:r>
            <w:proofErr w:type="spellStart"/>
            <w:r w:rsidR="00FD362E">
              <w:rPr>
                <w:rFonts w:ascii="Tw Cen MT" w:hAnsi="Tw Cen MT"/>
              </w:rPr>
              <w:t>Simret</w:t>
            </w:r>
            <w:proofErr w:type="spellEnd"/>
            <w:r w:rsidR="00FD362E">
              <w:rPr>
                <w:rFonts w:ascii="Tw Cen MT" w:hAnsi="Tw Cen MT"/>
              </w:rPr>
              <w:t xml:space="preserve"> </w:t>
            </w:r>
            <w:proofErr w:type="spellStart"/>
            <w:r w:rsidR="00FD362E">
              <w:rPr>
                <w:rFonts w:ascii="Tw Cen MT" w:hAnsi="Tw Cen MT"/>
              </w:rPr>
              <w:t>Yigzaw</w:t>
            </w:r>
            <w:proofErr w:type="spellEnd"/>
          </w:p>
        </w:tc>
        <w:tc>
          <w:tcPr>
            <w:tcW w:w="4860" w:type="dxa"/>
          </w:tcPr>
          <w:p w14:paraId="15E63C66" w14:textId="2A295171" w:rsidR="0031489D" w:rsidRPr="00FE061D" w:rsidRDefault="0031489D" w:rsidP="00FD731B">
            <w:pPr>
              <w:spacing w:after="120"/>
              <w:contextualSpacing/>
              <w:rPr>
                <w:rFonts w:ascii="Tw Cen MT" w:hAnsi="Tw Cen MT"/>
              </w:rPr>
            </w:pPr>
            <w:r w:rsidRPr="00FE061D">
              <w:rPr>
                <w:rFonts w:ascii="Tw Cen MT" w:hAnsi="Tw Cen MT"/>
                <w:b/>
              </w:rPr>
              <w:t>Prepared by:</w:t>
            </w:r>
            <w:r w:rsidRPr="00FE061D">
              <w:rPr>
                <w:rFonts w:ascii="Tw Cen MT" w:hAnsi="Tw Cen MT"/>
              </w:rPr>
              <w:t xml:space="preserve"> </w:t>
            </w:r>
            <w:r w:rsidR="00FD362E">
              <w:rPr>
                <w:rFonts w:ascii="Tw Cen MT" w:hAnsi="Tw Cen MT"/>
              </w:rPr>
              <w:t>Joanne Le</w:t>
            </w:r>
          </w:p>
          <w:p w14:paraId="3CA7CA2E" w14:textId="77777777" w:rsidR="0031489D" w:rsidRPr="00FE061D" w:rsidRDefault="0031489D" w:rsidP="00FD731B">
            <w:pPr>
              <w:spacing w:after="120"/>
              <w:contextualSpacing/>
              <w:rPr>
                <w:rFonts w:ascii="Tw Cen MT" w:hAnsi="Tw Cen MT"/>
              </w:rPr>
            </w:pPr>
            <w:r w:rsidRPr="00FE061D">
              <w:rPr>
                <w:rFonts w:ascii="Tw Cen MT" w:hAnsi="Tw Cen MT"/>
                <w:b/>
              </w:rPr>
              <w:t>Submitted to:</w:t>
            </w:r>
            <w:r w:rsidRPr="00FE061D">
              <w:rPr>
                <w:rFonts w:ascii="Tw Cen MT" w:hAnsi="Tw Cen MT"/>
              </w:rPr>
              <w:t xml:space="preserve"> Bay Area Clean Water Agencies</w:t>
            </w:r>
          </w:p>
          <w:p w14:paraId="0C04183D" w14:textId="33A8CC26" w:rsidR="0031489D" w:rsidRPr="00FE061D" w:rsidRDefault="0031489D" w:rsidP="00FD731B">
            <w:pPr>
              <w:spacing w:after="120"/>
              <w:contextualSpacing/>
              <w:rPr>
                <w:rFonts w:ascii="Tw Cen MT" w:hAnsi="Tw Cen MT"/>
              </w:rPr>
            </w:pPr>
            <w:r w:rsidRPr="00FE061D">
              <w:rPr>
                <w:rFonts w:ascii="Tw Cen MT" w:hAnsi="Tw Cen MT"/>
                <w:b/>
                <w:szCs w:val="22"/>
              </w:rPr>
              <w:t>Date:</w:t>
            </w:r>
            <w:r w:rsidR="00C334D0">
              <w:rPr>
                <w:rFonts w:ascii="Tw Cen MT" w:hAnsi="Tw Cen MT"/>
                <w:szCs w:val="22"/>
              </w:rPr>
              <w:t xml:space="preserve"> 01/</w:t>
            </w:r>
            <w:r w:rsidR="006B7B73">
              <w:rPr>
                <w:rFonts w:ascii="Tw Cen MT" w:hAnsi="Tw Cen MT"/>
                <w:szCs w:val="22"/>
              </w:rPr>
              <w:t>1</w:t>
            </w:r>
            <w:r w:rsidR="00C334D0">
              <w:rPr>
                <w:rFonts w:ascii="Tw Cen MT" w:hAnsi="Tw Cen MT"/>
                <w:szCs w:val="22"/>
              </w:rPr>
              <w:t>6</w:t>
            </w:r>
            <w:r>
              <w:rPr>
                <w:rFonts w:ascii="Tw Cen MT" w:hAnsi="Tw Cen MT"/>
                <w:szCs w:val="22"/>
              </w:rPr>
              <w:t>/201</w:t>
            </w:r>
            <w:r w:rsidR="00F5375C">
              <w:rPr>
                <w:rFonts w:ascii="Tw Cen MT" w:hAnsi="Tw Cen MT"/>
                <w:szCs w:val="22"/>
              </w:rPr>
              <w:t>8</w:t>
            </w:r>
          </w:p>
        </w:tc>
      </w:tr>
    </w:tbl>
    <w:p w14:paraId="0AC54AB9" w14:textId="77777777" w:rsidR="0031489D" w:rsidRPr="00FE061D" w:rsidRDefault="0031489D" w:rsidP="0031489D">
      <w:pPr>
        <w:spacing w:after="120"/>
        <w:contextualSpacing/>
        <w:rPr>
          <w:rFonts w:asciiTheme="majorHAnsi" w:hAnsiTheme="majorHAnsi"/>
          <w:szCs w:val="22"/>
        </w:rPr>
      </w:pPr>
    </w:p>
    <w:p w14:paraId="4DD03FD9" w14:textId="6AE59DE3" w:rsidR="0031489D" w:rsidRPr="00FE061D" w:rsidRDefault="0031489D" w:rsidP="0031489D">
      <w:pPr>
        <w:spacing w:after="120"/>
        <w:contextualSpacing/>
        <w:jc w:val="right"/>
        <w:rPr>
          <w:rFonts w:ascii="Tw Cen MT" w:hAnsi="Tw Cen MT"/>
          <w:b/>
          <w:caps/>
          <w:color w:val="365F91" w:themeColor="accent1" w:themeShade="BF"/>
          <w:szCs w:val="32"/>
        </w:rPr>
      </w:pPr>
      <w:r w:rsidRPr="00FE061D">
        <w:rPr>
          <w:rFonts w:asciiTheme="majorHAnsi" w:hAnsiTheme="majorHAnsi"/>
          <w:b/>
          <w:noProof/>
          <w:color w:val="365F91" w:themeColor="accent1" w:themeShade="BF"/>
          <w:szCs w:val="22"/>
          <w:lang w:eastAsia="en-US"/>
        </w:rPr>
        <w:drawing>
          <wp:anchor distT="0" distB="0" distL="114300" distR="114300" simplePos="0" relativeHeight="251662336" behindDoc="1" locked="0" layoutInCell="1" allowOverlap="1" wp14:anchorId="5B0E4580" wp14:editId="4D8D1EA9">
            <wp:simplePos x="0" y="0"/>
            <wp:positionH relativeFrom="column">
              <wp:posOffset>-19050</wp:posOffset>
            </wp:positionH>
            <wp:positionV relativeFrom="paragraph">
              <wp:posOffset>-79375</wp:posOffset>
            </wp:positionV>
            <wp:extent cx="2901950" cy="596900"/>
            <wp:effectExtent l="25400" t="0" r="0" b="0"/>
            <wp:wrapTight wrapText="bothSides">
              <wp:wrapPolygon edited="0">
                <wp:start x="-189" y="0"/>
                <wp:lineTo x="-189" y="21140"/>
                <wp:lineTo x="21553" y="21140"/>
                <wp:lineTo x="21553" y="0"/>
                <wp:lineTo x="-189" y="0"/>
              </wp:wrapPolygon>
            </wp:wrapTight>
            <wp:docPr id="4" name="Picture 4" descr="Macintosh HD:Users:emiko:Library:Containers:com.apple.mail:Data:Library:Mail Downloads:1858E591-ED36-4721-9CE3-E947B28614EC:BAPPG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ko:Library:Containers:com.apple.mail:Data:Library:Mail Downloads:1858E591-ED36-4721-9CE3-E947B28614EC:BAPPG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950" cy="596900"/>
                    </a:xfrm>
                    <a:prstGeom prst="rect">
                      <a:avLst/>
                    </a:prstGeom>
                    <a:noFill/>
                    <a:ln w="9525">
                      <a:noFill/>
                      <a:miter lim="800000"/>
                      <a:headEnd/>
                      <a:tailEnd/>
                    </a:ln>
                  </pic:spPr>
                </pic:pic>
              </a:graphicData>
            </a:graphic>
          </wp:anchor>
        </w:drawing>
      </w:r>
      <w:r>
        <w:rPr>
          <w:rFonts w:ascii="Tw Cen MT" w:hAnsi="Tw Cen MT"/>
          <w:b/>
          <w:color w:val="365F91" w:themeColor="accent1" w:themeShade="BF"/>
          <w:szCs w:val="32"/>
        </w:rPr>
        <w:t>201</w:t>
      </w:r>
      <w:r w:rsidR="001775B2">
        <w:rPr>
          <w:rFonts w:ascii="Tw Cen MT" w:hAnsi="Tw Cen MT"/>
          <w:b/>
          <w:color w:val="365F91" w:themeColor="accent1" w:themeShade="BF"/>
          <w:szCs w:val="32"/>
        </w:rPr>
        <w:t>7</w:t>
      </w:r>
      <w:r>
        <w:rPr>
          <w:rFonts w:ascii="Tw Cen MT" w:hAnsi="Tw Cen MT"/>
          <w:b/>
          <w:color w:val="365F91" w:themeColor="accent1" w:themeShade="BF"/>
          <w:szCs w:val="32"/>
        </w:rPr>
        <w:t xml:space="preserve"> Annual</w:t>
      </w:r>
      <w:r w:rsidRPr="00FE061D">
        <w:rPr>
          <w:rFonts w:ascii="Tw Cen MT" w:hAnsi="Tw Cen MT"/>
          <w:b/>
          <w:color w:val="365F91" w:themeColor="accent1" w:themeShade="BF"/>
          <w:szCs w:val="32"/>
        </w:rPr>
        <w:t xml:space="preserve"> Report</w:t>
      </w:r>
    </w:p>
    <w:p w14:paraId="492E3ADA" w14:textId="080D7899" w:rsidR="0031489D" w:rsidRPr="00FE061D" w:rsidRDefault="0031489D" w:rsidP="0031489D">
      <w:pPr>
        <w:spacing w:after="120"/>
        <w:contextualSpacing/>
        <w:jc w:val="right"/>
        <w:rPr>
          <w:rFonts w:ascii="Tw Cen MT" w:hAnsi="Tw Cen MT"/>
          <w:noProof/>
          <w:szCs w:val="22"/>
          <w:lang w:eastAsia="en-US"/>
        </w:rPr>
      </w:pPr>
      <w:r>
        <w:rPr>
          <w:rFonts w:ascii="Tw Cen MT" w:hAnsi="Tw Cen MT"/>
          <w:color w:val="365F91" w:themeColor="accent1" w:themeShade="BF"/>
          <w:szCs w:val="32"/>
        </w:rPr>
        <w:t>January1, 201</w:t>
      </w:r>
      <w:r w:rsidR="001775B2">
        <w:rPr>
          <w:rFonts w:ascii="Tw Cen MT" w:hAnsi="Tw Cen MT"/>
          <w:color w:val="365F91" w:themeColor="accent1" w:themeShade="BF"/>
          <w:szCs w:val="32"/>
        </w:rPr>
        <w:t>7</w:t>
      </w:r>
      <w:r w:rsidRPr="00FE061D">
        <w:rPr>
          <w:rFonts w:ascii="Tw Cen MT" w:hAnsi="Tw Cen MT"/>
          <w:color w:val="365F91" w:themeColor="accent1" w:themeShade="BF"/>
          <w:szCs w:val="32"/>
        </w:rPr>
        <w:t xml:space="preserve"> </w:t>
      </w:r>
      <w:r w:rsidRPr="00FE061D">
        <w:rPr>
          <w:rFonts w:ascii="Tw Cen MT" w:hAnsi="Tw Cen MT"/>
          <w:caps/>
          <w:color w:val="365F91" w:themeColor="accent1" w:themeShade="BF"/>
          <w:szCs w:val="32"/>
        </w:rPr>
        <w:t>–</w:t>
      </w:r>
      <w:r>
        <w:rPr>
          <w:rFonts w:ascii="Tw Cen MT" w:hAnsi="Tw Cen MT"/>
          <w:color w:val="365F91" w:themeColor="accent1" w:themeShade="BF"/>
          <w:szCs w:val="32"/>
        </w:rPr>
        <w:t xml:space="preserve"> December 31, 201</w:t>
      </w:r>
      <w:r w:rsidR="001775B2">
        <w:rPr>
          <w:rFonts w:ascii="Tw Cen MT" w:hAnsi="Tw Cen MT"/>
          <w:color w:val="365F91" w:themeColor="accent1" w:themeShade="BF"/>
          <w:szCs w:val="32"/>
        </w:rPr>
        <w:t>7</w:t>
      </w:r>
    </w:p>
    <w:p w14:paraId="0D94A0EE" w14:textId="77777777" w:rsidR="0031489D" w:rsidRPr="00FE061D" w:rsidRDefault="009C5DB4" w:rsidP="0031489D">
      <w:pPr>
        <w:spacing w:after="120"/>
        <w:contextualSpacing/>
        <w:rPr>
          <w:rFonts w:asciiTheme="majorHAnsi" w:hAnsiTheme="majorHAnsi"/>
          <w:szCs w:val="22"/>
        </w:rPr>
      </w:pPr>
      <w:r>
        <w:rPr>
          <w:rFonts w:asciiTheme="majorHAnsi" w:hAnsiTheme="majorHAnsi"/>
          <w:noProof/>
          <w:szCs w:val="22"/>
          <w:lang w:eastAsia="en-US"/>
        </w:rPr>
        <mc:AlternateContent>
          <mc:Choice Requires="wps">
            <w:drawing>
              <wp:anchor distT="4294967293" distB="4294967293" distL="114300" distR="114300" simplePos="0" relativeHeight="251660288" behindDoc="0" locked="0" layoutInCell="1" allowOverlap="1" wp14:anchorId="39DE0719" wp14:editId="15C30B6C">
                <wp:simplePos x="0" y="0"/>
                <wp:positionH relativeFrom="column">
                  <wp:posOffset>-914400</wp:posOffset>
                </wp:positionH>
                <wp:positionV relativeFrom="paragraph">
                  <wp:posOffset>161924</wp:posOffset>
                </wp:positionV>
                <wp:extent cx="7800975" cy="0"/>
                <wp:effectExtent l="0" t="0" r="952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00975" cy="0"/>
                        </a:xfrm>
                        <a:prstGeom prst="line">
                          <a:avLst/>
                        </a:prstGeom>
                        <a:ln w="1905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BF4325" id="Straight Connector 5"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in,12.75pt" to="54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" strokecolor="#4f81bd [3204]" strokeweight="1.5pt">
                <o:lock v:ext="edit" shapetype="f"/>
              </v:line>
            </w:pict>
          </mc:Fallback>
        </mc:AlternateContent>
      </w:r>
    </w:p>
    <w:p w14:paraId="19EE74DF" w14:textId="77777777" w:rsidR="0031489D" w:rsidRPr="00FE061D" w:rsidRDefault="0031489D" w:rsidP="0031489D">
      <w:pPr>
        <w:spacing w:after="120"/>
        <w:contextualSpacing/>
        <w:rPr>
          <w:rFonts w:ascii="Times New Roman" w:hAnsi="Times New Roman"/>
          <w:szCs w:val="22"/>
        </w:rPr>
      </w:pPr>
    </w:p>
    <w:p w14:paraId="6C066181" w14:textId="77777777" w:rsidR="0031489D" w:rsidRDefault="0031489D" w:rsidP="0031489D">
      <w:pPr>
        <w:spacing w:after="120"/>
        <w:contextualSpacing/>
        <w:rPr>
          <w:rFonts w:ascii="Tw Cen MT" w:hAnsi="Tw Cen MT"/>
          <w:b/>
          <w:caps/>
          <w:color w:val="365F91" w:themeColor="accent1" w:themeShade="BF"/>
          <w:szCs w:val="22"/>
        </w:rPr>
      </w:pPr>
    </w:p>
    <w:p w14:paraId="4BD7918A" w14:textId="77777777" w:rsidR="0031489D" w:rsidRDefault="0031489D" w:rsidP="0031489D">
      <w:pPr>
        <w:spacing w:after="120"/>
        <w:contextualSpacing/>
        <w:rPr>
          <w:rFonts w:ascii="Tw Cen MT" w:hAnsi="Tw Cen MT"/>
          <w:b/>
          <w:caps/>
          <w:color w:val="365F91" w:themeColor="accent1" w:themeShade="BF"/>
          <w:szCs w:val="22"/>
        </w:rPr>
      </w:pPr>
      <w:r w:rsidRPr="00FE061D">
        <w:rPr>
          <w:rFonts w:ascii="Tw Cen MT" w:hAnsi="Tw Cen MT"/>
          <w:b/>
          <w:caps/>
          <w:color w:val="365F91" w:themeColor="accent1" w:themeShade="BF"/>
          <w:szCs w:val="22"/>
        </w:rPr>
        <w:t xml:space="preserve">Executive summary </w:t>
      </w:r>
    </w:p>
    <w:p w14:paraId="27F748C1" w14:textId="77777777" w:rsidR="0031489D" w:rsidRDefault="0031489D" w:rsidP="0031489D">
      <w:pPr>
        <w:spacing w:after="120"/>
        <w:contextualSpacing/>
        <w:rPr>
          <w:rFonts w:ascii="Tw Cen MT" w:hAnsi="Tw Cen MT"/>
          <w:b/>
          <w:caps/>
          <w:color w:val="365F91" w:themeColor="accent1" w:themeShade="BF"/>
          <w:szCs w:val="22"/>
        </w:rPr>
      </w:pPr>
    </w:p>
    <w:p w14:paraId="54AEE3FC" w14:textId="1AA1B23E" w:rsidR="0031489D" w:rsidRDefault="0031489D" w:rsidP="0031489D">
      <w:pPr>
        <w:spacing w:after="120"/>
        <w:contextualSpacing/>
        <w:jc w:val="both"/>
        <w:rPr>
          <w:rFonts w:ascii="Times New Roman" w:hAnsi="Times New Roman"/>
          <w:szCs w:val="22"/>
        </w:rPr>
      </w:pPr>
      <w:r w:rsidRPr="00FE061D">
        <w:rPr>
          <w:rFonts w:ascii="Times New Roman" w:hAnsi="Times New Roman"/>
          <w:szCs w:val="22"/>
        </w:rPr>
        <w:t xml:space="preserve">The Bay Area Pollution Prevention Group (BAPPG), a subcommittee of Bay Area Clean Water Agencies (BACWA), is comprised of 43 </w:t>
      </w:r>
      <w:r w:rsidR="008E62A0">
        <w:rPr>
          <w:rFonts w:ascii="Times New Roman" w:hAnsi="Times New Roman"/>
          <w:szCs w:val="22"/>
        </w:rPr>
        <w:t>B</w:t>
      </w:r>
      <w:r w:rsidR="008E62A0" w:rsidRPr="00FE061D">
        <w:rPr>
          <w:rFonts w:ascii="Times New Roman" w:hAnsi="Times New Roman"/>
          <w:szCs w:val="22"/>
        </w:rPr>
        <w:t xml:space="preserve">ay </w:t>
      </w:r>
      <w:r w:rsidR="008E62A0">
        <w:rPr>
          <w:rFonts w:ascii="Times New Roman" w:hAnsi="Times New Roman"/>
          <w:szCs w:val="22"/>
        </w:rPr>
        <w:t>A</w:t>
      </w:r>
      <w:r w:rsidR="008E62A0" w:rsidRPr="00FE061D">
        <w:rPr>
          <w:rFonts w:ascii="Times New Roman" w:hAnsi="Times New Roman"/>
          <w:szCs w:val="22"/>
        </w:rPr>
        <w:t xml:space="preserve">rea </w:t>
      </w:r>
      <w:r w:rsidRPr="00FE061D">
        <w:rPr>
          <w:rFonts w:ascii="Times New Roman" w:hAnsi="Times New Roman"/>
          <w:szCs w:val="22"/>
        </w:rPr>
        <w:t xml:space="preserve">wastewater agencies that work together to coordinate pollution prevention activities and leverage resources for smaller agencies to reduce the amount of toxic pollutants discharged into the San Francisco </w:t>
      </w:r>
      <w:r w:rsidR="008E62A0">
        <w:rPr>
          <w:rFonts w:ascii="Times New Roman" w:hAnsi="Times New Roman"/>
          <w:szCs w:val="22"/>
        </w:rPr>
        <w:t>B</w:t>
      </w:r>
      <w:r w:rsidR="008E62A0" w:rsidRPr="00FE061D">
        <w:rPr>
          <w:rFonts w:ascii="Times New Roman" w:hAnsi="Times New Roman"/>
          <w:szCs w:val="22"/>
        </w:rPr>
        <w:t xml:space="preserve">ay </w:t>
      </w:r>
      <w:r w:rsidRPr="00FE061D">
        <w:rPr>
          <w:rFonts w:ascii="Times New Roman" w:hAnsi="Times New Roman"/>
          <w:szCs w:val="22"/>
        </w:rPr>
        <w:t>and local waterways. Wastewater agency representatives meet monthly to share information, leverage resources</w:t>
      </w:r>
      <w:r w:rsidR="000B119E">
        <w:rPr>
          <w:rFonts w:ascii="Times New Roman" w:hAnsi="Times New Roman"/>
          <w:szCs w:val="22"/>
        </w:rPr>
        <w:t>,</w:t>
      </w:r>
      <w:r w:rsidRPr="00FE061D">
        <w:rPr>
          <w:rFonts w:ascii="Times New Roman" w:hAnsi="Times New Roman"/>
          <w:szCs w:val="22"/>
        </w:rPr>
        <w:t xml:space="preserve"> and develop regional activities that help member agencies meet regulatory outreach requirements and BAPPG goals. </w:t>
      </w:r>
    </w:p>
    <w:p w14:paraId="546D2C83" w14:textId="77777777" w:rsidR="0031489D" w:rsidRPr="00AC256A" w:rsidRDefault="0031489D" w:rsidP="0031489D">
      <w:pPr>
        <w:spacing w:after="120"/>
        <w:contextualSpacing/>
        <w:jc w:val="both"/>
        <w:rPr>
          <w:rFonts w:ascii="Times New Roman" w:hAnsi="Times New Roman"/>
          <w:szCs w:val="22"/>
        </w:rPr>
      </w:pPr>
    </w:p>
    <w:p w14:paraId="7B5181FE" w14:textId="77777777" w:rsidR="0031489D" w:rsidRPr="00FE061D" w:rsidRDefault="0031489D" w:rsidP="0031489D">
      <w:pPr>
        <w:spacing w:after="120"/>
        <w:contextualSpacing/>
        <w:rPr>
          <w:rFonts w:ascii="Times New Roman" w:hAnsi="Times New Roman"/>
          <w:b/>
          <w:caps/>
          <w:color w:val="365F91" w:themeColor="accent1" w:themeShade="BF"/>
          <w:szCs w:val="22"/>
        </w:rPr>
      </w:pPr>
    </w:p>
    <w:p w14:paraId="00F4D667" w14:textId="07D8437A" w:rsidR="0031489D" w:rsidRDefault="0031489D" w:rsidP="0031489D">
      <w:pPr>
        <w:spacing w:after="120"/>
        <w:contextualSpacing/>
        <w:rPr>
          <w:rFonts w:ascii="Tw Cen MT" w:hAnsi="Tw Cen MT"/>
          <w:b/>
          <w:caps/>
          <w:color w:val="365F91" w:themeColor="accent1" w:themeShade="BF"/>
          <w:szCs w:val="22"/>
        </w:rPr>
      </w:pPr>
      <w:r>
        <w:rPr>
          <w:rFonts w:ascii="Tw Cen MT" w:hAnsi="Tw Cen MT"/>
          <w:b/>
          <w:caps/>
          <w:color w:val="365F91" w:themeColor="accent1" w:themeShade="BF"/>
          <w:szCs w:val="22"/>
        </w:rPr>
        <w:t>201</w:t>
      </w:r>
      <w:r w:rsidR="00107175">
        <w:rPr>
          <w:rFonts w:ascii="Tw Cen MT" w:hAnsi="Tw Cen MT"/>
          <w:b/>
          <w:caps/>
          <w:color w:val="365F91" w:themeColor="accent1" w:themeShade="BF"/>
          <w:szCs w:val="22"/>
        </w:rPr>
        <w:t>7</w:t>
      </w:r>
      <w:r w:rsidRPr="00FE061D">
        <w:rPr>
          <w:rFonts w:ascii="Tw Cen MT" w:hAnsi="Tw Cen MT"/>
          <w:b/>
          <w:caps/>
          <w:color w:val="365F91" w:themeColor="accent1" w:themeShade="BF"/>
          <w:szCs w:val="22"/>
        </w:rPr>
        <w:t xml:space="preserve"> Committee Updates</w:t>
      </w:r>
    </w:p>
    <w:p w14:paraId="4BD1DAE6" w14:textId="77777777" w:rsidR="0031489D" w:rsidRDefault="0031489D" w:rsidP="0031489D">
      <w:pPr>
        <w:spacing w:after="120"/>
        <w:contextualSpacing/>
        <w:rPr>
          <w:rFonts w:ascii="Tw Cen MT" w:hAnsi="Tw Cen MT"/>
          <w:b/>
          <w:caps/>
          <w:color w:val="365F91" w:themeColor="accent1" w:themeShade="BF"/>
          <w:szCs w:val="22"/>
        </w:rPr>
      </w:pPr>
    </w:p>
    <w:p w14:paraId="4CC78D36" w14:textId="77777777" w:rsidR="0031489D" w:rsidRDefault="0031489D" w:rsidP="0031489D">
      <w:pPr>
        <w:spacing w:after="120"/>
        <w:contextualSpacing/>
        <w:rPr>
          <w:rFonts w:ascii="Times New Roman" w:hAnsi="Times New Roman"/>
          <w:szCs w:val="22"/>
        </w:rPr>
      </w:pPr>
      <w:r>
        <w:rPr>
          <w:rFonts w:ascii="Times New Roman" w:hAnsi="Times New Roman"/>
          <w:szCs w:val="22"/>
        </w:rPr>
        <w:t xml:space="preserve">All files pertaining to BAPPG are now being added to the BACWA BAPPG webpage. This includes meeting agendas, meeting minutes, reports, presentations, and information on pollutants of concern. </w:t>
      </w:r>
    </w:p>
    <w:p w14:paraId="1E8125E3" w14:textId="77777777" w:rsidR="0031489D" w:rsidRDefault="0031489D" w:rsidP="0031489D">
      <w:pPr>
        <w:spacing w:after="120"/>
        <w:contextualSpacing/>
        <w:rPr>
          <w:rFonts w:ascii="Times New Roman" w:hAnsi="Times New Roman"/>
          <w:szCs w:val="22"/>
        </w:rPr>
      </w:pPr>
    </w:p>
    <w:p w14:paraId="5B974410" w14:textId="77777777" w:rsidR="00C334D0" w:rsidRDefault="00C334D0" w:rsidP="0031489D">
      <w:pPr>
        <w:spacing w:after="120"/>
        <w:contextualSpacing/>
        <w:rPr>
          <w:rFonts w:ascii="Times New Roman" w:hAnsi="Times New Roman"/>
          <w:szCs w:val="22"/>
        </w:rPr>
      </w:pPr>
    </w:p>
    <w:p w14:paraId="551B0868" w14:textId="5E25EB74" w:rsidR="0031489D" w:rsidRPr="005D5858" w:rsidRDefault="0031489D" w:rsidP="0031489D">
      <w:pPr>
        <w:spacing w:after="120"/>
        <w:contextualSpacing/>
        <w:rPr>
          <w:rFonts w:ascii="Times New Roman" w:hAnsi="Times New Roman"/>
          <w:szCs w:val="22"/>
        </w:rPr>
      </w:pPr>
      <w:r w:rsidRPr="00AC1697">
        <w:rPr>
          <w:rFonts w:ascii="Times New Roman" w:hAnsi="Times New Roman"/>
          <w:szCs w:val="22"/>
        </w:rPr>
        <w:t>201</w:t>
      </w:r>
      <w:r w:rsidR="00FD362E">
        <w:rPr>
          <w:rFonts w:ascii="Times New Roman" w:hAnsi="Times New Roman"/>
          <w:szCs w:val="22"/>
        </w:rPr>
        <w:t>7</w:t>
      </w:r>
      <w:r w:rsidRPr="00AC1697">
        <w:rPr>
          <w:rFonts w:ascii="Times New Roman" w:hAnsi="Times New Roman"/>
          <w:szCs w:val="22"/>
        </w:rPr>
        <w:t>-201</w:t>
      </w:r>
      <w:r w:rsidR="00FD362E">
        <w:rPr>
          <w:rFonts w:ascii="Times New Roman" w:hAnsi="Times New Roman"/>
          <w:szCs w:val="22"/>
        </w:rPr>
        <w:t>8</w:t>
      </w:r>
      <w:r w:rsidRPr="00AC1697">
        <w:rPr>
          <w:rFonts w:ascii="Times New Roman" w:hAnsi="Times New Roman"/>
          <w:szCs w:val="22"/>
        </w:rPr>
        <w:t xml:space="preserve"> BAPPG </w:t>
      </w:r>
      <w:r w:rsidRPr="005D5858">
        <w:rPr>
          <w:rFonts w:ascii="Times New Roman" w:hAnsi="Times New Roman"/>
          <w:szCs w:val="22"/>
        </w:rPr>
        <w:t>officers were selected:</w:t>
      </w:r>
    </w:p>
    <w:p w14:paraId="091E5B85" w14:textId="3184DD3C" w:rsidR="0031489D" w:rsidRPr="005D5858" w:rsidRDefault="0031489D" w:rsidP="0031489D">
      <w:pPr>
        <w:pStyle w:val="ListParagraph"/>
        <w:numPr>
          <w:ilvl w:val="0"/>
          <w:numId w:val="17"/>
        </w:numPr>
        <w:spacing w:after="120"/>
        <w:rPr>
          <w:rFonts w:ascii="Times New Roman" w:hAnsi="Times New Roman"/>
          <w:szCs w:val="22"/>
        </w:rPr>
      </w:pPr>
      <w:r w:rsidRPr="005D5858">
        <w:rPr>
          <w:rFonts w:ascii="Times New Roman" w:hAnsi="Times New Roman"/>
          <w:szCs w:val="22"/>
        </w:rPr>
        <w:t xml:space="preserve">Chair – </w:t>
      </w:r>
      <w:r w:rsidR="00FD362E" w:rsidRPr="005D5858">
        <w:rPr>
          <w:rFonts w:ascii="Times New Roman" w:hAnsi="Times New Roman"/>
          <w:szCs w:val="22"/>
        </w:rPr>
        <w:t xml:space="preserve"> Doug Dattawalker, Union Sanitary District</w:t>
      </w:r>
    </w:p>
    <w:p w14:paraId="6CA9B9B5" w14:textId="4F6F7609" w:rsidR="0031489D" w:rsidRPr="005D5858" w:rsidRDefault="0031489D" w:rsidP="0031489D">
      <w:pPr>
        <w:pStyle w:val="ListParagraph"/>
        <w:numPr>
          <w:ilvl w:val="0"/>
          <w:numId w:val="17"/>
        </w:numPr>
        <w:spacing w:after="120"/>
        <w:rPr>
          <w:rFonts w:ascii="Times New Roman" w:hAnsi="Times New Roman"/>
          <w:szCs w:val="22"/>
        </w:rPr>
      </w:pPr>
      <w:r w:rsidRPr="005D5858">
        <w:rPr>
          <w:rFonts w:ascii="Times New Roman" w:hAnsi="Times New Roman"/>
          <w:szCs w:val="22"/>
        </w:rPr>
        <w:t xml:space="preserve">Co-Chair – </w:t>
      </w:r>
      <w:r w:rsidR="00F5375C" w:rsidRPr="005D5858">
        <w:rPr>
          <w:rFonts w:ascii="Times New Roman" w:hAnsi="Times New Roman"/>
          <w:szCs w:val="22"/>
        </w:rPr>
        <w:t>Debbie Phan</w:t>
      </w:r>
      <w:r w:rsidRPr="005D5858">
        <w:rPr>
          <w:rFonts w:ascii="Times New Roman" w:hAnsi="Times New Roman"/>
          <w:szCs w:val="22"/>
        </w:rPr>
        <w:t>, Regional Water Quality Control Board</w:t>
      </w:r>
    </w:p>
    <w:p w14:paraId="46463E07" w14:textId="51282009" w:rsidR="0031489D" w:rsidRPr="00AC1697" w:rsidRDefault="0031489D" w:rsidP="0031489D">
      <w:pPr>
        <w:pStyle w:val="ListParagraph"/>
        <w:numPr>
          <w:ilvl w:val="0"/>
          <w:numId w:val="17"/>
        </w:numPr>
        <w:spacing w:after="120"/>
        <w:rPr>
          <w:rFonts w:ascii="Times New Roman" w:hAnsi="Times New Roman"/>
          <w:szCs w:val="22"/>
        </w:rPr>
      </w:pPr>
      <w:r w:rsidRPr="00AC1697">
        <w:rPr>
          <w:rFonts w:ascii="Times New Roman" w:hAnsi="Times New Roman"/>
          <w:szCs w:val="22"/>
        </w:rPr>
        <w:t xml:space="preserve">Co-Vice Chair – </w:t>
      </w:r>
      <w:r w:rsidR="00FD362E">
        <w:rPr>
          <w:rFonts w:ascii="Times New Roman" w:hAnsi="Times New Roman"/>
          <w:szCs w:val="22"/>
        </w:rPr>
        <w:t>Joanne Le, City of Richmond</w:t>
      </w:r>
    </w:p>
    <w:p w14:paraId="0FC67454" w14:textId="0B61DFED" w:rsidR="0031489D" w:rsidRPr="00AC1697" w:rsidRDefault="0031489D" w:rsidP="0031489D">
      <w:pPr>
        <w:pStyle w:val="ListParagraph"/>
        <w:numPr>
          <w:ilvl w:val="0"/>
          <w:numId w:val="17"/>
        </w:numPr>
        <w:spacing w:after="120"/>
        <w:rPr>
          <w:rFonts w:ascii="Times New Roman" w:hAnsi="Times New Roman"/>
          <w:szCs w:val="22"/>
        </w:rPr>
      </w:pPr>
      <w:r w:rsidRPr="00AC1697">
        <w:rPr>
          <w:rFonts w:ascii="Times New Roman" w:hAnsi="Times New Roman"/>
          <w:szCs w:val="22"/>
        </w:rPr>
        <w:t xml:space="preserve">Co-Vice Chair – </w:t>
      </w:r>
      <w:proofErr w:type="spellStart"/>
      <w:r w:rsidR="00FD362E">
        <w:rPr>
          <w:rFonts w:ascii="Times New Roman" w:hAnsi="Times New Roman"/>
          <w:szCs w:val="22"/>
        </w:rPr>
        <w:t>Simret</w:t>
      </w:r>
      <w:proofErr w:type="spellEnd"/>
      <w:r w:rsidR="00FD362E">
        <w:rPr>
          <w:rFonts w:ascii="Times New Roman" w:hAnsi="Times New Roman"/>
          <w:szCs w:val="22"/>
        </w:rPr>
        <w:t xml:space="preserve"> </w:t>
      </w:r>
      <w:proofErr w:type="spellStart"/>
      <w:r w:rsidR="00FD362E">
        <w:rPr>
          <w:rFonts w:ascii="Times New Roman" w:hAnsi="Times New Roman"/>
          <w:szCs w:val="22"/>
        </w:rPr>
        <w:t>Yigzaw</w:t>
      </w:r>
      <w:proofErr w:type="spellEnd"/>
      <w:r w:rsidR="00FD362E">
        <w:rPr>
          <w:rFonts w:ascii="Times New Roman" w:hAnsi="Times New Roman"/>
          <w:szCs w:val="22"/>
        </w:rPr>
        <w:t>, City of San Jose</w:t>
      </w:r>
    </w:p>
    <w:p w14:paraId="4B696F91" w14:textId="77777777" w:rsidR="0031489D" w:rsidRDefault="0031489D" w:rsidP="0031489D">
      <w:pPr>
        <w:spacing w:after="120"/>
        <w:contextualSpacing/>
        <w:rPr>
          <w:rFonts w:ascii="Times New Roman" w:hAnsi="Times New Roman"/>
          <w:b/>
          <w:caps/>
          <w:color w:val="365F91" w:themeColor="accent1" w:themeShade="BF"/>
          <w:szCs w:val="22"/>
        </w:rPr>
      </w:pPr>
    </w:p>
    <w:p w14:paraId="26E9D83B" w14:textId="77777777" w:rsidR="0031489D" w:rsidRDefault="0031489D" w:rsidP="0031489D">
      <w:pPr>
        <w:spacing w:after="120"/>
        <w:contextualSpacing/>
        <w:rPr>
          <w:rFonts w:ascii="Tw Cen MT" w:hAnsi="Tw Cen MT"/>
          <w:b/>
          <w:caps/>
          <w:color w:val="365F91" w:themeColor="accent1" w:themeShade="BF"/>
          <w:szCs w:val="22"/>
        </w:rPr>
      </w:pPr>
      <w:r w:rsidRPr="00FE061D">
        <w:rPr>
          <w:rFonts w:ascii="Tw Cen MT" w:hAnsi="Tw Cen MT"/>
          <w:b/>
          <w:caps/>
          <w:color w:val="365F91" w:themeColor="accent1" w:themeShade="BF"/>
          <w:szCs w:val="22"/>
        </w:rPr>
        <w:t>CURRENT PROJECT UPDATES</w:t>
      </w:r>
    </w:p>
    <w:p w14:paraId="74191F01" w14:textId="77777777" w:rsidR="0031489D" w:rsidRDefault="0031489D" w:rsidP="0031489D">
      <w:pPr>
        <w:spacing w:after="120"/>
        <w:contextualSpacing/>
        <w:rPr>
          <w:rFonts w:ascii="Tw Cen MT" w:hAnsi="Tw Cen MT"/>
          <w:b/>
          <w:caps/>
          <w:color w:val="365F91" w:themeColor="accent1" w:themeShade="BF"/>
          <w:szCs w:val="22"/>
        </w:rPr>
      </w:pPr>
    </w:p>
    <w:p w14:paraId="02C765D3" w14:textId="356BB52A" w:rsidR="0031489D" w:rsidRPr="00AC256A" w:rsidRDefault="0031489D" w:rsidP="0031489D">
      <w:pPr>
        <w:spacing w:after="120"/>
        <w:contextualSpacing/>
        <w:jc w:val="both"/>
        <w:rPr>
          <w:rFonts w:ascii="Times New Roman" w:hAnsi="Times New Roman"/>
          <w:szCs w:val="22"/>
        </w:rPr>
      </w:pPr>
      <w:r w:rsidRPr="00FE061D">
        <w:rPr>
          <w:rFonts w:ascii="Times New Roman" w:hAnsi="Times New Roman"/>
          <w:szCs w:val="22"/>
        </w:rPr>
        <w:t>This report serves as an update to BACWA and member agencies for all BAPPG projects, by pollutant,</w:t>
      </w:r>
      <w:r>
        <w:rPr>
          <w:rFonts w:ascii="Times New Roman" w:hAnsi="Times New Roman"/>
          <w:szCs w:val="22"/>
        </w:rPr>
        <w:t xml:space="preserve"> which took place from January 1, 201</w:t>
      </w:r>
      <w:r w:rsidR="00107175">
        <w:rPr>
          <w:rFonts w:ascii="Times New Roman" w:hAnsi="Times New Roman"/>
          <w:szCs w:val="22"/>
        </w:rPr>
        <w:t>7</w:t>
      </w:r>
      <w:r w:rsidR="00350250">
        <w:rPr>
          <w:rFonts w:ascii="Times New Roman" w:hAnsi="Times New Roman"/>
          <w:szCs w:val="22"/>
        </w:rPr>
        <w:t>,</w:t>
      </w:r>
      <w:r>
        <w:rPr>
          <w:rFonts w:ascii="Times New Roman" w:hAnsi="Times New Roman"/>
          <w:szCs w:val="22"/>
        </w:rPr>
        <w:t xml:space="preserve"> through December 31, 201</w:t>
      </w:r>
      <w:r w:rsidR="00107175">
        <w:rPr>
          <w:rFonts w:ascii="Times New Roman" w:hAnsi="Times New Roman"/>
          <w:szCs w:val="22"/>
        </w:rPr>
        <w:t>7</w:t>
      </w:r>
      <w:r w:rsidRPr="00FE061D">
        <w:rPr>
          <w:rFonts w:ascii="Times New Roman" w:hAnsi="Times New Roman"/>
          <w:szCs w:val="22"/>
        </w:rPr>
        <w:t xml:space="preserve">. </w:t>
      </w:r>
    </w:p>
    <w:p w14:paraId="3699F7E4" w14:textId="77777777" w:rsidR="0031489D" w:rsidRPr="007947E7" w:rsidRDefault="0031489D" w:rsidP="007947E7">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Copper</w:t>
      </w:r>
    </w:p>
    <w:p w14:paraId="4BC7AE10" w14:textId="77777777" w:rsidR="0031489D" w:rsidRPr="00FE061D" w:rsidRDefault="0031489D" w:rsidP="0031489D">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Fats Oils and grease (FOG)</w:t>
      </w:r>
    </w:p>
    <w:p w14:paraId="466D6A30" w14:textId="77777777" w:rsidR="0031489D" w:rsidRPr="00C334D0" w:rsidRDefault="0031489D" w:rsidP="00C334D0">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Mercury and Silver</w:t>
      </w:r>
    </w:p>
    <w:p w14:paraId="6E8F8D20" w14:textId="77777777" w:rsidR="0031489D" w:rsidRPr="00FE061D" w:rsidRDefault="0031489D" w:rsidP="0031489D">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Pesticides</w:t>
      </w:r>
    </w:p>
    <w:p w14:paraId="1425EEBA" w14:textId="77777777" w:rsidR="0031489D" w:rsidRPr="00FE061D" w:rsidRDefault="0031489D" w:rsidP="0031489D">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Pharmaceuticals</w:t>
      </w:r>
    </w:p>
    <w:p w14:paraId="0E4410D8" w14:textId="77777777" w:rsidR="0031489D" w:rsidRPr="00FE061D" w:rsidRDefault="0031489D" w:rsidP="0031489D">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Triclosan</w:t>
      </w:r>
    </w:p>
    <w:p w14:paraId="6446D594" w14:textId="77777777" w:rsidR="0031489D" w:rsidRPr="00AC256A" w:rsidRDefault="0031489D" w:rsidP="0031489D">
      <w:pPr>
        <w:pStyle w:val="ListParagraph"/>
        <w:numPr>
          <w:ilvl w:val="0"/>
          <w:numId w:val="10"/>
        </w:numPr>
        <w:rPr>
          <w:rFonts w:ascii="Tw Cen MT" w:hAnsi="Tw Cen MT"/>
          <w:b/>
          <w:caps/>
          <w:color w:val="365F91" w:themeColor="accent1" w:themeShade="BF"/>
          <w:szCs w:val="22"/>
        </w:rPr>
      </w:pPr>
      <w:r w:rsidRPr="00FE061D">
        <w:rPr>
          <w:rFonts w:ascii="Tw Cen MT" w:hAnsi="Tw Cen MT"/>
          <w:caps/>
          <w:szCs w:val="22"/>
        </w:rPr>
        <w:t>Trash and Wipes</w:t>
      </w:r>
    </w:p>
    <w:p w14:paraId="0C7C87EE" w14:textId="77777777" w:rsidR="0031489D" w:rsidRDefault="0031489D" w:rsidP="0031489D">
      <w:pPr>
        <w:contextualSpacing/>
        <w:rPr>
          <w:rFonts w:ascii="Tw Cen MT" w:hAnsi="Tw Cen MT"/>
          <w:b/>
          <w:caps/>
          <w:color w:val="365F91" w:themeColor="accent1" w:themeShade="BF"/>
          <w:szCs w:val="22"/>
        </w:rPr>
      </w:pPr>
    </w:p>
    <w:p w14:paraId="20775DED" w14:textId="77777777" w:rsidR="00C334D0" w:rsidRDefault="00C334D0" w:rsidP="0031489D">
      <w:pPr>
        <w:contextualSpacing/>
        <w:rPr>
          <w:rFonts w:ascii="Tw Cen MT" w:hAnsi="Tw Cen MT"/>
          <w:b/>
          <w:caps/>
          <w:color w:val="365F91" w:themeColor="accent1" w:themeShade="BF"/>
          <w:szCs w:val="22"/>
        </w:rPr>
      </w:pPr>
    </w:p>
    <w:p w14:paraId="02101D07" w14:textId="77777777" w:rsidR="00F5375C" w:rsidRDefault="00F5375C" w:rsidP="0031489D">
      <w:pPr>
        <w:contextualSpacing/>
        <w:rPr>
          <w:rFonts w:ascii="Tw Cen MT" w:hAnsi="Tw Cen MT"/>
          <w:b/>
          <w:caps/>
          <w:color w:val="365F91" w:themeColor="accent1" w:themeShade="BF"/>
          <w:szCs w:val="22"/>
        </w:rPr>
      </w:pPr>
    </w:p>
    <w:p w14:paraId="1E5B03DF" w14:textId="77777777" w:rsidR="00350250" w:rsidRDefault="00350250" w:rsidP="0031489D">
      <w:pPr>
        <w:contextualSpacing/>
        <w:rPr>
          <w:rFonts w:ascii="Tw Cen MT" w:hAnsi="Tw Cen MT"/>
          <w:b/>
          <w:caps/>
          <w:color w:val="365F91" w:themeColor="accent1" w:themeShade="BF"/>
          <w:szCs w:val="22"/>
        </w:rPr>
      </w:pPr>
    </w:p>
    <w:p w14:paraId="24B05363" w14:textId="77777777" w:rsidR="00350250" w:rsidRDefault="00350250" w:rsidP="0031489D">
      <w:pPr>
        <w:contextualSpacing/>
        <w:rPr>
          <w:rFonts w:ascii="Tw Cen MT" w:hAnsi="Tw Cen MT"/>
          <w:b/>
          <w:caps/>
          <w:color w:val="365F91" w:themeColor="accent1" w:themeShade="BF"/>
          <w:szCs w:val="22"/>
        </w:rPr>
      </w:pPr>
    </w:p>
    <w:p w14:paraId="74ADDF64" w14:textId="77777777" w:rsidR="0031489D" w:rsidRPr="00FB2A50" w:rsidRDefault="0031489D" w:rsidP="0031489D">
      <w:pPr>
        <w:shd w:val="solid" w:color="D9D9D9" w:fill="auto"/>
        <w:tabs>
          <w:tab w:val="left" w:pos="3580"/>
        </w:tabs>
        <w:spacing w:after="120"/>
        <w:contextualSpacing/>
        <w:rPr>
          <w:rFonts w:ascii="Tw Cen MT" w:hAnsi="Tw Cen MT"/>
          <w:caps/>
          <w:sz w:val="28"/>
          <w:szCs w:val="22"/>
        </w:rPr>
      </w:pPr>
      <w:r w:rsidRPr="00FB2A50">
        <w:rPr>
          <w:rFonts w:ascii="Tw Cen MT" w:hAnsi="Tw Cen MT"/>
          <w:b/>
          <w:caps/>
          <w:color w:val="2E74B5"/>
          <w:sz w:val="28"/>
          <w:szCs w:val="22"/>
        </w:rPr>
        <w:lastRenderedPageBreak/>
        <w:t>1. Pollutant:</w:t>
      </w:r>
      <w:r w:rsidRPr="00FB2A50">
        <w:rPr>
          <w:rFonts w:ascii="Tw Cen MT" w:hAnsi="Tw Cen MT"/>
          <w:caps/>
          <w:sz w:val="28"/>
          <w:szCs w:val="22"/>
        </w:rPr>
        <w:t xml:space="preserve"> </w:t>
      </w:r>
      <w:r w:rsidRPr="00FB2A50">
        <w:rPr>
          <w:rFonts w:ascii="Tw Cen MT" w:hAnsi="Tw Cen MT"/>
          <w:b/>
          <w:caps/>
          <w:sz w:val="28"/>
          <w:szCs w:val="22"/>
        </w:rPr>
        <w:t>Copper</w:t>
      </w:r>
      <w:r w:rsidRPr="00FB2A50">
        <w:rPr>
          <w:rFonts w:ascii="Tw Cen MT" w:hAnsi="Tw Cen MT"/>
          <w:b/>
          <w:caps/>
          <w:sz w:val="28"/>
          <w:szCs w:val="22"/>
        </w:rPr>
        <w:tab/>
      </w:r>
    </w:p>
    <w:p w14:paraId="4D5FEFF2" w14:textId="77777777" w:rsidR="0031489D" w:rsidRPr="00FE061D" w:rsidRDefault="0031489D" w:rsidP="0031489D">
      <w:pPr>
        <w:spacing w:after="120"/>
        <w:contextualSpacing/>
        <w:rPr>
          <w:rFonts w:ascii="Times New Roman" w:hAnsi="Times New Roman"/>
          <w:szCs w:val="22"/>
        </w:rPr>
      </w:pPr>
    </w:p>
    <w:p w14:paraId="7484F10D"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2B206D45" w14:textId="77777777" w:rsidR="00A35BDB" w:rsidRDefault="0031489D" w:rsidP="00A35BDB">
      <w:pPr>
        <w:spacing w:after="120"/>
        <w:contextualSpacing/>
        <w:jc w:val="both"/>
        <w:rPr>
          <w:rFonts w:ascii="Times New Roman" w:hAnsi="Times New Roman" w:cs="Calibri"/>
          <w:szCs w:val="22"/>
        </w:rPr>
      </w:pPr>
      <w:r w:rsidRPr="00FE061D">
        <w:rPr>
          <w:rFonts w:ascii="Times New Roman" w:hAnsi="Times New Roman" w:cs="Arial"/>
          <w:szCs w:val="22"/>
        </w:rPr>
        <w:t>Copper pipe corrosion has been a major concern to the wastewater community for more than a decade. For many years, the messages have focused on proper installation, including the use of a water-based flushable flux. In California, there are also alternatives to copper pipe for potable and non-potab</w:t>
      </w:r>
      <w:r w:rsidR="00A35BDB">
        <w:rPr>
          <w:rFonts w:ascii="Times New Roman" w:hAnsi="Times New Roman" w:cs="Arial"/>
          <w:szCs w:val="22"/>
        </w:rPr>
        <w:t>le installations, such as PEX. Further, copper is a pesticide used in swimming pools and spas and incorporated into fabrics.</w:t>
      </w:r>
    </w:p>
    <w:p w14:paraId="160CB920" w14:textId="77777777" w:rsidR="0031489D" w:rsidRPr="00FE061D" w:rsidRDefault="0031489D" w:rsidP="0031489D">
      <w:pPr>
        <w:spacing w:after="120"/>
        <w:contextualSpacing/>
        <w:jc w:val="both"/>
        <w:rPr>
          <w:rFonts w:ascii="Times New Roman" w:hAnsi="Times New Roman" w:cs="Calibri"/>
          <w:szCs w:val="22"/>
        </w:rPr>
      </w:pPr>
    </w:p>
    <w:p w14:paraId="0126B7ED"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456AB486" w14:textId="77777777" w:rsidR="0031489D" w:rsidRPr="00FE061D" w:rsidRDefault="0031489D" w:rsidP="0031489D">
      <w:pPr>
        <w:pStyle w:val="ListParagraph"/>
        <w:numPr>
          <w:ilvl w:val="0"/>
          <w:numId w:val="4"/>
        </w:numPr>
        <w:spacing w:after="120"/>
        <w:rPr>
          <w:rFonts w:ascii="Times New Roman" w:hAnsi="Times New Roman" w:cs="Calibri"/>
          <w:szCs w:val="22"/>
        </w:rPr>
      </w:pPr>
      <w:r w:rsidRPr="00FE061D">
        <w:rPr>
          <w:rFonts w:ascii="Times New Roman" w:hAnsi="Times New Roman" w:cs="Calibri"/>
          <w:szCs w:val="22"/>
        </w:rPr>
        <w:t>Select only ASTM B813 water-flu</w:t>
      </w:r>
      <w:r w:rsidR="00A35BDB">
        <w:rPr>
          <w:rFonts w:ascii="Times New Roman" w:hAnsi="Times New Roman" w:cs="Calibri"/>
          <w:szCs w:val="22"/>
        </w:rPr>
        <w:t>shable flux rather than petrole</w:t>
      </w:r>
      <w:r w:rsidRPr="00FE061D">
        <w:rPr>
          <w:rFonts w:ascii="Times New Roman" w:hAnsi="Times New Roman" w:cs="Calibri"/>
          <w:szCs w:val="22"/>
        </w:rPr>
        <w:t>um-based flux (which is not flushable and increases pipe corrosion rates)</w:t>
      </w:r>
      <w:r w:rsidR="00350250">
        <w:rPr>
          <w:rFonts w:ascii="Times New Roman" w:hAnsi="Times New Roman" w:cs="Calibri"/>
          <w:szCs w:val="22"/>
        </w:rPr>
        <w:t>.</w:t>
      </w:r>
    </w:p>
    <w:p w14:paraId="299C3FB7" w14:textId="77777777" w:rsidR="0031489D" w:rsidRDefault="0031489D" w:rsidP="0031489D">
      <w:pPr>
        <w:pStyle w:val="ListParagraph"/>
        <w:numPr>
          <w:ilvl w:val="0"/>
          <w:numId w:val="4"/>
        </w:numPr>
        <w:spacing w:after="120"/>
        <w:rPr>
          <w:rFonts w:ascii="Times New Roman" w:hAnsi="Times New Roman" w:cs="Calibri"/>
          <w:szCs w:val="22"/>
        </w:rPr>
      </w:pPr>
      <w:r w:rsidRPr="00FE061D">
        <w:rPr>
          <w:rFonts w:ascii="Times New Roman" w:hAnsi="Times New Roman" w:cs="Calibri"/>
          <w:szCs w:val="22"/>
        </w:rPr>
        <w:t>Incorporate additional BMPs during design, reaming, cleaning, and building commissioning that will reduce pipe corrosion rate</w:t>
      </w:r>
      <w:r w:rsidR="005C23A7">
        <w:rPr>
          <w:rFonts w:ascii="Times New Roman" w:hAnsi="Times New Roman" w:cs="Calibri"/>
          <w:szCs w:val="22"/>
        </w:rPr>
        <w:t>.</w:t>
      </w:r>
    </w:p>
    <w:p w14:paraId="6A4515E9" w14:textId="516CA803" w:rsidR="00A35BDB" w:rsidRPr="00A35BDB" w:rsidRDefault="00A35BDB" w:rsidP="00A35BDB">
      <w:pPr>
        <w:pStyle w:val="ListParagraph"/>
        <w:widowControl w:val="0"/>
        <w:numPr>
          <w:ilvl w:val="0"/>
          <w:numId w:val="4"/>
        </w:numPr>
        <w:contextualSpacing w:val="0"/>
        <w:rPr>
          <w:rFonts w:ascii="Times New Roman" w:hAnsi="Times New Roman" w:cs="Times New Roman"/>
        </w:rPr>
      </w:pPr>
      <w:r>
        <w:rPr>
          <w:rFonts w:ascii="Times New Roman" w:hAnsi="Times New Roman" w:cs="Times New Roman"/>
        </w:rPr>
        <w:t>Seek mitigation options for c</w:t>
      </w:r>
      <w:r w:rsidRPr="00C63624">
        <w:rPr>
          <w:rFonts w:ascii="Times New Roman" w:hAnsi="Times New Roman" w:cs="Times New Roman"/>
        </w:rPr>
        <w:t>opper products that are used in swimming pool</w:t>
      </w:r>
      <w:r w:rsidR="000B119E">
        <w:rPr>
          <w:rFonts w:ascii="Times New Roman" w:hAnsi="Times New Roman" w:cs="Times New Roman"/>
        </w:rPr>
        <w:t>s</w:t>
      </w:r>
      <w:r>
        <w:rPr>
          <w:rFonts w:ascii="Times New Roman" w:hAnsi="Times New Roman" w:cs="Times New Roman"/>
        </w:rPr>
        <w:t>, spa</w:t>
      </w:r>
      <w:r w:rsidR="000B119E">
        <w:rPr>
          <w:rFonts w:ascii="Times New Roman" w:hAnsi="Times New Roman" w:cs="Times New Roman"/>
        </w:rPr>
        <w:t>s</w:t>
      </w:r>
      <w:r>
        <w:rPr>
          <w:rFonts w:ascii="Times New Roman" w:hAnsi="Times New Roman" w:cs="Times New Roman"/>
        </w:rPr>
        <w:t>, and fountain treatments (often drained to sanitary sewer) as well as copper-treated fabrics that are subsequently laundered.</w:t>
      </w:r>
      <w:r w:rsidRPr="00C63624">
        <w:rPr>
          <w:rFonts w:ascii="Times New Roman" w:hAnsi="Times New Roman" w:cs="Times New Roman"/>
        </w:rPr>
        <w:t xml:space="preserve"> </w:t>
      </w:r>
    </w:p>
    <w:p w14:paraId="776681F4" w14:textId="77777777" w:rsidR="0031489D" w:rsidRPr="00FE061D" w:rsidRDefault="0031489D" w:rsidP="0031489D">
      <w:pPr>
        <w:spacing w:after="120"/>
        <w:contextualSpacing/>
        <w:rPr>
          <w:rFonts w:ascii="Times New Roman" w:hAnsi="Times New Roman"/>
          <w:szCs w:val="2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088"/>
        <w:gridCol w:w="5220"/>
        <w:gridCol w:w="1170"/>
        <w:gridCol w:w="1098"/>
      </w:tblGrid>
      <w:tr w:rsidR="0031489D" w14:paraId="0E5B00A7" w14:textId="77777777">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2946693"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Project</w:t>
            </w:r>
          </w:p>
        </w:tc>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22FF5D7"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Description</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4F6E3D2"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Timeline</w:t>
            </w:r>
          </w:p>
        </w:tc>
        <w:tc>
          <w:tcPr>
            <w:tcW w:w="1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E8E90F0"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Budget</w:t>
            </w:r>
          </w:p>
        </w:tc>
      </w:tr>
      <w:tr w:rsidR="0031489D" w14:paraId="21CFE284" w14:textId="77777777">
        <w:trPr>
          <w:trHeight w:val="2078"/>
        </w:trPr>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34B71C" w14:textId="53376C48" w:rsidR="0031489D" w:rsidRDefault="0031489D" w:rsidP="00FD731B">
            <w:pPr>
              <w:spacing w:after="120" w:line="276" w:lineRule="auto"/>
              <w:contextualSpacing/>
              <w:jc w:val="center"/>
              <w:rPr>
                <w:rFonts w:ascii="Times New Roman" w:hAnsi="Times New Roman"/>
              </w:rPr>
            </w:pPr>
            <w:r>
              <w:rPr>
                <w:rFonts w:ascii="Times New Roman" w:hAnsi="Times New Roman"/>
                <w:szCs w:val="22"/>
              </w:rPr>
              <w:t>Outreach to Plumbers</w:t>
            </w:r>
            <w:r w:rsidR="00BC4C70">
              <w:rPr>
                <w:rFonts w:ascii="Times New Roman" w:hAnsi="Times New Roman"/>
                <w:szCs w:val="22"/>
              </w:rPr>
              <w:t>,</w:t>
            </w:r>
            <w:r w:rsidR="00A35BDB">
              <w:rPr>
                <w:rFonts w:ascii="Times New Roman" w:hAnsi="Times New Roman"/>
                <w:szCs w:val="22"/>
              </w:rPr>
              <w:t xml:space="preserve"> Apprentices,</w:t>
            </w:r>
            <w:r>
              <w:rPr>
                <w:rFonts w:ascii="Times New Roman" w:hAnsi="Times New Roman"/>
                <w:szCs w:val="22"/>
              </w:rPr>
              <w:t xml:space="preserve"> and Building Inspectors</w:t>
            </w:r>
          </w:p>
        </w:tc>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61845B" w14:textId="334BA6EE" w:rsidR="0031489D" w:rsidRPr="00A35BDB" w:rsidRDefault="00CC2509" w:rsidP="00A35BDB">
            <w:pPr>
              <w:pStyle w:val="ListParagraph"/>
              <w:spacing w:after="120" w:line="276" w:lineRule="auto"/>
              <w:ind w:left="0"/>
              <w:rPr>
                <w:rFonts w:ascii="Times New Roman" w:hAnsi="Times New Roman"/>
              </w:rPr>
            </w:pPr>
            <w:r>
              <w:rPr>
                <w:rFonts w:ascii="Times New Roman" w:hAnsi="Times New Roman"/>
                <w:szCs w:val="22"/>
              </w:rPr>
              <w:t xml:space="preserve">Be available </w:t>
            </w:r>
            <w:r w:rsidR="0031489D">
              <w:rPr>
                <w:rFonts w:ascii="Times New Roman" w:hAnsi="Times New Roman"/>
                <w:szCs w:val="22"/>
              </w:rPr>
              <w:t xml:space="preserve">to provide presentations to plumbing unions and building inspector associations about plumbing installation BMPs. </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1F4452" w14:textId="289FCD05" w:rsidR="0031489D" w:rsidRDefault="0031489D" w:rsidP="00FD731B">
            <w:pPr>
              <w:spacing w:after="120" w:line="276" w:lineRule="auto"/>
              <w:contextualSpacing/>
              <w:jc w:val="center"/>
              <w:rPr>
                <w:rFonts w:ascii="Times New Roman" w:hAnsi="Times New Roman"/>
              </w:rPr>
            </w:pPr>
            <w:r>
              <w:rPr>
                <w:rFonts w:ascii="Times New Roman" w:hAnsi="Times New Roman"/>
                <w:szCs w:val="22"/>
              </w:rPr>
              <w:t>Calendar Year 201</w:t>
            </w:r>
            <w:r w:rsidR="006F1497">
              <w:rPr>
                <w:rFonts w:ascii="Times New Roman" w:hAnsi="Times New Roman"/>
                <w:szCs w:val="22"/>
              </w:rPr>
              <w:t>7</w:t>
            </w:r>
          </w:p>
        </w:tc>
        <w:tc>
          <w:tcPr>
            <w:tcW w:w="1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F8CA62E" w14:textId="77777777" w:rsidR="0031489D" w:rsidRDefault="0031489D" w:rsidP="00FD731B">
            <w:pPr>
              <w:spacing w:after="120" w:line="276" w:lineRule="auto"/>
              <w:contextualSpacing/>
              <w:jc w:val="center"/>
              <w:rPr>
                <w:rFonts w:ascii="Times New Roman" w:hAnsi="Times New Roman"/>
              </w:rPr>
            </w:pPr>
            <w:r>
              <w:rPr>
                <w:rFonts w:ascii="Times New Roman" w:hAnsi="Times New Roman"/>
                <w:szCs w:val="22"/>
              </w:rPr>
              <w:t>$500</w:t>
            </w:r>
          </w:p>
        </w:tc>
      </w:tr>
      <w:tr w:rsidR="00A35BDB" w14:paraId="20EF60E6" w14:textId="77777777">
        <w:trPr>
          <w:trHeight w:val="1790"/>
        </w:trPr>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31B772" w14:textId="77777777" w:rsidR="00A35BDB" w:rsidRDefault="00A35BDB" w:rsidP="00FD731B">
            <w:pPr>
              <w:spacing w:after="120" w:line="276" w:lineRule="auto"/>
              <w:contextualSpacing/>
              <w:jc w:val="center"/>
              <w:rPr>
                <w:rFonts w:ascii="Times New Roman" w:hAnsi="Times New Roman"/>
              </w:rPr>
            </w:pPr>
            <w:r>
              <w:rPr>
                <w:rFonts w:ascii="Times New Roman" w:hAnsi="Times New Roman"/>
                <w:szCs w:val="22"/>
              </w:rPr>
              <w:t>EPA Review of Copper Based Pesticides</w:t>
            </w:r>
          </w:p>
        </w:tc>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5773EB" w14:textId="77777777" w:rsidR="00A35BDB" w:rsidRPr="00350250" w:rsidRDefault="00A35BDB" w:rsidP="00350250">
            <w:pPr>
              <w:spacing w:after="120" w:line="276" w:lineRule="auto"/>
              <w:rPr>
                <w:rFonts w:ascii="Times New Roman" w:hAnsi="Times New Roman"/>
              </w:rPr>
            </w:pPr>
            <w:r w:rsidRPr="00350250">
              <w:rPr>
                <w:rFonts w:ascii="Times New Roman" w:hAnsi="Times New Roman"/>
                <w:szCs w:val="22"/>
              </w:rPr>
              <w:t>Review and comment upon EPA registration reviews</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06E09A" w14:textId="77777777" w:rsidR="00A35BDB" w:rsidRDefault="00795757" w:rsidP="00FD731B">
            <w:pPr>
              <w:spacing w:after="120" w:line="276" w:lineRule="auto"/>
              <w:contextualSpacing/>
              <w:jc w:val="center"/>
              <w:rPr>
                <w:rFonts w:ascii="Times New Roman" w:hAnsi="Times New Roman"/>
              </w:rPr>
            </w:pPr>
            <w:r>
              <w:rPr>
                <w:rFonts w:ascii="Times New Roman" w:hAnsi="Times New Roman"/>
                <w:szCs w:val="22"/>
              </w:rPr>
              <w:t>October 2016</w:t>
            </w:r>
          </w:p>
        </w:tc>
        <w:tc>
          <w:tcPr>
            <w:tcW w:w="1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E352E0" w14:textId="1588F0A4" w:rsidR="00A35BDB" w:rsidRDefault="006F1497" w:rsidP="00FD731B">
            <w:pPr>
              <w:spacing w:after="120" w:line="276" w:lineRule="auto"/>
              <w:contextualSpacing/>
              <w:jc w:val="center"/>
              <w:rPr>
                <w:rFonts w:ascii="Times New Roman" w:hAnsi="Times New Roman"/>
              </w:rPr>
            </w:pPr>
            <w:r>
              <w:rPr>
                <w:rFonts w:ascii="Times New Roman" w:hAnsi="Times New Roman"/>
                <w:szCs w:val="22"/>
              </w:rPr>
              <w:t>Prior FY</w:t>
            </w:r>
          </w:p>
        </w:tc>
      </w:tr>
    </w:tbl>
    <w:p w14:paraId="1A652568" w14:textId="77777777" w:rsidR="00A35BDB" w:rsidRDefault="00A35BDB" w:rsidP="0031489D">
      <w:pPr>
        <w:spacing w:after="120"/>
        <w:contextualSpacing/>
        <w:rPr>
          <w:rFonts w:ascii="Times New Roman" w:hAnsi="Times New Roman"/>
          <w:szCs w:val="22"/>
        </w:rPr>
      </w:pPr>
    </w:p>
    <w:p w14:paraId="3558D60E" w14:textId="77777777" w:rsidR="00A35BDB" w:rsidRDefault="00A35BDB"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A35BDB" w:rsidRPr="00FE061D" w14:paraId="4B4AFA21" w14:textId="77777777">
        <w:trPr>
          <w:trHeight w:val="332"/>
        </w:trPr>
        <w:tc>
          <w:tcPr>
            <w:tcW w:w="9576" w:type="dxa"/>
            <w:shd w:val="clear" w:color="auto" w:fill="B8CCE4" w:themeFill="accent1" w:themeFillTint="66"/>
          </w:tcPr>
          <w:p w14:paraId="2C18B7AC" w14:textId="77777777" w:rsidR="00A35BDB" w:rsidRPr="00FE061D" w:rsidRDefault="00A35BDB" w:rsidP="003177C0">
            <w:pPr>
              <w:spacing w:after="120"/>
              <w:contextualSpacing/>
              <w:jc w:val="center"/>
              <w:rPr>
                <w:rFonts w:ascii="Times New Roman" w:hAnsi="Times New Roman"/>
                <w:szCs w:val="22"/>
              </w:rPr>
            </w:pPr>
            <w:r w:rsidRPr="00FE061D">
              <w:rPr>
                <w:rFonts w:ascii="Tw Cen MT" w:hAnsi="Tw Cen MT"/>
                <w:b/>
              </w:rPr>
              <w:t>Results</w:t>
            </w:r>
          </w:p>
        </w:tc>
      </w:tr>
      <w:tr w:rsidR="00A35BDB" w:rsidRPr="00AC256A" w14:paraId="3057D266" w14:textId="77777777">
        <w:tc>
          <w:tcPr>
            <w:tcW w:w="9576" w:type="dxa"/>
          </w:tcPr>
          <w:p w14:paraId="166AAA1E" w14:textId="77777777" w:rsidR="003177C0" w:rsidRDefault="00795757" w:rsidP="003177C0">
            <w:pPr>
              <w:pStyle w:val="BodyText2"/>
              <w:numPr>
                <w:ilvl w:val="0"/>
                <w:numId w:val="35"/>
              </w:numPr>
              <w:tabs>
                <w:tab w:val="left" w:pos="5639"/>
              </w:tabs>
              <w:spacing w:before="0"/>
              <w:contextualSpacing/>
              <w:jc w:val="left"/>
              <w:rPr>
                <w:rFonts w:ascii="Times New Roman" w:hAnsi="Times New Roman"/>
                <w:sz w:val="24"/>
              </w:rPr>
            </w:pPr>
            <w:r>
              <w:rPr>
                <w:rFonts w:ascii="Times New Roman" w:hAnsi="Times New Roman"/>
                <w:sz w:val="24"/>
              </w:rPr>
              <w:t>Supported one presentation at Laney Community</w:t>
            </w:r>
            <w:r w:rsidR="00C334D0">
              <w:rPr>
                <w:rFonts w:ascii="Times New Roman" w:hAnsi="Times New Roman"/>
                <w:sz w:val="24"/>
              </w:rPr>
              <w:t xml:space="preserve"> College, Oakland (15 students) about our flux and flushing BMPs</w:t>
            </w:r>
            <w:r w:rsidR="005C23A7">
              <w:rPr>
                <w:rFonts w:ascii="Times New Roman" w:hAnsi="Times New Roman"/>
                <w:sz w:val="24"/>
              </w:rPr>
              <w:t>.</w:t>
            </w:r>
          </w:p>
          <w:p w14:paraId="150D0A7B" w14:textId="737B79BA" w:rsidR="006F1497" w:rsidRPr="003177C0" w:rsidRDefault="006F1497" w:rsidP="003177C0">
            <w:pPr>
              <w:pStyle w:val="BodyText2"/>
              <w:numPr>
                <w:ilvl w:val="0"/>
                <w:numId w:val="35"/>
              </w:numPr>
              <w:tabs>
                <w:tab w:val="left" w:pos="5639"/>
              </w:tabs>
              <w:spacing w:before="0"/>
              <w:contextualSpacing/>
              <w:jc w:val="left"/>
              <w:rPr>
                <w:rFonts w:ascii="Times New Roman" w:hAnsi="Times New Roman"/>
                <w:sz w:val="24"/>
              </w:rPr>
            </w:pPr>
            <w:r w:rsidRPr="005D5858">
              <w:rPr>
                <w:rFonts w:ascii="Times New Roman" w:hAnsi="Times New Roman" w:cs="Times New Roman"/>
                <w:sz w:val="24"/>
              </w:rPr>
              <w:t xml:space="preserve">During the public comment period for the U.S. EPA Copper Registration Review risk assessment in 2016, </w:t>
            </w:r>
            <w:r w:rsidR="00703A15">
              <w:rPr>
                <w:rFonts w:ascii="Times New Roman" w:hAnsi="Times New Roman" w:cs="Times New Roman"/>
                <w:sz w:val="24"/>
              </w:rPr>
              <w:t xml:space="preserve">it was </w:t>
            </w:r>
            <w:r w:rsidRPr="005D5858">
              <w:rPr>
                <w:rFonts w:ascii="Times New Roman" w:hAnsi="Times New Roman" w:cs="Times New Roman"/>
                <w:sz w:val="24"/>
              </w:rPr>
              <w:t xml:space="preserve">asked that U.S. EPA require users to contact local agencies and follow their instructions for draining copper-treated swimming pools, spas, and fountains to avoid copper pollution and collection system backup.  EPA agreed and in 2017, it proposed such instructions be placed on all swimming pool and spa products.  (Our </w:t>
            </w:r>
            <w:proofErr w:type="spellStart"/>
            <w:r w:rsidRPr="005D5858">
              <w:rPr>
                <w:rFonts w:ascii="Times New Roman" w:hAnsi="Times New Roman" w:cs="Times New Roman"/>
                <w:sz w:val="24"/>
              </w:rPr>
              <w:t>stormwater</w:t>
            </w:r>
            <w:proofErr w:type="spellEnd"/>
            <w:r w:rsidRPr="005D5858">
              <w:rPr>
                <w:rFonts w:ascii="Times New Roman" w:hAnsi="Times New Roman" w:cs="Times New Roman"/>
                <w:sz w:val="24"/>
              </w:rPr>
              <w:t xml:space="preserve"> agency partners are currently asking for this to be extended to fountain products too.)  Although EPA was also asked to examine discharges from washing </w:t>
            </w:r>
            <w:r w:rsidRPr="005D5858">
              <w:rPr>
                <w:rFonts w:ascii="Times New Roman" w:hAnsi="Times New Roman" w:cs="Times New Roman"/>
                <w:sz w:val="24"/>
              </w:rPr>
              <w:lastRenderedPageBreak/>
              <w:t>treated fabrics, it declined to do so, saying that it has insufficient data to support a detailed assessment, and that it guessed that fabrics are unlikely to be a large wastewater copper discharge source. Based on these outcomes, did not provide comments on EPA’s 2017 proposed copper pesticides review decision.</w:t>
            </w:r>
          </w:p>
        </w:tc>
      </w:tr>
    </w:tbl>
    <w:p w14:paraId="342F51FF" w14:textId="77777777" w:rsidR="00A35BDB" w:rsidRPr="00795757" w:rsidRDefault="0031489D" w:rsidP="00795757">
      <w:pPr>
        <w:spacing w:after="120"/>
        <w:contextualSpacing/>
        <w:rPr>
          <w:rFonts w:ascii="Times New Roman" w:hAnsi="Times New Roman"/>
          <w:szCs w:val="22"/>
        </w:rPr>
      </w:pPr>
      <w:r w:rsidRPr="00FE061D">
        <w:rPr>
          <w:rFonts w:ascii="Times New Roman" w:hAnsi="Times New Roman"/>
          <w:szCs w:val="22"/>
        </w:rPr>
        <w:lastRenderedPageBreak/>
        <w:tab/>
      </w:r>
    </w:p>
    <w:p w14:paraId="16696D4B"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Next Steps</w:t>
      </w:r>
    </w:p>
    <w:p w14:paraId="65929EED" w14:textId="77777777" w:rsidR="0031489D" w:rsidRDefault="0031489D" w:rsidP="0031489D">
      <w:pPr>
        <w:spacing w:after="120"/>
        <w:contextualSpacing/>
        <w:jc w:val="both"/>
        <w:rPr>
          <w:rFonts w:ascii="Times New Roman" w:hAnsi="Times New Roman"/>
          <w:szCs w:val="22"/>
        </w:rPr>
      </w:pPr>
      <w:r>
        <w:rPr>
          <w:rFonts w:ascii="Times New Roman" w:hAnsi="Times New Roman"/>
          <w:szCs w:val="22"/>
        </w:rPr>
        <w:t xml:space="preserve">BAPPG has been delivering the copper plumbing BMP messages for more than a decade, yet BAPPG learned in 2013 that the “best practice” of selecting water-flushable flux (“Key Message #1, and consistent with the Universal Plumbing Code standard) is being virtually ignored throughout the plumbing sector. In addition, in 2014 Stephanie Hughes completed an analysis of copper versus PEX from life cycle and worker safety perspectives that included information to support the use of PEX installations. These findings initiated discussions within BAPPG regarding whether to update plumbing messages. </w:t>
      </w:r>
    </w:p>
    <w:p w14:paraId="44E7CB48" w14:textId="77777777" w:rsidR="0031489D" w:rsidRDefault="0031489D" w:rsidP="0031489D">
      <w:pPr>
        <w:spacing w:after="120"/>
        <w:contextualSpacing/>
        <w:jc w:val="both"/>
        <w:rPr>
          <w:rFonts w:ascii="Times New Roman" w:hAnsi="Times New Roman"/>
          <w:szCs w:val="22"/>
        </w:rPr>
      </w:pPr>
    </w:p>
    <w:p w14:paraId="0B6E5330" w14:textId="77777777" w:rsidR="007947E7" w:rsidRDefault="0031489D" w:rsidP="0031489D">
      <w:pPr>
        <w:spacing w:after="120"/>
        <w:contextualSpacing/>
        <w:jc w:val="both"/>
        <w:rPr>
          <w:rFonts w:ascii="Times New Roman" w:hAnsi="Times New Roman"/>
          <w:szCs w:val="22"/>
        </w:rPr>
      </w:pPr>
      <w:r>
        <w:rPr>
          <w:rFonts w:ascii="Times New Roman" w:hAnsi="Times New Roman"/>
          <w:szCs w:val="22"/>
        </w:rPr>
        <w:t>Prior to continuing or developing outreach actions, it may be appropriate to update the copper source analysis for wastewater. The copper source analysis often cited within BAPPG is a 1996 document incorporating an assumption from a 1994 document. At the August 2015 IAPMO meeting, participants questioned the date of the analysis and suggested that there may be new or different sources at this time.</w:t>
      </w:r>
      <w:r w:rsidR="00B04284">
        <w:rPr>
          <w:rFonts w:ascii="Times New Roman" w:hAnsi="Times New Roman"/>
          <w:szCs w:val="22"/>
        </w:rPr>
        <w:t xml:space="preserve"> </w:t>
      </w:r>
    </w:p>
    <w:p w14:paraId="227A1D99" w14:textId="77777777" w:rsidR="00B04284" w:rsidRDefault="00B04284" w:rsidP="0031489D">
      <w:pPr>
        <w:spacing w:after="120"/>
        <w:contextualSpacing/>
        <w:jc w:val="both"/>
        <w:rPr>
          <w:rFonts w:ascii="Times New Roman" w:hAnsi="Times New Roman"/>
          <w:szCs w:val="22"/>
        </w:rPr>
      </w:pPr>
    </w:p>
    <w:p w14:paraId="41CE4329" w14:textId="77777777" w:rsidR="0031489D" w:rsidRPr="00FE061D" w:rsidRDefault="0031489D" w:rsidP="0031489D">
      <w:pPr>
        <w:spacing w:after="120"/>
        <w:contextualSpacing/>
        <w:jc w:val="both"/>
        <w:rPr>
          <w:rFonts w:ascii="Times New Roman" w:hAnsi="Times New Roman"/>
          <w:szCs w:val="22"/>
        </w:rPr>
      </w:pPr>
    </w:p>
    <w:p w14:paraId="20F347CD" w14:textId="77777777" w:rsidR="0031489D" w:rsidRPr="00FB2A50" w:rsidRDefault="007947E7" w:rsidP="0031489D">
      <w:pPr>
        <w:shd w:val="solid" w:color="D9D9D9" w:themeColor="background1" w:themeShade="D9" w:fill="auto"/>
        <w:spacing w:after="120"/>
        <w:contextualSpacing/>
        <w:rPr>
          <w:rFonts w:ascii="Tw Cen MT" w:hAnsi="Tw Cen MT"/>
          <w:b/>
          <w:caps/>
          <w:sz w:val="28"/>
          <w:szCs w:val="22"/>
        </w:rPr>
      </w:pPr>
      <w:r>
        <w:rPr>
          <w:rFonts w:ascii="Tw Cen MT" w:hAnsi="Tw Cen MT"/>
          <w:b/>
          <w:caps/>
          <w:color w:val="365F91" w:themeColor="accent1" w:themeShade="BF"/>
          <w:sz w:val="28"/>
          <w:szCs w:val="22"/>
        </w:rPr>
        <w:t>2</w:t>
      </w:r>
      <w:r w:rsidR="0031489D" w:rsidRPr="00FB2A50">
        <w:rPr>
          <w:rFonts w:ascii="Tw Cen MT" w:hAnsi="Tw Cen MT"/>
          <w:b/>
          <w:caps/>
          <w:color w:val="365F91" w:themeColor="accent1" w:themeShade="BF"/>
          <w:sz w:val="28"/>
          <w:szCs w:val="22"/>
        </w:rPr>
        <w:t>. Pollutant:</w:t>
      </w:r>
      <w:r w:rsidR="0031489D" w:rsidRPr="00FB2A50">
        <w:rPr>
          <w:rFonts w:ascii="Tw Cen MT" w:hAnsi="Tw Cen MT"/>
          <w:b/>
          <w:caps/>
          <w:sz w:val="28"/>
          <w:szCs w:val="22"/>
        </w:rPr>
        <w:t xml:space="preserve"> Fats, Oils and Grease (FOG)</w:t>
      </w:r>
    </w:p>
    <w:p w14:paraId="30163706" w14:textId="77777777" w:rsidR="0031489D" w:rsidRPr="00FE061D" w:rsidRDefault="0031489D" w:rsidP="0031489D">
      <w:pPr>
        <w:spacing w:after="120"/>
        <w:contextualSpacing/>
        <w:rPr>
          <w:rFonts w:ascii="Times New Roman" w:hAnsi="Times New Roman"/>
          <w:szCs w:val="22"/>
        </w:rPr>
      </w:pPr>
    </w:p>
    <w:p w14:paraId="5F49B9D1"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2A6A828F" w14:textId="77777777" w:rsidR="0031489D" w:rsidRPr="00FE061D" w:rsidRDefault="0031489D" w:rsidP="0031489D">
      <w:pPr>
        <w:spacing w:after="120"/>
        <w:contextualSpacing/>
        <w:jc w:val="both"/>
        <w:rPr>
          <w:rFonts w:ascii="Times New Roman" w:hAnsi="Times New Roman"/>
          <w:szCs w:val="22"/>
        </w:rPr>
      </w:pPr>
      <w:r w:rsidRPr="00FE061D">
        <w:rPr>
          <w:rFonts w:ascii="Times New Roman" w:hAnsi="Times New Roman"/>
          <w:szCs w:val="22"/>
        </w:rPr>
        <w:t xml:space="preserve">FOG is a top priority due to the associated regulatory and financial impacts to member agencies. FOG is a major problem for sewer systems, causing sewer back-ups, sewer overflows onto streets, and foul sewer odors. </w:t>
      </w:r>
      <w:r>
        <w:rPr>
          <w:rFonts w:ascii="Times New Roman" w:hAnsi="Times New Roman"/>
          <w:szCs w:val="22"/>
        </w:rPr>
        <w:t>Because of this</w:t>
      </w:r>
      <w:r w:rsidRPr="00FE061D">
        <w:rPr>
          <w:rFonts w:ascii="Times New Roman" w:hAnsi="Times New Roman"/>
          <w:szCs w:val="22"/>
        </w:rPr>
        <w:t xml:space="preserve">, cities </w:t>
      </w:r>
      <w:r>
        <w:rPr>
          <w:rFonts w:ascii="Times New Roman" w:hAnsi="Times New Roman"/>
          <w:szCs w:val="22"/>
        </w:rPr>
        <w:t>often</w:t>
      </w:r>
      <w:r w:rsidRPr="00FE061D">
        <w:rPr>
          <w:rFonts w:ascii="Times New Roman" w:hAnsi="Times New Roman"/>
          <w:szCs w:val="22"/>
        </w:rPr>
        <w:t xml:space="preserve"> spend millions of dollars a year responding to grease-related sewer blockages </w:t>
      </w:r>
      <w:r>
        <w:rPr>
          <w:rFonts w:ascii="Times New Roman" w:hAnsi="Times New Roman"/>
          <w:szCs w:val="22"/>
        </w:rPr>
        <w:t xml:space="preserve">and </w:t>
      </w:r>
      <w:r w:rsidRPr="00FE061D">
        <w:rPr>
          <w:rFonts w:ascii="Times New Roman" w:hAnsi="Times New Roman"/>
          <w:szCs w:val="22"/>
        </w:rPr>
        <w:t>in infrastructure improvements</w:t>
      </w:r>
      <w:r>
        <w:rPr>
          <w:rFonts w:ascii="Times New Roman" w:hAnsi="Times New Roman"/>
          <w:szCs w:val="22"/>
        </w:rPr>
        <w:t>.</w:t>
      </w:r>
    </w:p>
    <w:p w14:paraId="531F768C" w14:textId="77777777" w:rsidR="0031489D" w:rsidRPr="00FE061D" w:rsidRDefault="0031489D" w:rsidP="0031489D">
      <w:pPr>
        <w:spacing w:after="120"/>
        <w:contextualSpacing/>
        <w:rPr>
          <w:rFonts w:ascii="Times New Roman" w:hAnsi="Times New Roman"/>
          <w:szCs w:val="22"/>
        </w:rPr>
      </w:pPr>
    </w:p>
    <w:p w14:paraId="7913C773"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Key Messages </w:t>
      </w:r>
    </w:p>
    <w:p w14:paraId="06D78AE1" w14:textId="77777777" w:rsidR="00E46188" w:rsidRPr="00B04284" w:rsidRDefault="0031489D" w:rsidP="0031489D">
      <w:pPr>
        <w:pStyle w:val="ListParagraph"/>
        <w:numPr>
          <w:ilvl w:val="0"/>
          <w:numId w:val="11"/>
        </w:numPr>
        <w:spacing w:after="120"/>
        <w:rPr>
          <w:rFonts w:ascii="Times New Roman" w:hAnsi="Times New Roman"/>
          <w:szCs w:val="22"/>
        </w:rPr>
      </w:pPr>
      <w:r w:rsidRPr="00FE061D">
        <w:rPr>
          <w:rFonts w:ascii="Times New Roman" w:hAnsi="Times New Roman"/>
          <w:szCs w:val="22"/>
        </w:rPr>
        <w:t>Don’t pour grease down the drain – collect and recycle used cooking oil</w:t>
      </w:r>
      <w:r>
        <w:rPr>
          <w:rFonts w:ascii="Times New Roman" w:hAnsi="Times New Roman"/>
          <w:szCs w:val="22"/>
        </w:rPr>
        <w:t>.</w:t>
      </w:r>
    </w:p>
    <w:p w14:paraId="15F79635" w14:textId="77777777" w:rsidR="007947E7" w:rsidRPr="00FE061D" w:rsidRDefault="007947E7"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638"/>
        <w:gridCol w:w="5490"/>
        <w:gridCol w:w="1440"/>
        <w:gridCol w:w="1008"/>
      </w:tblGrid>
      <w:tr w:rsidR="0031489D" w:rsidRPr="00FE061D" w14:paraId="618F71B2" w14:textId="77777777">
        <w:tc>
          <w:tcPr>
            <w:tcW w:w="1638" w:type="dxa"/>
            <w:shd w:val="clear" w:color="auto" w:fill="B8CCE4" w:themeFill="accent1" w:themeFillTint="66"/>
            <w:vAlign w:val="center"/>
          </w:tcPr>
          <w:p w14:paraId="564A3922"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Project</w:t>
            </w:r>
          </w:p>
        </w:tc>
        <w:tc>
          <w:tcPr>
            <w:tcW w:w="5490" w:type="dxa"/>
            <w:shd w:val="clear" w:color="auto" w:fill="B8CCE4" w:themeFill="accent1" w:themeFillTint="66"/>
            <w:vAlign w:val="center"/>
          </w:tcPr>
          <w:p w14:paraId="787EAAEF"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Description</w:t>
            </w:r>
          </w:p>
        </w:tc>
        <w:tc>
          <w:tcPr>
            <w:tcW w:w="1440" w:type="dxa"/>
            <w:shd w:val="clear" w:color="auto" w:fill="B8CCE4" w:themeFill="accent1" w:themeFillTint="66"/>
            <w:vAlign w:val="center"/>
          </w:tcPr>
          <w:p w14:paraId="2E708E02"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Timeline</w:t>
            </w:r>
          </w:p>
        </w:tc>
        <w:tc>
          <w:tcPr>
            <w:tcW w:w="1008" w:type="dxa"/>
            <w:shd w:val="clear" w:color="auto" w:fill="B8CCE4" w:themeFill="accent1" w:themeFillTint="66"/>
          </w:tcPr>
          <w:p w14:paraId="2F04ADE2"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Budget</w:t>
            </w:r>
          </w:p>
        </w:tc>
      </w:tr>
      <w:tr w:rsidR="0031489D" w:rsidRPr="00FE061D" w14:paraId="756BA31C" w14:textId="77777777">
        <w:tc>
          <w:tcPr>
            <w:tcW w:w="1638" w:type="dxa"/>
            <w:vAlign w:val="center"/>
          </w:tcPr>
          <w:p w14:paraId="57099527" w14:textId="77777777" w:rsidR="0031489D" w:rsidRPr="00FE061D" w:rsidRDefault="0031489D" w:rsidP="00FD731B">
            <w:pPr>
              <w:spacing w:after="120"/>
              <w:contextualSpacing/>
              <w:jc w:val="center"/>
              <w:rPr>
                <w:rFonts w:ascii="Times New Roman" w:hAnsi="Times New Roman"/>
                <w:szCs w:val="22"/>
              </w:rPr>
            </w:pPr>
            <w:r w:rsidRPr="00FE061D">
              <w:rPr>
                <w:rFonts w:ascii="Times New Roman" w:hAnsi="Times New Roman"/>
                <w:szCs w:val="22"/>
              </w:rPr>
              <w:t>Spanish Holiday Outreach</w:t>
            </w:r>
          </w:p>
        </w:tc>
        <w:tc>
          <w:tcPr>
            <w:tcW w:w="5490" w:type="dxa"/>
            <w:vAlign w:val="center"/>
          </w:tcPr>
          <w:p w14:paraId="25ABCAB1" w14:textId="450A8E70" w:rsidR="0031489D" w:rsidRPr="00FE061D" w:rsidRDefault="0031489D" w:rsidP="00FD731B">
            <w:pPr>
              <w:spacing w:after="120"/>
              <w:contextualSpacing/>
              <w:rPr>
                <w:rFonts w:ascii="Times New Roman" w:hAnsi="Times New Roman"/>
                <w:szCs w:val="22"/>
              </w:rPr>
            </w:pPr>
            <w:r w:rsidRPr="00FE061D">
              <w:rPr>
                <w:rFonts w:ascii="Times New Roman" w:hAnsi="Times New Roman"/>
                <w:szCs w:val="22"/>
              </w:rPr>
              <w:t>Through Univision Hispanic Radio</w:t>
            </w:r>
            <w:r>
              <w:rPr>
                <w:rFonts w:ascii="Times New Roman" w:hAnsi="Times New Roman"/>
                <w:szCs w:val="22"/>
              </w:rPr>
              <w:t>, KBRG 100.3 FM</w:t>
            </w:r>
            <w:r w:rsidRPr="00FE061D">
              <w:rPr>
                <w:rFonts w:ascii="Times New Roman" w:hAnsi="Times New Roman"/>
                <w:szCs w:val="22"/>
              </w:rPr>
              <w:t>, BAPPG promoted messages of proper grease disposal to the South Bay, East Bay</w:t>
            </w:r>
            <w:r w:rsidR="00885309">
              <w:rPr>
                <w:rFonts w:ascii="Times New Roman" w:hAnsi="Times New Roman"/>
                <w:szCs w:val="22"/>
              </w:rPr>
              <w:t>,</w:t>
            </w:r>
            <w:r w:rsidRPr="00FE061D">
              <w:rPr>
                <w:rFonts w:ascii="Times New Roman" w:hAnsi="Times New Roman"/>
                <w:szCs w:val="22"/>
              </w:rPr>
              <w:t xml:space="preserve"> and North Bay. Outreach included:</w:t>
            </w:r>
          </w:p>
          <w:p w14:paraId="4A8BB3C1" w14:textId="3091509D" w:rsidR="0031489D" w:rsidRPr="00FE061D" w:rsidRDefault="001775B2" w:rsidP="0031489D">
            <w:pPr>
              <w:pStyle w:val="ListParagraph"/>
              <w:numPr>
                <w:ilvl w:val="0"/>
                <w:numId w:val="8"/>
              </w:numPr>
              <w:spacing w:after="120"/>
              <w:rPr>
                <w:rFonts w:ascii="Times New Roman" w:hAnsi="Times New Roman"/>
                <w:szCs w:val="22"/>
              </w:rPr>
            </w:pPr>
            <w:r>
              <w:rPr>
                <w:rFonts w:ascii="Times New Roman" w:hAnsi="Times New Roman"/>
                <w:szCs w:val="22"/>
              </w:rPr>
              <w:t>Three weeks of r</w:t>
            </w:r>
            <w:r w:rsidR="0031489D">
              <w:rPr>
                <w:rFonts w:ascii="Times New Roman" w:hAnsi="Times New Roman"/>
                <w:szCs w:val="22"/>
              </w:rPr>
              <w:t>adio spots on KBRG</w:t>
            </w:r>
          </w:p>
          <w:p w14:paraId="6C7BC994" w14:textId="77777777" w:rsidR="0031489D" w:rsidRPr="00FE061D" w:rsidRDefault="0031489D" w:rsidP="0031489D">
            <w:pPr>
              <w:pStyle w:val="ListParagraph"/>
              <w:numPr>
                <w:ilvl w:val="0"/>
                <w:numId w:val="8"/>
              </w:numPr>
              <w:spacing w:after="120"/>
              <w:rPr>
                <w:rFonts w:ascii="Times New Roman" w:hAnsi="Times New Roman"/>
                <w:szCs w:val="22"/>
              </w:rPr>
            </w:pPr>
            <w:r>
              <w:rPr>
                <w:rFonts w:ascii="Times New Roman" w:hAnsi="Times New Roman"/>
                <w:szCs w:val="22"/>
              </w:rPr>
              <w:t xml:space="preserve">Calls-to-action to visit </w:t>
            </w:r>
            <w:r w:rsidRPr="00FE061D">
              <w:rPr>
                <w:rFonts w:ascii="Times New Roman" w:hAnsi="Times New Roman"/>
                <w:szCs w:val="22"/>
              </w:rPr>
              <w:t xml:space="preserve">Baywise.org </w:t>
            </w:r>
          </w:p>
        </w:tc>
        <w:tc>
          <w:tcPr>
            <w:tcW w:w="1440" w:type="dxa"/>
            <w:vAlign w:val="center"/>
          </w:tcPr>
          <w:p w14:paraId="63F12421" w14:textId="75FB67FF" w:rsidR="0031489D" w:rsidRPr="00FE061D" w:rsidRDefault="0031489D" w:rsidP="00FD731B">
            <w:pPr>
              <w:spacing w:after="120"/>
              <w:contextualSpacing/>
              <w:jc w:val="center"/>
              <w:rPr>
                <w:rFonts w:ascii="Times New Roman" w:hAnsi="Times New Roman"/>
                <w:szCs w:val="22"/>
              </w:rPr>
            </w:pPr>
            <w:r w:rsidRPr="00FE061D">
              <w:rPr>
                <w:rFonts w:ascii="Times New Roman" w:hAnsi="Times New Roman"/>
                <w:szCs w:val="22"/>
              </w:rPr>
              <w:t xml:space="preserve">November </w:t>
            </w:r>
            <w:r w:rsidR="001775B2">
              <w:rPr>
                <w:rFonts w:ascii="Times New Roman" w:hAnsi="Times New Roman"/>
                <w:szCs w:val="22"/>
              </w:rPr>
              <w:t>20 – 26 and</w:t>
            </w:r>
            <w:r w:rsidRPr="00FE061D">
              <w:rPr>
                <w:rFonts w:ascii="Times New Roman" w:hAnsi="Times New Roman"/>
                <w:szCs w:val="22"/>
              </w:rPr>
              <w:t xml:space="preserve"> December</w:t>
            </w:r>
            <w:r w:rsidR="001775B2">
              <w:rPr>
                <w:rFonts w:ascii="Times New Roman" w:hAnsi="Times New Roman"/>
                <w:szCs w:val="22"/>
              </w:rPr>
              <w:t xml:space="preserve"> 18 – 31,</w:t>
            </w:r>
            <w:r w:rsidRPr="00FE061D">
              <w:rPr>
                <w:rFonts w:ascii="Times New Roman" w:hAnsi="Times New Roman"/>
                <w:szCs w:val="22"/>
              </w:rPr>
              <w:t xml:space="preserve"> 201</w:t>
            </w:r>
            <w:r w:rsidR="001775B2">
              <w:rPr>
                <w:rFonts w:ascii="Times New Roman" w:hAnsi="Times New Roman"/>
                <w:szCs w:val="22"/>
              </w:rPr>
              <w:t>7</w:t>
            </w:r>
          </w:p>
        </w:tc>
        <w:tc>
          <w:tcPr>
            <w:tcW w:w="1008" w:type="dxa"/>
            <w:vAlign w:val="center"/>
          </w:tcPr>
          <w:p w14:paraId="2B8B3F0C" w14:textId="0FE436E1" w:rsidR="0031489D" w:rsidRPr="00A826DE" w:rsidRDefault="0031489D" w:rsidP="001B1772">
            <w:pPr>
              <w:spacing w:after="120"/>
              <w:contextualSpacing/>
              <w:jc w:val="center"/>
              <w:rPr>
                <w:rFonts w:ascii="Times New Roman" w:hAnsi="Times New Roman"/>
                <w:szCs w:val="22"/>
              </w:rPr>
            </w:pPr>
            <w:r w:rsidRPr="00A826DE">
              <w:rPr>
                <w:rFonts w:ascii="Times New Roman" w:hAnsi="Times New Roman"/>
                <w:szCs w:val="22"/>
              </w:rPr>
              <w:t>$</w:t>
            </w:r>
            <w:r w:rsidR="00A826DE" w:rsidRPr="00A826DE">
              <w:rPr>
                <w:rFonts w:ascii="Times New Roman" w:hAnsi="Times New Roman"/>
                <w:szCs w:val="22"/>
              </w:rPr>
              <w:t>7,000*</w:t>
            </w:r>
            <w:r w:rsidR="001B1772" w:rsidRPr="00A826DE">
              <w:rPr>
                <w:rFonts w:ascii="Times New Roman" w:hAnsi="Times New Roman"/>
                <w:szCs w:val="22"/>
              </w:rPr>
              <w:t xml:space="preserve"> </w:t>
            </w:r>
          </w:p>
          <w:p w14:paraId="3503FF73" w14:textId="411A0A90" w:rsidR="001B1772" w:rsidRPr="00FE061D" w:rsidRDefault="001B1772" w:rsidP="001B1772">
            <w:pPr>
              <w:spacing w:after="120"/>
              <w:contextualSpacing/>
              <w:jc w:val="center"/>
              <w:rPr>
                <w:rFonts w:ascii="Times New Roman" w:hAnsi="Times New Roman"/>
                <w:szCs w:val="22"/>
              </w:rPr>
            </w:pPr>
          </w:p>
        </w:tc>
      </w:tr>
    </w:tbl>
    <w:p w14:paraId="3D5D5C30" w14:textId="7D75061E" w:rsidR="0031489D" w:rsidRDefault="001B1772" w:rsidP="0031489D">
      <w:pPr>
        <w:spacing w:after="120"/>
        <w:contextualSpacing/>
        <w:rPr>
          <w:rFonts w:ascii="Times New Roman" w:hAnsi="Times New Roman"/>
          <w:szCs w:val="22"/>
        </w:rPr>
      </w:pPr>
      <w:r w:rsidRPr="00A826DE">
        <w:rPr>
          <w:rFonts w:ascii="Times New Roman" w:hAnsi="Times New Roman"/>
          <w:szCs w:val="22"/>
        </w:rPr>
        <w:t>*</w:t>
      </w:r>
      <w:r w:rsidR="00A826DE" w:rsidRPr="00A826DE">
        <w:rPr>
          <w:rFonts w:ascii="Times New Roman" w:hAnsi="Times New Roman"/>
          <w:szCs w:val="22"/>
        </w:rPr>
        <w:t>C</w:t>
      </w:r>
      <w:r w:rsidR="00F0416D" w:rsidRPr="00A826DE">
        <w:rPr>
          <w:rFonts w:ascii="Times New Roman" w:hAnsi="Times New Roman"/>
          <w:szCs w:val="22"/>
        </w:rPr>
        <w:t xml:space="preserve">ost excludes the cost of online streaming radio spots, which were not streamed </w:t>
      </w:r>
      <w:r w:rsidR="004635CB" w:rsidRPr="00A826DE">
        <w:rPr>
          <w:rFonts w:ascii="Times New Roman" w:hAnsi="Times New Roman"/>
          <w:szCs w:val="22"/>
        </w:rPr>
        <w:t>due to</w:t>
      </w:r>
      <w:r w:rsidR="00F0416D" w:rsidRPr="00A826DE">
        <w:rPr>
          <w:rFonts w:ascii="Times New Roman" w:hAnsi="Times New Roman"/>
          <w:szCs w:val="22"/>
        </w:rPr>
        <w:t xml:space="preserve"> Univision</w:t>
      </w:r>
      <w:r w:rsidR="004635CB" w:rsidRPr="00A826DE">
        <w:rPr>
          <w:rFonts w:ascii="Times New Roman" w:hAnsi="Times New Roman"/>
          <w:szCs w:val="22"/>
        </w:rPr>
        <w:t>’s mistake</w:t>
      </w:r>
      <w:r w:rsidR="00F0416D" w:rsidRPr="00A826DE">
        <w:rPr>
          <w:rFonts w:ascii="Times New Roman" w:hAnsi="Times New Roman"/>
          <w:szCs w:val="22"/>
        </w:rPr>
        <w:t xml:space="preserve">.  Instead, </w:t>
      </w:r>
      <w:proofErr w:type="spellStart"/>
      <w:r w:rsidR="00F0416D" w:rsidRPr="00A826DE">
        <w:rPr>
          <w:rFonts w:ascii="Times New Roman" w:hAnsi="Times New Roman"/>
          <w:szCs w:val="22"/>
        </w:rPr>
        <w:t>O’Rorke</w:t>
      </w:r>
      <w:proofErr w:type="spellEnd"/>
      <w:r w:rsidR="00F0416D" w:rsidRPr="00A826DE">
        <w:rPr>
          <w:rFonts w:ascii="Times New Roman" w:hAnsi="Times New Roman"/>
          <w:szCs w:val="22"/>
        </w:rPr>
        <w:t xml:space="preserve"> will work with Univision to run these spots and other make good parameters in the Spring of 2018 targeting Toilets are not Trash </w:t>
      </w:r>
      <w:r w:rsidR="006B434C">
        <w:rPr>
          <w:rFonts w:ascii="Times New Roman" w:hAnsi="Times New Roman"/>
          <w:szCs w:val="22"/>
        </w:rPr>
        <w:t>C</w:t>
      </w:r>
      <w:r w:rsidR="00F0416D" w:rsidRPr="00A826DE">
        <w:rPr>
          <w:rFonts w:ascii="Times New Roman" w:hAnsi="Times New Roman"/>
          <w:szCs w:val="22"/>
        </w:rPr>
        <w:t>ans campaign.</w:t>
      </w:r>
      <w:r w:rsidR="00F0416D">
        <w:rPr>
          <w:rFonts w:ascii="Times New Roman" w:hAnsi="Times New Roman"/>
          <w:szCs w:val="22"/>
        </w:rPr>
        <w:t xml:space="preserve">  </w:t>
      </w:r>
    </w:p>
    <w:p w14:paraId="41A67062" w14:textId="77777777" w:rsidR="0031489D" w:rsidRDefault="0031489D" w:rsidP="0031489D">
      <w:pPr>
        <w:spacing w:after="120"/>
        <w:contextualSpacing/>
        <w:rPr>
          <w:rFonts w:ascii="Times New Roman" w:hAnsi="Times New Roman"/>
          <w:szCs w:val="22"/>
        </w:rPr>
      </w:pPr>
    </w:p>
    <w:p w14:paraId="29323C5D" w14:textId="77777777" w:rsidR="0031489D" w:rsidRPr="00FE061D" w:rsidRDefault="0031489D"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rsidRPr="00FE061D" w14:paraId="1FB53556" w14:textId="77777777">
        <w:tc>
          <w:tcPr>
            <w:tcW w:w="9576" w:type="dxa"/>
            <w:shd w:val="clear" w:color="auto" w:fill="B8CCE4" w:themeFill="accent1" w:themeFillTint="66"/>
            <w:vAlign w:val="center"/>
          </w:tcPr>
          <w:p w14:paraId="074290AF" w14:textId="77777777" w:rsidR="0031489D" w:rsidRPr="00FE061D" w:rsidRDefault="0031489D" w:rsidP="00FD731B">
            <w:pPr>
              <w:spacing w:after="120"/>
              <w:contextualSpacing/>
              <w:jc w:val="center"/>
              <w:rPr>
                <w:rFonts w:ascii="Times New Roman" w:hAnsi="Times New Roman"/>
                <w:szCs w:val="22"/>
              </w:rPr>
            </w:pPr>
            <w:r w:rsidRPr="00FE061D">
              <w:rPr>
                <w:rFonts w:ascii="Tw Cen MT" w:hAnsi="Tw Cen MT"/>
                <w:b/>
                <w:szCs w:val="22"/>
              </w:rPr>
              <w:lastRenderedPageBreak/>
              <w:t>Results</w:t>
            </w:r>
          </w:p>
        </w:tc>
      </w:tr>
      <w:tr w:rsidR="0031489D" w:rsidRPr="00FE061D" w14:paraId="4D22EFAB" w14:textId="77777777">
        <w:tc>
          <w:tcPr>
            <w:tcW w:w="9576" w:type="dxa"/>
          </w:tcPr>
          <w:p w14:paraId="05CBDAB8" w14:textId="29B9AF34" w:rsidR="0031489D" w:rsidRDefault="001775B2" w:rsidP="0031489D">
            <w:pPr>
              <w:pStyle w:val="ListParagraph"/>
              <w:numPr>
                <w:ilvl w:val="0"/>
                <w:numId w:val="9"/>
              </w:numPr>
              <w:spacing w:after="120"/>
              <w:ind w:left="360"/>
              <w:rPr>
                <w:rFonts w:ascii="Times New Roman" w:hAnsi="Times New Roman"/>
                <w:szCs w:val="22"/>
              </w:rPr>
            </w:pPr>
            <w:r>
              <w:rPr>
                <w:rFonts w:ascii="Times New Roman" w:hAnsi="Times New Roman"/>
                <w:szCs w:val="22"/>
              </w:rPr>
              <w:t>91</w:t>
            </w:r>
            <w:r w:rsidR="0031489D">
              <w:rPr>
                <w:rFonts w:ascii="Times New Roman" w:hAnsi="Times New Roman"/>
                <w:szCs w:val="22"/>
              </w:rPr>
              <w:t xml:space="preserve"> :30 Spanish radio spots</w:t>
            </w:r>
          </w:p>
          <w:p w14:paraId="78927A57" w14:textId="10B7C769" w:rsidR="0031489D" w:rsidRPr="00FE061D" w:rsidRDefault="001B1772" w:rsidP="0031489D">
            <w:pPr>
              <w:pStyle w:val="ListParagraph"/>
              <w:numPr>
                <w:ilvl w:val="0"/>
                <w:numId w:val="9"/>
              </w:numPr>
              <w:spacing w:after="120"/>
              <w:ind w:left="360"/>
              <w:rPr>
                <w:rFonts w:ascii="Times New Roman" w:hAnsi="Times New Roman"/>
                <w:szCs w:val="22"/>
              </w:rPr>
            </w:pPr>
            <w:r>
              <w:rPr>
                <w:rFonts w:ascii="Times New Roman" w:hAnsi="Times New Roman"/>
                <w:szCs w:val="22"/>
              </w:rPr>
              <w:t xml:space="preserve">28 </w:t>
            </w:r>
            <w:r w:rsidR="0031489D">
              <w:rPr>
                <w:rFonts w:ascii="Times New Roman" w:hAnsi="Times New Roman"/>
                <w:szCs w:val="22"/>
              </w:rPr>
              <w:t>:15 BONUS Spanish radio spots</w:t>
            </w:r>
          </w:p>
          <w:p w14:paraId="02CEA880" w14:textId="3116F5DA" w:rsidR="00FD731B" w:rsidRPr="00C0428A" w:rsidRDefault="004F08BB" w:rsidP="00C0428A">
            <w:pPr>
              <w:pStyle w:val="ListParagraph"/>
              <w:numPr>
                <w:ilvl w:val="0"/>
                <w:numId w:val="9"/>
              </w:numPr>
              <w:spacing w:after="120"/>
              <w:ind w:left="360"/>
              <w:rPr>
                <w:rFonts w:ascii="Times New Roman" w:hAnsi="Times New Roman"/>
                <w:szCs w:val="22"/>
              </w:rPr>
            </w:pPr>
            <w:r>
              <w:rPr>
                <w:rFonts w:ascii="Times New Roman" w:hAnsi="Times New Roman"/>
                <w:szCs w:val="22"/>
              </w:rPr>
              <w:t>119</w:t>
            </w:r>
            <w:r w:rsidR="001775B2" w:rsidRPr="00FE061D">
              <w:rPr>
                <w:rFonts w:ascii="Times New Roman" w:hAnsi="Times New Roman"/>
                <w:szCs w:val="22"/>
              </w:rPr>
              <w:t xml:space="preserve"> </w:t>
            </w:r>
            <w:r w:rsidR="00C0428A">
              <w:rPr>
                <w:rFonts w:ascii="Times New Roman" w:hAnsi="Times New Roman"/>
                <w:szCs w:val="22"/>
              </w:rPr>
              <w:t>total campaign spots</w:t>
            </w:r>
          </w:p>
        </w:tc>
      </w:tr>
    </w:tbl>
    <w:p w14:paraId="505163AA" w14:textId="77777777" w:rsidR="0031489D" w:rsidRPr="00FE061D" w:rsidRDefault="0031489D" w:rsidP="0031489D">
      <w:pPr>
        <w:spacing w:after="120"/>
        <w:contextualSpacing/>
        <w:rPr>
          <w:rFonts w:ascii="Times New Roman" w:hAnsi="Times New Roman"/>
        </w:rPr>
      </w:pPr>
    </w:p>
    <w:p w14:paraId="2DCF6531"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Next Steps </w:t>
      </w:r>
    </w:p>
    <w:p w14:paraId="0869D648" w14:textId="77777777" w:rsidR="0031489D" w:rsidRPr="00FE061D" w:rsidRDefault="0031489D" w:rsidP="0031489D">
      <w:pPr>
        <w:spacing w:after="120"/>
        <w:contextualSpacing/>
        <w:jc w:val="both"/>
        <w:rPr>
          <w:rFonts w:ascii="Times New Roman" w:hAnsi="Times New Roman"/>
          <w:b/>
          <w:color w:val="365F91" w:themeColor="accent1" w:themeShade="BF"/>
          <w:szCs w:val="22"/>
        </w:rPr>
      </w:pPr>
      <w:r w:rsidRPr="00FE061D">
        <w:rPr>
          <w:rFonts w:ascii="Times New Roman" w:hAnsi="Times New Roman"/>
          <w:szCs w:val="22"/>
        </w:rPr>
        <w:t xml:space="preserve">In addition to continuing BAPPG’s FOG campaign with Univision, BAPPG plans to host a joint BAPPG / BACWA Pretreatment Committee meeting to present on mobile food trucks and discuss opportunities surrounding regional best management practice (BMP) and collateral development. </w:t>
      </w:r>
    </w:p>
    <w:p w14:paraId="5F4E3496" w14:textId="77777777" w:rsidR="0031489D" w:rsidRPr="0031489D" w:rsidRDefault="0031489D" w:rsidP="0031489D">
      <w:pPr>
        <w:spacing w:after="120"/>
        <w:contextualSpacing/>
        <w:jc w:val="both"/>
        <w:rPr>
          <w:rFonts w:ascii="Tw Cen MT" w:hAnsi="Tw Cen MT"/>
          <w:b/>
          <w:color w:val="365F91" w:themeColor="accent1" w:themeShade="BF"/>
          <w:szCs w:val="22"/>
        </w:rPr>
      </w:pPr>
    </w:p>
    <w:p w14:paraId="564453AE" w14:textId="77777777" w:rsidR="0031489D" w:rsidRPr="00FE061D" w:rsidRDefault="0031489D" w:rsidP="0031489D">
      <w:pPr>
        <w:spacing w:after="120"/>
        <w:contextualSpacing/>
        <w:jc w:val="both"/>
        <w:rPr>
          <w:rFonts w:ascii="Times New Roman" w:hAnsi="Times New Roman"/>
          <w:b/>
          <w:color w:val="2E74B5"/>
          <w:szCs w:val="22"/>
        </w:rPr>
      </w:pPr>
    </w:p>
    <w:p w14:paraId="164B175A" w14:textId="77777777" w:rsidR="0031489D" w:rsidRPr="00FB2A50" w:rsidRDefault="007947E7" w:rsidP="0031489D">
      <w:pPr>
        <w:shd w:val="solid" w:color="D9D9D9" w:fill="auto"/>
        <w:spacing w:after="120"/>
        <w:contextualSpacing/>
        <w:rPr>
          <w:rFonts w:ascii="Tw Cen MT" w:hAnsi="Tw Cen MT"/>
          <w:caps/>
          <w:sz w:val="28"/>
          <w:szCs w:val="22"/>
        </w:rPr>
      </w:pPr>
      <w:r>
        <w:rPr>
          <w:rFonts w:ascii="Tw Cen MT" w:hAnsi="Tw Cen MT"/>
          <w:b/>
          <w:caps/>
          <w:color w:val="2E74B5"/>
          <w:sz w:val="28"/>
          <w:szCs w:val="22"/>
        </w:rPr>
        <w:t>3</w:t>
      </w:r>
      <w:r w:rsidR="0031489D" w:rsidRPr="00FB2A50">
        <w:rPr>
          <w:rFonts w:ascii="Tw Cen MT" w:hAnsi="Tw Cen MT"/>
          <w:b/>
          <w:caps/>
          <w:color w:val="2E74B5"/>
          <w:sz w:val="28"/>
          <w:szCs w:val="22"/>
        </w:rPr>
        <w:t>. Pollutant:</w:t>
      </w:r>
      <w:r w:rsidR="0031489D" w:rsidRPr="00FB2A50">
        <w:rPr>
          <w:rFonts w:ascii="Tw Cen MT" w:hAnsi="Tw Cen MT"/>
          <w:caps/>
          <w:sz w:val="28"/>
          <w:szCs w:val="22"/>
        </w:rPr>
        <w:t xml:space="preserve"> </w:t>
      </w:r>
      <w:r w:rsidR="0031489D" w:rsidRPr="00FB2A50">
        <w:rPr>
          <w:rFonts w:ascii="Tw Cen MT" w:hAnsi="Tw Cen MT"/>
          <w:b/>
          <w:caps/>
          <w:sz w:val="28"/>
          <w:szCs w:val="22"/>
        </w:rPr>
        <w:t>Mercury and Silver</w:t>
      </w:r>
    </w:p>
    <w:p w14:paraId="59CB82B4" w14:textId="77777777" w:rsidR="0031489D" w:rsidRPr="00FE061D" w:rsidRDefault="0031489D" w:rsidP="0031489D">
      <w:pPr>
        <w:spacing w:after="120"/>
        <w:contextualSpacing/>
        <w:rPr>
          <w:rFonts w:ascii="Times New Roman" w:hAnsi="Times New Roman"/>
          <w:szCs w:val="22"/>
        </w:rPr>
      </w:pPr>
    </w:p>
    <w:p w14:paraId="6F621744" w14:textId="77777777" w:rsidR="0031489D" w:rsidRDefault="0031489D" w:rsidP="0031489D">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Pollutant Description</w:t>
      </w:r>
    </w:p>
    <w:p w14:paraId="212390C7" w14:textId="77777777" w:rsidR="0031489D" w:rsidRDefault="0031489D" w:rsidP="0031489D">
      <w:pPr>
        <w:spacing w:after="120"/>
        <w:contextualSpacing/>
        <w:jc w:val="both"/>
        <w:rPr>
          <w:rFonts w:ascii="Times New Roman" w:hAnsi="Times New Roman" w:cs="Calibri"/>
          <w:szCs w:val="22"/>
        </w:rPr>
      </w:pPr>
      <w:r>
        <w:rPr>
          <w:rFonts w:ascii="Times New Roman" w:hAnsi="Times New Roman" w:cs="Arial"/>
          <w:szCs w:val="22"/>
        </w:rPr>
        <w:t xml:space="preserve">Outreach regarding best management practices for dental amalgam and silver fixer waste is essential to ensure member agencies continue to meet regulatory standards and prevent pollution of receiving waters. </w:t>
      </w:r>
    </w:p>
    <w:p w14:paraId="6C75EC8B" w14:textId="77777777" w:rsidR="0031489D" w:rsidRDefault="0031489D" w:rsidP="0031489D">
      <w:pPr>
        <w:spacing w:after="120"/>
        <w:contextualSpacing/>
        <w:jc w:val="both"/>
        <w:rPr>
          <w:rFonts w:ascii="Times New Roman" w:hAnsi="Times New Roman" w:cs="Calibri"/>
          <w:szCs w:val="22"/>
        </w:rPr>
      </w:pPr>
    </w:p>
    <w:p w14:paraId="030090ED" w14:textId="77777777" w:rsidR="0031489D" w:rsidRDefault="0031489D" w:rsidP="0031489D">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Key Messages</w:t>
      </w:r>
    </w:p>
    <w:p w14:paraId="47C49476" w14:textId="77777777" w:rsidR="0031489D" w:rsidRDefault="0031489D" w:rsidP="0031489D">
      <w:pPr>
        <w:pStyle w:val="ListParagraph"/>
        <w:numPr>
          <w:ilvl w:val="0"/>
          <w:numId w:val="20"/>
        </w:numPr>
        <w:spacing w:after="120"/>
        <w:jc w:val="both"/>
        <w:rPr>
          <w:rFonts w:ascii="Times New Roman" w:hAnsi="Times New Roman" w:cs="Calibri"/>
          <w:szCs w:val="22"/>
        </w:rPr>
      </w:pPr>
      <w:r>
        <w:rPr>
          <w:rFonts w:ascii="Times New Roman" w:hAnsi="Times New Roman" w:cs="Calibri"/>
          <w:szCs w:val="22"/>
        </w:rPr>
        <w:t xml:space="preserve">Dental amalgam and silver fixer wastes are hazardous and shall not be disposed in dental office sinks. </w:t>
      </w:r>
    </w:p>
    <w:p w14:paraId="5B804DD5" w14:textId="77777777" w:rsidR="0031489D" w:rsidRDefault="0031489D" w:rsidP="0031489D">
      <w:pPr>
        <w:pStyle w:val="ListParagraph"/>
        <w:numPr>
          <w:ilvl w:val="0"/>
          <w:numId w:val="20"/>
        </w:numPr>
        <w:spacing w:after="120"/>
        <w:jc w:val="both"/>
        <w:rPr>
          <w:rFonts w:ascii="Times New Roman" w:hAnsi="Times New Roman" w:cs="Calibri"/>
          <w:szCs w:val="22"/>
        </w:rPr>
      </w:pPr>
      <w:r>
        <w:rPr>
          <w:rFonts w:ascii="Times New Roman" w:hAnsi="Times New Roman" w:cs="Calibri"/>
          <w:szCs w:val="22"/>
        </w:rPr>
        <w:t>Incorporate BMPs for dental amalgam, silver fixer, and other hazardous wastes within a dental office.</w:t>
      </w:r>
    </w:p>
    <w:p w14:paraId="6436C27D" w14:textId="77777777" w:rsidR="00E46188" w:rsidRDefault="0031489D" w:rsidP="0031489D">
      <w:pPr>
        <w:pStyle w:val="ListParagraph"/>
        <w:numPr>
          <w:ilvl w:val="0"/>
          <w:numId w:val="20"/>
        </w:numPr>
        <w:spacing w:after="120"/>
        <w:jc w:val="both"/>
        <w:rPr>
          <w:rFonts w:ascii="Times New Roman" w:hAnsi="Times New Roman" w:cs="Calibri"/>
          <w:szCs w:val="22"/>
        </w:rPr>
      </w:pPr>
      <w:r>
        <w:rPr>
          <w:rFonts w:ascii="Times New Roman" w:hAnsi="Times New Roman" w:cs="Calibri"/>
          <w:szCs w:val="22"/>
        </w:rPr>
        <w:t>The mandated use of BMPs and amalgam separators has significantly decreased the mercury loa</w:t>
      </w:r>
      <w:r w:rsidR="003177C0">
        <w:rPr>
          <w:rFonts w:ascii="Times New Roman" w:hAnsi="Times New Roman" w:cs="Calibri"/>
          <w:szCs w:val="22"/>
        </w:rPr>
        <w:t>ds into the sewer.</w:t>
      </w:r>
    </w:p>
    <w:p w14:paraId="2527CA7E" w14:textId="45A32457" w:rsidR="00CC2509" w:rsidRPr="003177C0" w:rsidRDefault="00CC2509" w:rsidP="0031489D">
      <w:pPr>
        <w:pStyle w:val="ListParagraph"/>
        <w:numPr>
          <w:ilvl w:val="0"/>
          <w:numId w:val="20"/>
        </w:numPr>
        <w:spacing w:after="120"/>
        <w:jc w:val="both"/>
        <w:rPr>
          <w:rFonts w:ascii="Times New Roman" w:hAnsi="Times New Roman" w:cs="Calibri"/>
          <w:szCs w:val="22"/>
        </w:rPr>
      </w:pPr>
      <w:r>
        <w:rPr>
          <w:rFonts w:ascii="Times New Roman" w:hAnsi="Times New Roman" w:cs="Calibri"/>
          <w:szCs w:val="22"/>
        </w:rPr>
        <w:t xml:space="preserve">As of July 2017, the US EPA is mandating the installation of amalgam separators and the use of several key BMPs. </w:t>
      </w:r>
    </w:p>
    <w:p w14:paraId="23D014A5" w14:textId="77777777" w:rsidR="006173C7" w:rsidRDefault="006173C7" w:rsidP="0031489D">
      <w:pPr>
        <w:spacing w:after="120"/>
        <w:contextualSpacing/>
        <w:rPr>
          <w:rFonts w:ascii="Times New Roman" w:hAnsi="Times New Roman"/>
          <w:szCs w:val="2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5130"/>
        <w:gridCol w:w="1260"/>
        <w:gridCol w:w="1278"/>
      </w:tblGrid>
      <w:tr w:rsidR="0031489D" w14:paraId="4C2920AB" w14:textId="77777777">
        <w:tc>
          <w:tcPr>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0B4D29D"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Project</w:t>
            </w:r>
          </w:p>
        </w:tc>
        <w:tc>
          <w:tcPr>
            <w:tcW w:w="5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4008E41"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Description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45E1674"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Timeline</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78902004" w14:textId="77777777" w:rsidR="0031489D" w:rsidRDefault="0031489D" w:rsidP="00FD731B">
            <w:pPr>
              <w:spacing w:after="120" w:line="276" w:lineRule="auto"/>
              <w:contextualSpacing/>
              <w:jc w:val="center"/>
              <w:rPr>
                <w:rFonts w:ascii="Tw Cen MT" w:hAnsi="Tw Cen MT"/>
                <w:b/>
              </w:rPr>
            </w:pPr>
            <w:r>
              <w:rPr>
                <w:rFonts w:ascii="Tw Cen MT" w:hAnsi="Tw Cen MT"/>
                <w:b/>
                <w:szCs w:val="22"/>
              </w:rPr>
              <w:t>Budget</w:t>
            </w:r>
          </w:p>
        </w:tc>
      </w:tr>
      <w:tr w:rsidR="0031489D" w14:paraId="3025F7EC" w14:textId="77777777">
        <w:tc>
          <w:tcPr>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D70EDE" w14:textId="77777777" w:rsidR="0031489D" w:rsidRDefault="0031489D" w:rsidP="00FD731B">
            <w:pPr>
              <w:spacing w:after="120" w:line="276" w:lineRule="auto"/>
              <w:contextualSpacing/>
              <w:jc w:val="center"/>
              <w:rPr>
                <w:rFonts w:ascii="Times New Roman" w:hAnsi="Times New Roman"/>
              </w:rPr>
            </w:pPr>
            <w:r>
              <w:rPr>
                <w:rFonts w:ascii="Times New Roman" w:hAnsi="Times New Roman"/>
                <w:szCs w:val="22"/>
              </w:rPr>
              <w:t>Dental Assistant/ Hygienist Outreach</w:t>
            </w:r>
          </w:p>
        </w:tc>
        <w:tc>
          <w:tcPr>
            <w:tcW w:w="5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62572E" w14:textId="77777777" w:rsidR="0031489D" w:rsidRDefault="0031489D" w:rsidP="00FD731B">
            <w:pPr>
              <w:pStyle w:val="ListParagraph"/>
              <w:spacing w:after="120" w:line="276" w:lineRule="auto"/>
              <w:ind w:left="0"/>
              <w:rPr>
                <w:rFonts w:ascii="Times New Roman" w:hAnsi="Times New Roman"/>
              </w:rPr>
            </w:pPr>
            <w:r>
              <w:rPr>
                <w:rFonts w:ascii="Times New Roman" w:hAnsi="Times New Roman"/>
                <w:szCs w:val="22"/>
              </w:rPr>
              <w:t>Stephanie Hughes served as a guest speaker in dental assistant / hygienist classes in local colleges throughout the Bay Area.</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B75535" w14:textId="4B9998F5" w:rsidR="0031489D" w:rsidRDefault="00B54EE0" w:rsidP="00FD731B">
            <w:pPr>
              <w:spacing w:after="120" w:line="276" w:lineRule="auto"/>
              <w:contextualSpacing/>
              <w:jc w:val="center"/>
              <w:rPr>
                <w:rFonts w:ascii="Times New Roman" w:hAnsi="Times New Roman"/>
              </w:rPr>
            </w:pPr>
            <w:r>
              <w:rPr>
                <w:rFonts w:ascii="Times New Roman" w:hAnsi="Times New Roman"/>
                <w:szCs w:val="22"/>
              </w:rPr>
              <w:t>Calendar Year 201</w:t>
            </w:r>
            <w:r w:rsidR="006F1497">
              <w:rPr>
                <w:rFonts w:ascii="Times New Roman" w:hAnsi="Times New Roman"/>
                <w:szCs w:val="22"/>
              </w:rPr>
              <w:t>7</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4C8F65" w14:textId="77777777" w:rsidR="0031489D" w:rsidRDefault="00795757" w:rsidP="00FD731B">
            <w:pPr>
              <w:spacing w:after="120" w:line="276" w:lineRule="auto"/>
              <w:contextualSpacing/>
              <w:jc w:val="center"/>
              <w:rPr>
                <w:rFonts w:ascii="Times New Roman" w:hAnsi="Times New Roman"/>
              </w:rPr>
            </w:pPr>
            <w:r>
              <w:rPr>
                <w:rFonts w:ascii="Times New Roman" w:hAnsi="Times New Roman"/>
                <w:szCs w:val="22"/>
              </w:rPr>
              <w:t>$4</w:t>
            </w:r>
            <w:r w:rsidR="0031489D">
              <w:rPr>
                <w:rFonts w:ascii="Times New Roman" w:hAnsi="Times New Roman"/>
                <w:szCs w:val="22"/>
              </w:rPr>
              <w:t>,000</w:t>
            </w:r>
          </w:p>
        </w:tc>
      </w:tr>
    </w:tbl>
    <w:p w14:paraId="3BA4F798" w14:textId="77777777" w:rsidR="0031489D" w:rsidRDefault="0031489D"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14:paraId="28883FF8" w14:textId="77777777">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42BB5A69" w14:textId="77777777" w:rsidR="0031489D" w:rsidRDefault="0031489D" w:rsidP="00FD731B">
            <w:pPr>
              <w:spacing w:after="120"/>
              <w:contextualSpacing/>
              <w:jc w:val="center"/>
              <w:rPr>
                <w:rFonts w:ascii="Times New Roman" w:hAnsi="Times New Roman"/>
                <w:szCs w:val="22"/>
              </w:rPr>
            </w:pPr>
            <w:r>
              <w:rPr>
                <w:rFonts w:ascii="Tw Cen MT" w:hAnsi="Tw Cen MT"/>
                <w:b/>
                <w:szCs w:val="22"/>
              </w:rPr>
              <w:t>Results</w:t>
            </w:r>
          </w:p>
        </w:tc>
      </w:tr>
      <w:tr w:rsidR="0031489D" w14:paraId="175CA3DB" w14:textId="77777777">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0ACE0F" w14:textId="5D2D1394" w:rsidR="0031489D" w:rsidRDefault="00795757" w:rsidP="00FD731B">
            <w:pPr>
              <w:spacing w:after="120"/>
              <w:contextualSpacing/>
              <w:rPr>
                <w:rFonts w:ascii="Times New Roman" w:hAnsi="Times New Roman"/>
                <w:szCs w:val="22"/>
              </w:rPr>
            </w:pPr>
            <w:r>
              <w:rPr>
                <w:rFonts w:ascii="Times New Roman" w:hAnsi="Times New Roman"/>
                <w:szCs w:val="22"/>
              </w:rPr>
              <w:t xml:space="preserve">Reached a total of </w:t>
            </w:r>
            <w:r w:rsidR="00663C33">
              <w:rPr>
                <w:rFonts w:ascii="Times New Roman" w:hAnsi="Times New Roman"/>
                <w:szCs w:val="22"/>
              </w:rPr>
              <w:t xml:space="preserve">150 </w:t>
            </w:r>
            <w:r w:rsidR="0031489D">
              <w:rPr>
                <w:rFonts w:ascii="Times New Roman" w:hAnsi="Times New Roman"/>
                <w:szCs w:val="22"/>
              </w:rPr>
              <w:t>students a</w:t>
            </w:r>
            <w:r>
              <w:rPr>
                <w:rFonts w:ascii="Times New Roman" w:hAnsi="Times New Roman"/>
                <w:szCs w:val="22"/>
              </w:rPr>
              <w:t>nd instructors from January 1, 201</w:t>
            </w:r>
            <w:r w:rsidR="00663C33">
              <w:rPr>
                <w:rFonts w:ascii="Times New Roman" w:hAnsi="Times New Roman"/>
                <w:szCs w:val="22"/>
              </w:rPr>
              <w:t>7</w:t>
            </w:r>
            <w:r>
              <w:rPr>
                <w:rFonts w:ascii="Times New Roman" w:hAnsi="Times New Roman"/>
                <w:szCs w:val="22"/>
              </w:rPr>
              <w:t xml:space="preserve"> – December 31</w:t>
            </w:r>
            <w:r w:rsidR="0031489D">
              <w:rPr>
                <w:rFonts w:ascii="Times New Roman" w:hAnsi="Times New Roman"/>
                <w:szCs w:val="22"/>
              </w:rPr>
              <w:t>, 201</w:t>
            </w:r>
            <w:r w:rsidR="00663C33">
              <w:rPr>
                <w:rFonts w:ascii="Times New Roman" w:hAnsi="Times New Roman"/>
                <w:szCs w:val="22"/>
              </w:rPr>
              <w:t>7</w:t>
            </w:r>
            <w:r w:rsidR="0031489D">
              <w:rPr>
                <w:rFonts w:ascii="Times New Roman" w:hAnsi="Times New Roman"/>
                <w:szCs w:val="22"/>
              </w:rPr>
              <w:t xml:space="preserve"> at the following site visits:</w:t>
            </w:r>
          </w:p>
          <w:p w14:paraId="4F8FDB6E" w14:textId="77777777" w:rsidR="0031489D" w:rsidRDefault="0031489D" w:rsidP="0031489D">
            <w:pPr>
              <w:numPr>
                <w:ilvl w:val="0"/>
                <w:numId w:val="21"/>
              </w:numPr>
              <w:spacing w:after="120"/>
              <w:contextualSpacing/>
              <w:rPr>
                <w:rFonts w:ascii="Times New Roman" w:hAnsi="Times New Roman"/>
              </w:rPr>
            </w:pPr>
            <w:r>
              <w:rPr>
                <w:rFonts w:ascii="Times New Roman" w:hAnsi="Times New Roman"/>
                <w:szCs w:val="22"/>
              </w:rPr>
              <w:t>San Jose City College (one class)</w:t>
            </w:r>
          </w:p>
          <w:p w14:paraId="64D372F3" w14:textId="77777777" w:rsidR="0031489D" w:rsidRDefault="0031489D" w:rsidP="0031489D">
            <w:pPr>
              <w:numPr>
                <w:ilvl w:val="0"/>
                <w:numId w:val="21"/>
              </w:numPr>
              <w:spacing w:after="120"/>
              <w:contextualSpacing/>
              <w:rPr>
                <w:rFonts w:ascii="Times New Roman" w:hAnsi="Times New Roman"/>
              </w:rPr>
            </w:pPr>
            <w:r>
              <w:rPr>
                <w:rFonts w:ascii="Times New Roman" w:hAnsi="Times New Roman"/>
                <w:szCs w:val="22"/>
              </w:rPr>
              <w:t>College of Marin, Novato (one class)</w:t>
            </w:r>
          </w:p>
          <w:p w14:paraId="1EEDB251" w14:textId="77777777" w:rsidR="0031489D" w:rsidRDefault="0031489D" w:rsidP="0031489D">
            <w:pPr>
              <w:numPr>
                <w:ilvl w:val="0"/>
                <w:numId w:val="21"/>
              </w:numPr>
              <w:spacing w:after="120"/>
              <w:contextualSpacing/>
              <w:rPr>
                <w:rFonts w:ascii="Times New Roman" w:hAnsi="Times New Roman"/>
              </w:rPr>
            </w:pPr>
            <w:r>
              <w:rPr>
                <w:rFonts w:ascii="Times New Roman" w:hAnsi="Times New Roman"/>
                <w:szCs w:val="22"/>
              </w:rPr>
              <w:t>Foothill College, Los Altos (two classes)</w:t>
            </w:r>
          </w:p>
          <w:p w14:paraId="1FDE7F55" w14:textId="49D079C3" w:rsidR="0031489D" w:rsidRPr="00795757" w:rsidRDefault="0031489D" w:rsidP="0031489D">
            <w:pPr>
              <w:numPr>
                <w:ilvl w:val="0"/>
                <w:numId w:val="21"/>
              </w:numPr>
              <w:spacing w:after="120"/>
              <w:contextualSpacing/>
              <w:rPr>
                <w:rFonts w:ascii="Times New Roman" w:hAnsi="Times New Roman"/>
              </w:rPr>
            </w:pPr>
            <w:r>
              <w:rPr>
                <w:rFonts w:ascii="Times New Roman" w:hAnsi="Times New Roman"/>
                <w:szCs w:val="22"/>
              </w:rPr>
              <w:t>Mt</w:t>
            </w:r>
            <w:r w:rsidR="00795757">
              <w:rPr>
                <w:rFonts w:ascii="Times New Roman" w:hAnsi="Times New Roman"/>
                <w:szCs w:val="22"/>
              </w:rPr>
              <w:t xml:space="preserve"> Diablo Adult Ed, Concord (</w:t>
            </w:r>
            <w:r w:rsidR="00663C33">
              <w:rPr>
                <w:rFonts w:ascii="Times New Roman" w:hAnsi="Times New Roman"/>
                <w:szCs w:val="22"/>
              </w:rPr>
              <w:t>three</w:t>
            </w:r>
            <w:r>
              <w:rPr>
                <w:rFonts w:ascii="Times New Roman" w:hAnsi="Times New Roman"/>
                <w:szCs w:val="22"/>
              </w:rPr>
              <w:t xml:space="preserve"> classes)</w:t>
            </w:r>
          </w:p>
          <w:p w14:paraId="35C7924E" w14:textId="77777777" w:rsidR="00795757" w:rsidRDefault="00795757" w:rsidP="00795757">
            <w:pPr>
              <w:spacing w:after="120"/>
              <w:ind w:left="720"/>
              <w:contextualSpacing/>
              <w:rPr>
                <w:rFonts w:ascii="Times New Roman" w:hAnsi="Times New Roman"/>
                <w:szCs w:val="22"/>
              </w:rPr>
            </w:pPr>
          </w:p>
          <w:p w14:paraId="44449D8B" w14:textId="5DDBF791" w:rsidR="00795757" w:rsidRDefault="00663C33" w:rsidP="00CC2509">
            <w:pPr>
              <w:spacing w:after="120"/>
              <w:contextualSpacing/>
              <w:rPr>
                <w:rFonts w:ascii="Times New Roman" w:hAnsi="Times New Roman"/>
              </w:rPr>
            </w:pPr>
            <w:r>
              <w:rPr>
                <w:rFonts w:ascii="Times New Roman" w:hAnsi="Times New Roman"/>
              </w:rPr>
              <w:t xml:space="preserve">The annual presentation at Santa Rosa Jr. College (which typically reaches 48-50 students) was canceled due to the fall fires </w:t>
            </w:r>
            <w:r w:rsidR="00CC2509">
              <w:rPr>
                <w:rFonts w:ascii="Times New Roman" w:hAnsi="Times New Roman"/>
              </w:rPr>
              <w:t xml:space="preserve">that closed the school for two weeks, reducing the time available for </w:t>
            </w:r>
            <w:r w:rsidR="00CC2509">
              <w:rPr>
                <w:rFonts w:ascii="Times New Roman" w:hAnsi="Times New Roman"/>
              </w:rPr>
              <w:lastRenderedPageBreak/>
              <w:t xml:space="preserve">instructors to complete their course. </w:t>
            </w:r>
          </w:p>
        </w:tc>
      </w:tr>
    </w:tbl>
    <w:p w14:paraId="04988B91" w14:textId="77777777" w:rsidR="00B04284" w:rsidRDefault="00B04284" w:rsidP="0031489D">
      <w:pPr>
        <w:spacing w:after="120"/>
        <w:contextualSpacing/>
        <w:jc w:val="both"/>
        <w:rPr>
          <w:rFonts w:ascii="Tw Cen MT" w:hAnsi="Tw Cen MT"/>
          <w:b/>
          <w:color w:val="365F91" w:themeColor="accent1" w:themeShade="BF"/>
          <w:szCs w:val="22"/>
        </w:rPr>
      </w:pPr>
    </w:p>
    <w:p w14:paraId="6B2ED9F8" w14:textId="77777777" w:rsidR="0031489D" w:rsidRDefault="0031489D" w:rsidP="0031489D">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Next Steps</w:t>
      </w:r>
    </w:p>
    <w:p w14:paraId="7F6CE3F2" w14:textId="66B9BE5B" w:rsidR="0031489D" w:rsidRDefault="0031489D" w:rsidP="0031489D">
      <w:pPr>
        <w:spacing w:after="120"/>
        <w:contextualSpacing/>
        <w:jc w:val="both"/>
        <w:rPr>
          <w:rFonts w:ascii="Times New Roman" w:hAnsi="Times New Roman" w:cs="Arial"/>
          <w:szCs w:val="22"/>
        </w:rPr>
      </w:pPr>
      <w:r>
        <w:rPr>
          <w:rFonts w:ascii="Times New Roman" w:hAnsi="Times New Roman"/>
          <w:szCs w:val="22"/>
        </w:rPr>
        <w:t xml:space="preserve">Continue to provide the guest speaker to local colleges. The instructors have come to rely on these annual visits and have incorporated BAPPG’s program into their instructional calendar. Further, this is a very relevant audience for other messages, such as wipes, microbeads, and </w:t>
      </w:r>
      <w:proofErr w:type="spellStart"/>
      <w:r>
        <w:rPr>
          <w:rFonts w:ascii="Times New Roman" w:hAnsi="Times New Roman"/>
          <w:szCs w:val="22"/>
        </w:rPr>
        <w:t>triclosan</w:t>
      </w:r>
      <w:proofErr w:type="spellEnd"/>
      <w:r>
        <w:rPr>
          <w:rFonts w:ascii="Times New Roman" w:hAnsi="Times New Roman"/>
          <w:szCs w:val="22"/>
        </w:rPr>
        <w:t>.</w:t>
      </w:r>
      <w:r w:rsidR="00F5375C">
        <w:rPr>
          <w:rFonts w:ascii="Times New Roman" w:hAnsi="Times New Roman"/>
          <w:szCs w:val="22"/>
        </w:rPr>
        <w:t xml:space="preserve">  </w:t>
      </w:r>
      <w:r w:rsidR="00F5375C" w:rsidRPr="006B7B73">
        <w:rPr>
          <w:rFonts w:ascii="Cambria" w:eastAsia="Times New Roman" w:hAnsi="Cambria"/>
          <w:sz w:val="22"/>
          <w:szCs w:val="22"/>
        </w:rPr>
        <w:t>BAPPG will be updating the Baywise.org documents for line flushing chemicals to better align with EPA regulations.</w:t>
      </w:r>
    </w:p>
    <w:p w14:paraId="0F71A7A3" w14:textId="77777777" w:rsidR="0031489D" w:rsidRDefault="0031489D" w:rsidP="0031489D">
      <w:pPr>
        <w:spacing w:after="120"/>
        <w:contextualSpacing/>
        <w:rPr>
          <w:rFonts w:ascii="Times New Roman" w:hAnsi="Times New Roman"/>
          <w:b/>
          <w:szCs w:val="22"/>
        </w:rPr>
      </w:pPr>
    </w:p>
    <w:p w14:paraId="1638E146" w14:textId="77777777" w:rsidR="0031489D" w:rsidRPr="00FE061D" w:rsidRDefault="0031489D" w:rsidP="0031489D">
      <w:pPr>
        <w:spacing w:after="120"/>
        <w:contextualSpacing/>
        <w:rPr>
          <w:rFonts w:ascii="Times New Roman" w:hAnsi="Times New Roman"/>
          <w:b/>
          <w:szCs w:val="22"/>
        </w:rPr>
      </w:pPr>
    </w:p>
    <w:p w14:paraId="1F26F1BB" w14:textId="77777777" w:rsidR="0031489D" w:rsidRPr="00FB2A50" w:rsidRDefault="00C334D0" w:rsidP="0031489D">
      <w:pPr>
        <w:shd w:val="solid" w:color="D9D9D9" w:themeColor="background1" w:themeShade="D9" w:fill="auto"/>
        <w:tabs>
          <w:tab w:val="left" w:pos="3760"/>
        </w:tabs>
        <w:spacing w:after="120"/>
        <w:contextualSpacing/>
        <w:rPr>
          <w:rFonts w:ascii="Tw Cen MT" w:hAnsi="Tw Cen MT"/>
          <w:b/>
          <w:caps/>
          <w:sz w:val="28"/>
          <w:szCs w:val="22"/>
        </w:rPr>
      </w:pPr>
      <w:r>
        <w:rPr>
          <w:rFonts w:ascii="Tw Cen MT" w:hAnsi="Tw Cen MT"/>
          <w:b/>
          <w:caps/>
          <w:color w:val="365F91" w:themeColor="accent1" w:themeShade="BF"/>
          <w:sz w:val="28"/>
          <w:szCs w:val="22"/>
        </w:rPr>
        <w:t>4</w:t>
      </w:r>
      <w:r w:rsidR="0031489D" w:rsidRPr="00FB2A50">
        <w:rPr>
          <w:rFonts w:ascii="Tw Cen MT" w:hAnsi="Tw Cen MT"/>
          <w:b/>
          <w:caps/>
          <w:color w:val="365F91" w:themeColor="accent1" w:themeShade="BF"/>
          <w:sz w:val="28"/>
          <w:szCs w:val="22"/>
        </w:rPr>
        <w:t>. Pollutant:</w:t>
      </w:r>
      <w:r w:rsidR="0031489D" w:rsidRPr="00FB2A50">
        <w:rPr>
          <w:rFonts w:ascii="Tw Cen MT" w:hAnsi="Tw Cen MT"/>
          <w:b/>
          <w:caps/>
          <w:sz w:val="28"/>
          <w:szCs w:val="22"/>
        </w:rPr>
        <w:t xml:space="preserve"> Pesticides</w:t>
      </w:r>
      <w:r w:rsidR="0031489D" w:rsidRPr="00FB2A50">
        <w:rPr>
          <w:rFonts w:ascii="Tw Cen MT" w:hAnsi="Tw Cen MT"/>
          <w:b/>
          <w:caps/>
          <w:sz w:val="28"/>
          <w:szCs w:val="22"/>
        </w:rPr>
        <w:tab/>
      </w:r>
    </w:p>
    <w:p w14:paraId="3414485C" w14:textId="77777777" w:rsidR="0031489D" w:rsidRPr="00FE061D" w:rsidRDefault="0031489D" w:rsidP="0031489D">
      <w:pPr>
        <w:spacing w:after="120"/>
        <w:contextualSpacing/>
        <w:rPr>
          <w:rFonts w:ascii="Times New Roman" w:hAnsi="Times New Roman"/>
          <w:szCs w:val="22"/>
        </w:rPr>
      </w:pPr>
    </w:p>
    <w:p w14:paraId="0928B875"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7A391B78" w14:textId="5AB56BB0" w:rsidR="0031489D" w:rsidRPr="00FE061D" w:rsidRDefault="0031489D" w:rsidP="0031489D">
      <w:pPr>
        <w:spacing w:after="120"/>
        <w:contextualSpacing/>
        <w:jc w:val="both"/>
        <w:rPr>
          <w:rFonts w:ascii="Times New Roman" w:hAnsi="Times New Roman" w:cs="Calibri"/>
          <w:szCs w:val="22"/>
        </w:rPr>
      </w:pPr>
      <w:r w:rsidRPr="00FE061D">
        <w:rPr>
          <w:rFonts w:ascii="Times New Roman" w:hAnsi="Times New Roman"/>
          <w:szCs w:val="22"/>
        </w:rPr>
        <w:t>Improper indoor and outdoor application of pesticides can result in chemical runoff into the sewer systems and receiving waters, leading to lower pollutant removal efficiencies at treatment plants</w:t>
      </w:r>
      <w:r w:rsidR="00C61F3A">
        <w:rPr>
          <w:rFonts w:ascii="Times New Roman" w:hAnsi="Times New Roman"/>
          <w:szCs w:val="22"/>
        </w:rPr>
        <w:t xml:space="preserve">, potential </w:t>
      </w:r>
      <w:proofErr w:type="spellStart"/>
      <w:r w:rsidR="00C61F3A">
        <w:rPr>
          <w:rFonts w:ascii="Times New Roman" w:hAnsi="Times New Roman"/>
          <w:szCs w:val="22"/>
        </w:rPr>
        <w:t>biosolids</w:t>
      </w:r>
      <w:proofErr w:type="spellEnd"/>
      <w:r w:rsidR="00C61F3A">
        <w:rPr>
          <w:rFonts w:ascii="Times New Roman" w:hAnsi="Times New Roman"/>
          <w:szCs w:val="22"/>
        </w:rPr>
        <w:t xml:space="preserve"> management limitations,</w:t>
      </w:r>
      <w:r w:rsidR="00C61F3A" w:rsidRPr="00FE061D">
        <w:rPr>
          <w:rFonts w:ascii="Times New Roman" w:hAnsi="Times New Roman"/>
          <w:szCs w:val="22"/>
        </w:rPr>
        <w:t xml:space="preserve"> </w:t>
      </w:r>
      <w:r w:rsidRPr="00FE061D">
        <w:rPr>
          <w:rFonts w:ascii="Times New Roman" w:hAnsi="Times New Roman"/>
          <w:szCs w:val="22"/>
        </w:rPr>
        <w:t xml:space="preserve">as well as aquatic ecosystem degradation. </w:t>
      </w:r>
    </w:p>
    <w:p w14:paraId="7BDFC8EB" w14:textId="77777777" w:rsidR="0031489D" w:rsidRPr="00FE061D" w:rsidRDefault="0031489D" w:rsidP="0031489D">
      <w:pPr>
        <w:spacing w:after="120"/>
        <w:contextualSpacing/>
        <w:rPr>
          <w:rFonts w:ascii="Times New Roman" w:hAnsi="Times New Roman"/>
          <w:b/>
          <w:color w:val="365F91" w:themeColor="accent1" w:themeShade="BF"/>
          <w:szCs w:val="22"/>
        </w:rPr>
      </w:pPr>
    </w:p>
    <w:p w14:paraId="532BE92A"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569CCB98" w14:textId="77777777" w:rsidR="00795757" w:rsidRDefault="0031489D" w:rsidP="0031489D">
      <w:pPr>
        <w:pStyle w:val="ListParagraph"/>
        <w:numPr>
          <w:ilvl w:val="0"/>
          <w:numId w:val="14"/>
        </w:numPr>
        <w:spacing w:after="120"/>
        <w:rPr>
          <w:rFonts w:ascii="Times New Roman" w:hAnsi="Times New Roman" w:cs="Calibri"/>
          <w:szCs w:val="22"/>
        </w:rPr>
      </w:pPr>
      <w:r w:rsidRPr="00FE061D">
        <w:rPr>
          <w:rFonts w:ascii="Times New Roman" w:hAnsi="Times New Roman" w:cs="Calibri"/>
          <w:szCs w:val="22"/>
        </w:rPr>
        <w:t>Promote integrated pest management and less-toxic products as alternatives to pesticides</w:t>
      </w:r>
    </w:p>
    <w:p w14:paraId="583B702B" w14:textId="77777777" w:rsidR="0031489D" w:rsidRPr="00FE061D" w:rsidRDefault="00795757" w:rsidP="0031489D">
      <w:pPr>
        <w:pStyle w:val="ListParagraph"/>
        <w:numPr>
          <w:ilvl w:val="0"/>
          <w:numId w:val="14"/>
        </w:numPr>
        <w:spacing w:after="120"/>
        <w:rPr>
          <w:rFonts w:ascii="Times New Roman" w:hAnsi="Times New Roman" w:cs="Calibri"/>
          <w:szCs w:val="22"/>
        </w:rPr>
      </w:pPr>
      <w:r>
        <w:rPr>
          <w:rFonts w:ascii="Times New Roman" w:hAnsi="Times New Roman" w:cs="Calibri"/>
          <w:szCs w:val="22"/>
        </w:rPr>
        <w:t xml:space="preserve">Seek alternatives to </w:t>
      </w:r>
      <w:proofErr w:type="spellStart"/>
      <w:r w:rsidR="00327A50">
        <w:rPr>
          <w:rFonts w:ascii="Times New Roman" w:hAnsi="Times New Roman" w:cs="Calibri"/>
          <w:szCs w:val="22"/>
        </w:rPr>
        <w:t>f</w:t>
      </w:r>
      <w:r w:rsidR="00327A50" w:rsidRPr="00FE061D">
        <w:rPr>
          <w:rFonts w:ascii="Times New Roman" w:hAnsi="Times New Roman" w:cs="Calibri"/>
          <w:szCs w:val="22"/>
        </w:rPr>
        <w:t>ipronil</w:t>
      </w:r>
      <w:proofErr w:type="spellEnd"/>
      <w:r w:rsidR="00327A50">
        <w:rPr>
          <w:rFonts w:ascii="Times New Roman" w:hAnsi="Times New Roman" w:cs="Calibri"/>
          <w:szCs w:val="22"/>
        </w:rPr>
        <w:t xml:space="preserve"> </w:t>
      </w:r>
      <w:r>
        <w:rPr>
          <w:rFonts w:ascii="Times New Roman" w:hAnsi="Times New Roman" w:cs="Calibri"/>
          <w:szCs w:val="22"/>
        </w:rPr>
        <w:t>and other topical (collar and spot-on) pet treatments (conducted alternative analysis and currently drafting messages)</w:t>
      </w:r>
      <w:r w:rsidR="0031489D" w:rsidRPr="00FE061D">
        <w:rPr>
          <w:rFonts w:ascii="Times New Roman" w:hAnsi="Times New Roman" w:cs="Calibri"/>
          <w:szCs w:val="22"/>
        </w:rPr>
        <w:t xml:space="preserve"> </w:t>
      </w:r>
    </w:p>
    <w:p w14:paraId="7B4AF550" w14:textId="77777777" w:rsidR="0031489D" w:rsidRPr="00FE061D" w:rsidRDefault="0031489D" w:rsidP="0031489D">
      <w:pPr>
        <w:pStyle w:val="ListParagraph"/>
        <w:spacing w:after="120"/>
        <w:rPr>
          <w:rFonts w:ascii="Times New Roman" w:hAnsi="Times New Roman"/>
          <w:b/>
          <w:color w:val="365F91" w:themeColor="accent1" w:themeShade="BF"/>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5040"/>
        <w:gridCol w:w="1350"/>
        <w:gridCol w:w="1278"/>
      </w:tblGrid>
      <w:tr w:rsidR="0031489D" w:rsidRPr="00FE061D" w14:paraId="41E3FAEB" w14:textId="77777777">
        <w:tc>
          <w:tcPr>
            <w:tcW w:w="1908" w:type="dxa"/>
            <w:shd w:val="clear" w:color="auto" w:fill="B8CCE4" w:themeFill="accent1" w:themeFillTint="66"/>
          </w:tcPr>
          <w:p w14:paraId="05B1FA26"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Project</w:t>
            </w:r>
          </w:p>
        </w:tc>
        <w:tc>
          <w:tcPr>
            <w:tcW w:w="5040" w:type="dxa"/>
            <w:shd w:val="clear" w:color="auto" w:fill="B8CCE4" w:themeFill="accent1" w:themeFillTint="66"/>
          </w:tcPr>
          <w:p w14:paraId="17D62F7E"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Description</w:t>
            </w:r>
          </w:p>
        </w:tc>
        <w:tc>
          <w:tcPr>
            <w:tcW w:w="1350" w:type="dxa"/>
            <w:shd w:val="clear" w:color="auto" w:fill="B8CCE4" w:themeFill="accent1" w:themeFillTint="66"/>
          </w:tcPr>
          <w:p w14:paraId="0EE8A448"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Timeline</w:t>
            </w:r>
          </w:p>
        </w:tc>
        <w:tc>
          <w:tcPr>
            <w:tcW w:w="1278" w:type="dxa"/>
            <w:shd w:val="clear" w:color="auto" w:fill="B8CCE4" w:themeFill="accent1" w:themeFillTint="66"/>
          </w:tcPr>
          <w:p w14:paraId="0DF317C8"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Budget</w:t>
            </w:r>
          </w:p>
        </w:tc>
      </w:tr>
      <w:tr w:rsidR="0031489D" w:rsidRPr="00AC1697" w14:paraId="34B2EDBB" w14:textId="77777777">
        <w:tc>
          <w:tcPr>
            <w:tcW w:w="1908" w:type="dxa"/>
            <w:vAlign w:val="center"/>
          </w:tcPr>
          <w:p w14:paraId="621DEA1A" w14:textId="77777777" w:rsidR="0031489D" w:rsidRPr="005D5858" w:rsidRDefault="0031489D" w:rsidP="00FD731B">
            <w:pPr>
              <w:spacing w:after="120"/>
              <w:contextualSpacing/>
              <w:jc w:val="center"/>
              <w:rPr>
                <w:rFonts w:ascii="Times New Roman" w:hAnsi="Times New Roman"/>
                <w:color w:val="FF0000"/>
                <w:szCs w:val="22"/>
              </w:rPr>
            </w:pPr>
            <w:r w:rsidRPr="005D5858">
              <w:rPr>
                <w:rFonts w:ascii="Times New Roman" w:hAnsi="Times New Roman"/>
                <w:szCs w:val="22"/>
              </w:rPr>
              <w:t>OWOW</w:t>
            </w:r>
          </w:p>
        </w:tc>
        <w:tc>
          <w:tcPr>
            <w:tcW w:w="5040" w:type="dxa"/>
            <w:vAlign w:val="center"/>
          </w:tcPr>
          <w:p w14:paraId="30AAD464" w14:textId="77777777" w:rsidR="0031489D" w:rsidRPr="005D5858" w:rsidRDefault="0084594D" w:rsidP="00FD731B">
            <w:pPr>
              <w:spacing w:after="120"/>
              <w:contextualSpacing/>
              <w:rPr>
                <w:rFonts w:ascii="Times New Roman" w:hAnsi="Times New Roman"/>
                <w:szCs w:val="22"/>
              </w:rPr>
            </w:pPr>
            <w:r w:rsidRPr="005D5858">
              <w:rPr>
                <w:rFonts w:ascii="Times New Roman" w:hAnsi="Times New Roman"/>
                <w:szCs w:val="22"/>
              </w:rPr>
              <w:t>Our Water Our World (</w:t>
            </w:r>
            <w:r w:rsidR="0031489D" w:rsidRPr="005D5858">
              <w:rPr>
                <w:rFonts w:ascii="Times New Roman" w:hAnsi="Times New Roman"/>
                <w:szCs w:val="22"/>
              </w:rPr>
              <w:t>OWOW</w:t>
            </w:r>
            <w:r w:rsidRPr="005D5858">
              <w:rPr>
                <w:rFonts w:ascii="Times New Roman" w:hAnsi="Times New Roman"/>
                <w:szCs w:val="22"/>
              </w:rPr>
              <w:t>)</w:t>
            </w:r>
            <w:r w:rsidR="0031489D" w:rsidRPr="005D5858">
              <w:rPr>
                <w:rFonts w:ascii="Times New Roman" w:hAnsi="Times New Roman"/>
                <w:szCs w:val="22"/>
              </w:rPr>
              <w:t xml:space="preserve"> is a Bay Area-wide outreach program that promotes the use of less-toxic pest control methods and products in the home and garden through local retailers.  </w:t>
            </w:r>
          </w:p>
        </w:tc>
        <w:tc>
          <w:tcPr>
            <w:tcW w:w="1350" w:type="dxa"/>
            <w:vAlign w:val="center"/>
          </w:tcPr>
          <w:p w14:paraId="24A2DE37" w14:textId="5EE4684A" w:rsidR="0031489D" w:rsidRPr="002F27C2" w:rsidRDefault="00C53ED2" w:rsidP="00FD731B">
            <w:pPr>
              <w:spacing w:after="120"/>
              <w:contextualSpacing/>
              <w:jc w:val="center"/>
              <w:rPr>
                <w:rFonts w:ascii="Times New Roman" w:hAnsi="Times New Roman"/>
                <w:szCs w:val="22"/>
                <w:highlight w:val="yellow"/>
              </w:rPr>
            </w:pPr>
            <w:r w:rsidRPr="005D5858">
              <w:rPr>
                <w:rFonts w:ascii="Times New Roman" w:hAnsi="Times New Roman"/>
                <w:szCs w:val="22"/>
              </w:rPr>
              <w:t>Calendar Year 201</w:t>
            </w:r>
            <w:r w:rsidR="007C4B95" w:rsidRPr="005D5858">
              <w:rPr>
                <w:rFonts w:ascii="Times New Roman" w:hAnsi="Times New Roman"/>
                <w:szCs w:val="22"/>
              </w:rPr>
              <w:t>7</w:t>
            </w:r>
          </w:p>
        </w:tc>
        <w:tc>
          <w:tcPr>
            <w:tcW w:w="1278" w:type="dxa"/>
            <w:vAlign w:val="center"/>
          </w:tcPr>
          <w:p w14:paraId="1733AE50" w14:textId="77777777" w:rsidR="0031489D" w:rsidRPr="00AC1697" w:rsidRDefault="0031489D" w:rsidP="00FD731B">
            <w:pPr>
              <w:spacing w:after="120"/>
              <w:contextualSpacing/>
              <w:jc w:val="center"/>
              <w:rPr>
                <w:rFonts w:ascii="Times New Roman" w:hAnsi="Times New Roman"/>
                <w:szCs w:val="22"/>
              </w:rPr>
            </w:pPr>
            <w:r w:rsidRPr="005D5858">
              <w:rPr>
                <w:rFonts w:ascii="Times New Roman" w:hAnsi="Times New Roman"/>
                <w:szCs w:val="22"/>
              </w:rPr>
              <w:t>$10,000</w:t>
            </w:r>
          </w:p>
        </w:tc>
      </w:tr>
    </w:tbl>
    <w:p w14:paraId="4F570164" w14:textId="77777777" w:rsidR="0031489D" w:rsidRPr="00AC1697" w:rsidRDefault="0031489D"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rsidRPr="00AC1697" w14:paraId="5A239FC2" w14:textId="77777777">
        <w:tc>
          <w:tcPr>
            <w:tcW w:w="9576" w:type="dxa"/>
            <w:shd w:val="clear" w:color="auto" w:fill="B8CCE4" w:themeFill="accent1" w:themeFillTint="66"/>
          </w:tcPr>
          <w:p w14:paraId="57DD26BA" w14:textId="77777777" w:rsidR="0031489D" w:rsidRPr="00AC1697" w:rsidRDefault="0031489D" w:rsidP="00FD731B">
            <w:pPr>
              <w:spacing w:after="120"/>
              <w:contextualSpacing/>
              <w:jc w:val="center"/>
              <w:rPr>
                <w:rFonts w:ascii="Times New Roman" w:hAnsi="Times New Roman"/>
                <w:szCs w:val="22"/>
              </w:rPr>
            </w:pPr>
            <w:r w:rsidRPr="005D5858">
              <w:rPr>
                <w:rFonts w:ascii="Tw Cen MT" w:hAnsi="Tw Cen MT"/>
                <w:b/>
                <w:szCs w:val="22"/>
              </w:rPr>
              <w:t>Results</w:t>
            </w:r>
          </w:p>
        </w:tc>
      </w:tr>
      <w:tr w:rsidR="0031489D" w:rsidRPr="00FE061D" w14:paraId="112B6175" w14:textId="77777777">
        <w:tc>
          <w:tcPr>
            <w:tcW w:w="9576" w:type="dxa"/>
          </w:tcPr>
          <w:p w14:paraId="73B2DAE8" w14:textId="77777777" w:rsidR="005E7C61" w:rsidRPr="005E7C61" w:rsidRDefault="003F41AD" w:rsidP="005E7C61">
            <w:pPr>
              <w:pStyle w:val="yiv8504468237msonormal"/>
              <w:numPr>
                <w:ilvl w:val="0"/>
                <w:numId w:val="37"/>
              </w:numPr>
              <w:shd w:val="clear" w:color="auto" w:fill="FFFFFF"/>
              <w:spacing w:before="0" w:beforeAutospacing="0" w:after="0" w:afterAutospacing="0"/>
              <w:rPr>
                <w:color w:val="000000"/>
              </w:rPr>
            </w:pPr>
            <w:r w:rsidRPr="005E7C61">
              <w:rPr>
                <w:rFonts w:eastAsiaTheme="minorEastAsia"/>
                <w:color w:val="000000"/>
                <w:lang w:eastAsia="ja-JP"/>
              </w:rPr>
              <w:t>Continued the makeover of the look and content of the </w:t>
            </w:r>
            <w:r w:rsidRPr="005E7C61">
              <w:rPr>
                <w:rFonts w:eastAsiaTheme="minorEastAsia"/>
                <w:i/>
                <w:iCs/>
                <w:color w:val="000000"/>
                <w:lang w:eastAsia="ja-JP"/>
              </w:rPr>
              <w:t>Our Water, Our</w:t>
            </w:r>
            <w:r w:rsidRPr="005E7C61">
              <w:rPr>
                <w:i/>
                <w:iCs/>
                <w:color w:val="000000"/>
              </w:rPr>
              <w:t xml:space="preserve"> World </w:t>
            </w:r>
            <w:r w:rsidRPr="005E7C61">
              <w:rPr>
                <w:color w:val="000000"/>
              </w:rPr>
              <w:t>materials from the previous fiscal year with relatively minor content changes to the </w:t>
            </w:r>
            <w:r w:rsidRPr="005E7C61">
              <w:rPr>
                <w:i/>
                <w:iCs/>
                <w:color w:val="000000"/>
              </w:rPr>
              <w:t>Pest or Pal Activity Guide for Kids </w:t>
            </w:r>
            <w:r w:rsidRPr="005E7C61">
              <w:rPr>
                <w:color w:val="000000"/>
              </w:rPr>
              <w:t>and an alternative shelf tag that uses the word “effective” rather than “less-toxic” for use on select products, particularly</w:t>
            </w:r>
            <w:r w:rsidR="00BF7A43" w:rsidRPr="005E7C61">
              <w:rPr>
                <w:color w:val="000000"/>
              </w:rPr>
              <w:t xml:space="preserve"> fertilizers.</w:t>
            </w:r>
          </w:p>
          <w:p w14:paraId="02583D47" w14:textId="111D6CAC" w:rsidR="003F41AD" w:rsidRPr="005E7C61" w:rsidRDefault="003F41AD" w:rsidP="005E7C61">
            <w:pPr>
              <w:pStyle w:val="yiv8504468237msonormal"/>
              <w:numPr>
                <w:ilvl w:val="0"/>
                <w:numId w:val="37"/>
              </w:numPr>
              <w:shd w:val="clear" w:color="auto" w:fill="FFFFFF"/>
              <w:spacing w:before="0" w:beforeAutospacing="0" w:after="0" w:afterAutospacing="0"/>
              <w:rPr>
                <w:color w:val="000000"/>
              </w:rPr>
            </w:pPr>
            <w:r w:rsidRPr="005E7C61">
              <w:rPr>
                <w:color w:val="000000"/>
              </w:rPr>
              <w:t>Coordinated program implementation with major chains Home Depot, Orchard</w:t>
            </w:r>
          </w:p>
          <w:p w14:paraId="0E338538" w14:textId="743A401D"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r w:rsidR="003F41AD" w:rsidRPr="005E7C61">
              <w:rPr>
                <w:color w:val="000000"/>
              </w:rPr>
              <w:t>Supply Hardware (OSH), and Ace Hardware National. Corporate office of OSH</w:t>
            </w:r>
          </w:p>
          <w:p w14:paraId="698A6034" w14:textId="7E2B16A5"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r w:rsidR="003F41AD" w:rsidRPr="005E7C61">
              <w:rPr>
                <w:color w:val="000000"/>
              </w:rPr>
              <w:t>(San Jose) and Home Depot (Atlanta) directed support of the program with their</w:t>
            </w:r>
          </w:p>
          <w:p w14:paraId="04C74725" w14:textId="63A220A3" w:rsidR="005E7C61"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EE35FA">
              <w:rPr>
                <w:color w:val="000000"/>
              </w:rPr>
              <w:t>s</w:t>
            </w:r>
            <w:r w:rsidR="00BF7A43" w:rsidRPr="005E7C61">
              <w:rPr>
                <w:color w:val="000000"/>
              </w:rPr>
              <w:t>tores</w:t>
            </w:r>
            <w:proofErr w:type="gramEnd"/>
            <w:r w:rsidR="00BF7A43" w:rsidRPr="005E7C61">
              <w:rPr>
                <w:color w:val="000000"/>
              </w:rPr>
              <w:t>.</w:t>
            </w:r>
          </w:p>
          <w:p w14:paraId="1A59A335" w14:textId="6C011468" w:rsidR="003F41AD" w:rsidRPr="005E7C61" w:rsidRDefault="003F41AD" w:rsidP="005E7C61">
            <w:pPr>
              <w:pStyle w:val="yiv8504468237msonormal"/>
              <w:numPr>
                <w:ilvl w:val="0"/>
                <w:numId w:val="38"/>
              </w:numPr>
              <w:shd w:val="clear" w:color="auto" w:fill="FFFFFF"/>
              <w:spacing w:before="0" w:beforeAutospacing="0" w:after="0" w:afterAutospacing="0"/>
              <w:rPr>
                <w:color w:val="000000"/>
              </w:rPr>
            </w:pPr>
            <w:r w:rsidRPr="005E7C61">
              <w:rPr>
                <w:color w:val="000000"/>
              </w:rPr>
              <w:t>Maintained an inventory of the following: fact sheets, shelf tags, literature rack</w:t>
            </w:r>
          </w:p>
          <w:p w14:paraId="7BD6D7FB" w14:textId="26932B0F"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r w:rsidR="003F41AD" w:rsidRPr="005E7C61">
              <w:rPr>
                <w:color w:val="000000"/>
              </w:rPr>
              <w:t>display signage, </w:t>
            </w:r>
            <w:r w:rsidR="003F41AD" w:rsidRPr="005E7C61">
              <w:rPr>
                <w:i/>
                <w:iCs/>
                <w:color w:val="000000"/>
              </w:rPr>
              <w:t>10 Most Wanted </w:t>
            </w:r>
            <w:r w:rsidR="003F41AD" w:rsidRPr="005E7C61">
              <w:rPr>
                <w:color w:val="000000"/>
              </w:rPr>
              <w:t>brochures, </w:t>
            </w:r>
            <w:r w:rsidR="003F41AD" w:rsidRPr="005E7C61">
              <w:rPr>
                <w:i/>
                <w:iCs/>
                <w:color w:val="000000"/>
              </w:rPr>
              <w:t>Pest or Pal Activity Guide for Kids</w:t>
            </w:r>
            <w:r w:rsidR="003F41AD" w:rsidRPr="005E7C61">
              <w:rPr>
                <w:color w:val="000000"/>
              </w:rPr>
              <w:t>,</w:t>
            </w:r>
          </w:p>
          <w:p w14:paraId="7C28AD12" w14:textId="76E7A2B5"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r w:rsidR="003F41AD" w:rsidRPr="005E7C61">
              <w:rPr>
                <w:color w:val="000000"/>
              </w:rPr>
              <w:t>custom-designed product guide dispensers, and three versions of product guides</w:t>
            </w:r>
          </w:p>
          <w:p w14:paraId="3F84732A" w14:textId="2F59E5CD"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r w:rsidR="003F41AD" w:rsidRPr="005E7C61">
              <w:rPr>
                <w:color w:val="000000"/>
              </w:rPr>
              <w:t>(OSH, Home Depot, and generic), from which participating agencies could</w:t>
            </w:r>
          </w:p>
          <w:p w14:paraId="3AFB1D70" w14:textId="77777777" w:rsidR="005E7C61"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3F41AD" w:rsidRPr="005E7C61">
              <w:rPr>
                <w:color w:val="000000"/>
              </w:rPr>
              <w:t>purchase</w:t>
            </w:r>
            <w:proofErr w:type="gramEnd"/>
            <w:r w:rsidR="003F41AD" w:rsidRPr="005E7C61">
              <w:rPr>
                <w:color w:val="000000"/>
              </w:rPr>
              <w:t xml:space="preserve"> materials.</w:t>
            </w:r>
          </w:p>
          <w:p w14:paraId="3E9EBEC9" w14:textId="4EA5157F" w:rsidR="003F41AD" w:rsidRPr="005E7C61" w:rsidRDefault="003F41AD" w:rsidP="005E7C61">
            <w:pPr>
              <w:pStyle w:val="yiv8504468237msonormal"/>
              <w:numPr>
                <w:ilvl w:val="0"/>
                <w:numId w:val="38"/>
              </w:numPr>
              <w:shd w:val="clear" w:color="auto" w:fill="FFFFFF"/>
              <w:spacing w:before="0" w:beforeAutospacing="0" w:after="0" w:afterAutospacing="0"/>
              <w:rPr>
                <w:color w:val="000000"/>
              </w:rPr>
            </w:pPr>
            <w:r w:rsidRPr="005E7C61">
              <w:rPr>
                <w:color w:val="000000"/>
              </w:rPr>
              <w:t>Updated less-toxic Product Lists: 4 versions – generic product-by-pesticide-fertilizer,</w:t>
            </w:r>
          </w:p>
          <w:p w14:paraId="6B0A0DB1" w14:textId="5409719F"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3F41AD" w:rsidRPr="005E7C61">
              <w:rPr>
                <w:color w:val="000000"/>
              </w:rPr>
              <w:t>generic</w:t>
            </w:r>
            <w:proofErr w:type="gramEnd"/>
            <w:r w:rsidR="003F41AD" w:rsidRPr="005E7C61">
              <w:rPr>
                <w:color w:val="000000"/>
              </w:rPr>
              <w:t xml:space="preserve"> product-by-pest, OSH product-by-pest, and Home Depot product-by-pest</w:t>
            </w:r>
            <w:r w:rsidR="00FE3F44" w:rsidRPr="005E7C61">
              <w:rPr>
                <w:color w:val="000000"/>
              </w:rPr>
              <w:t>.</w:t>
            </w:r>
          </w:p>
          <w:p w14:paraId="7BBC35FC" w14:textId="412D1ECD" w:rsidR="003F41AD" w:rsidRPr="005E7C61" w:rsidRDefault="003F41AD" w:rsidP="005E7C61">
            <w:pPr>
              <w:pStyle w:val="yiv8504468237msonormal"/>
              <w:numPr>
                <w:ilvl w:val="0"/>
                <w:numId w:val="38"/>
              </w:numPr>
              <w:shd w:val="clear" w:color="auto" w:fill="FFFFFF"/>
              <w:spacing w:before="0" w:beforeAutospacing="0" w:after="0" w:afterAutospacing="0"/>
              <w:rPr>
                <w:color w:val="000000"/>
              </w:rPr>
            </w:pPr>
            <w:r w:rsidRPr="005E7C61">
              <w:rPr>
                <w:color w:val="000000"/>
              </w:rPr>
              <w:t>Conducted employee trainings and tabling events at </w:t>
            </w:r>
            <w:r w:rsidRPr="005E7C61">
              <w:rPr>
                <w:i/>
                <w:iCs/>
                <w:color w:val="000000"/>
              </w:rPr>
              <w:t>Our Water, Our World </w:t>
            </w:r>
            <w:r w:rsidRPr="005E7C61">
              <w:rPr>
                <w:color w:val="000000"/>
              </w:rPr>
              <w:t>stores.</w:t>
            </w:r>
          </w:p>
          <w:p w14:paraId="5659C22B" w14:textId="77777777" w:rsidR="005E7C61" w:rsidRPr="005E7C61" w:rsidRDefault="003F41AD" w:rsidP="003F41AD">
            <w:pPr>
              <w:pStyle w:val="yiv8504468237msonormal"/>
              <w:numPr>
                <w:ilvl w:val="0"/>
                <w:numId w:val="38"/>
              </w:numPr>
              <w:shd w:val="clear" w:color="auto" w:fill="FFFFFF"/>
              <w:spacing w:before="0" w:beforeAutospacing="0" w:after="0" w:afterAutospacing="0"/>
              <w:rPr>
                <w:color w:val="000000"/>
              </w:rPr>
            </w:pPr>
            <w:r w:rsidRPr="005E7C61">
              <w:rPr>
                <w:color w:val="000000"/>
              </w:rPr>
              <w:lastRenderedPageBreak/>
              <w:t>Compiled information and provided outreach specific to current issues:</w:t>
            </w:r>
          </w:p>
          <w:p w14:paraId="4D640D0E" w14:textId="77777777" w:rsidR="005E7C61" w:rsidRPr="005E7C61" w:rsidRDefault="003F41AD" w:rsidP="003F41AD">
            <w:pPr>
              <w:pStyle w:val="yiv8504468237msonormal"/>
              <w:numPr>
                <w:ilvl w:val="0"/>
                <w:numId w:val="39"/>
              </w:numPr>
              <w:shd w:val="clear" w:color="auto" w:fill="FFFFFF"/>
              <w:spacing w:before="0" w:beforeAutospacing="0" w:after="0" w:afterAutospacing="0"/>
              <w:rPr>
                <w:color w:val="000000"/>
              </w:rPr>
            </w:pPr>
            <w:r w:rsidRPr="005E7C61">
              <w:rPr>
                <w:color w:val="000000"/>
              </w:rPr>
              <w:t xml:space="preserve">Mosquito control and the </w:t>
            </w:r>
            <w:proofErr w:type="spellStart"/>
            <w:r w:rsidRPr="005E7C61">
              <w:rPr>
                <w:color w:val="000000"/>
              </w:rPr>
              <w:t>Zika</w:t>
            </w:r>
            <w:proofErr w:type="spellEnd"/>
            <w:r w:rsidRPr="005E7C61">
              <w:rPr>
                <w:color w:val="000000"/>
              </w:rPr>
              <w:t xml:space="preserve"> virus</w:t>
            </w:r>
            <w:r w:rsidR="00FE3F44" w:rsidRPr="005E7C61">
              <w:rPr>
                <w:color w:val="000000"/>
              </w:rPr>
              <w:t>.</w:t>
            </w:r>
          </w:p>
          <w:p w14:paraId="12F15751" w14:textId="1255C375" w:rsidR="003F41AD" w:rsidRPr="005E7C61" w:rsidRDefault="003F41AD" w:rsidP="003F41AD">
            <w:pPr>
              <w:pStyle w:val="yiv8504468237msonormal"/>
              <w:numPr>
                <w:ilvl w:val="0"/>
                <w:numId w:val="39"/>
              </w:numPr>
              <w:shd w:val="clear" w:color="auto" w:fill="FFFFFF"/>
              <w:spacing w:before="0" w:beforeAutospacing="0" w:after="0" w:afterAutospacing="0"/>
              <w:rPr>
                <w:color w:val="000000"/>
              </w:rPr>
            </w:pPr>
            <w:r w:rsidRPr="005E7C61">
              <w:rPr>
                <w:color w:val="000000"/>
              </w:rPr>
              <w:t xml:space="preserve">Asian Citrus Psyllid and </w:t>
            </w:r>
            <w:proofErr w:type="spellStart"/>
            <w:r w:rsidRPr="005E7C61">
              <w:rPr>
                <w:color w:val="000000"/>
              </w:rPr>
              <w:t>Huanglongbing</w:t>
            </w:r>
            <w:proofErr w:type="spellEnd"/>
            <w:r w:rsidRPr="005E7C61">
              <w:rPr>
                <w:color w:val="000000"/>
              </w:rPr>
              <w:t xml:space="preserve"> </w:t>
            </w:r>
            <w:r w:rsidR="00FE3F44" w:rsidRPr="005E7C61">
              <w:rPr>
                <w:color w:val="000000"/>
              </w:rPr>
              <w:t>bacterium.</w:t>
            </w:r>
          </w:p>
          <w:p w14:paraId="565FC55E" w14:textId="77777777" w:rsidR="005E7C61" w:rsidRPr="005E7C61" w:rsidRDefault="003F41AD" w:rsidP="003F41AD">
            <w:pPr>
              <w:pStyle w:val="yiv8504468237msonormal"/>
              <w:numPr>
                <w:ilvl w:val="0"/>
                <w:numId w:val="40"/>
              </w:numPr>
              <w:shd w:val="clear" w:color="auto" w:fill="FFFFFF"/>
              <w:spacing w:before="0" w:beforeAutospacing="0" w:after="0" w:afterAutospacing="0"/>
              <w:rPr>
                <w:color w:val="000000"/>
              </w:rPr>
            </w:pPr>
            <w:r w:rsidRPr="005E7C61">
              <w:rPr>
                <w:color w:val="000000"/>
              </w:rPr>
              <w:t>Maintained </w:t>
            </w:r>
            <w:r w:rsidRPr="005E7C61">
              <w:rPr>
                <w:i/>
                <w:iCs/>
                <w:color w:val="0000FF"/>
              </w:rPr>
              <w:t>Our Water, Our World </w:t>
            </w:r>
            <w:r w:rsidRPr="005E7C61">
              <w:rPr>
                <w:color w:val="0000FF"/>
              </w:rPr>
              <w:t>website</w:t>
            </w:r>
            <w:r w:rsidRPr="005E7C61">
              <w:rPr>
                <w:color w:val="000000"/>
              </w:rPr>
              <w:t>.</w:t>
            </w:r>
          </w:p>
          <w:p w14:paraId="1ACB0469" w14:textId="33237AD8" w:rsidR="003F41AD" w:rsidRPr="005E7C61" w:rsidRDefault="003F41AD" w:rsidP="003F41AD">
            <w:pPr>
              <w:pStyle w:val="yiv8504468237msonormal"/>
              <w:numPr>
                <w:ilvl w:val="0"/>
                <w:numId w:val="40"/>
              </w:numPr>
              <w:shd w:val="clear" w:color="auto" w:fill="FFFFFF"/>
              <w:spacing w:before="0" w:beforeAutospacing="0" w:after="0" w:afterAutospacing="0"/>
              <w:rPr>
                <w:color w:val="000000"/>
              </w:rPr>
            </w:pPr>
            <w:r w:rsidRPr="005E7C61">
              <w:rPr>
                <w:color w:val="000000"/>
              </w:rPr>
              <w:t>Provided </w:t>
            </w:r>
            <w:r w:rsidRPr="005E7C61">
              <w:rPr>
                <w:color w:val="0000FF"/>
              </w:rPr>
              <w:t>Ask-the-Expert </w:t>
            </w:r>
            <w:r w:rsidRPr="005E7C61">
              <w:rPr>
                <w:color w:val="000000"/>
              </w:rPr>
              <w:t>service—which provides 24-hour turnaround on answers to</w:t>
            </w:r>
          </w:p>
          <w:p w14:paraId="7974DFCC" w14:textId="732C862F"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3F41AD" w:rsidRPr="005E7C61">
              <w:rPr>
                <w:color w:val="000000"/>
              </w:rPr>
              <w:t>pest</w:t>
            </w:r>
            <w:proofErr w:type="gramEnd"/>
            <w:r w:rsidR="003F41AD" w:rsidRPr="005E7C61">
              <w:rPr>
                <w:color w:val="000000"/>
              </w:rPr>
              <w:t xml:space="preserve"> management questions.</w:t>
            </w:r>
          </w:p>
          <w:p w14:paraId="75418F5D" w14:textId="6BE71AE8" w:rsidR="003F41AD" w:rsidRPr="005E7C61" w:rsidRDefault="003F41AD" w:rsidP="003F41AD">
            <w:pPr>
              <w:pStyle w:val="yiv8504468237msonormal"/>
              <w:numPr>
                <w:ilvl w:val="0"/>
                <w:numId w:val="41"/>
              </w:numPr>
              <w:shd w:val="clear" w:color="auto" w:fill="FFFFFF"/>
              <w:spacing w:before="0" w:beforeAutospacing="0" w:after="0" w:afterAutospacing="0"/>
              <w:rPr>
                <w:color w:val="000000"/>
              </w:rPr>
            </w:pPr>
            <w:r w:rsidRPr="005E7C61">
              <w:rPr>
                <w:color w:val="000000"/>
              </w:rPr>
              <w:t>Provided and staffed exhibitor booths and made presentations to attendees</w:t>
            </w:r>
            <w:r w:rsidR="005E7C61" w:rsidRPr="005E7C61">
              <w:rPr>
                <w:color w:val="000000"/>
              </w:rPr>
              <w:t>.</w:t>
            </w:r>
          </w:p>
          <w:p w14:paraId="51C02EFE" w14:textId="38672E3E" w:rsidR="003F41AD" w:rsidRPr="005E7C61" w:rsidRDefault="003F41AD" w:rsidP="005E7C61">
            <w:pPr>
              <w:pStyle w:val="yiv8504468237msonormal"/>
              <w:numPr>
                <w:ilvl w:val="0"/>
                <w:numId w:val="41"/>
              </w:numPr>
              <w:shd w:val="clear" w:color="auto" w:fill="FFFFFF"/>
              <w:spacing w:before="0" w:beforeAutospacing="0" w:after="0" w:afterAutospacing="0"/>
              <w:rPr>
                <w:color w:val="000000"/>
              </w:rPr>
            </w:pPr>
            <w:r w:rsidRPr="005E7C61">
              <w:rPr>
                <w:color w:val="000000"/>
              </w:rPr>
              <w:t>NorCal trade show, San Mateo (February 2017)</w:t>
            </w:r>
            <w:r w:rsidR="00FE3F44" w:rsidRPr="005E7C61">
              <w:rPr>
                <w:color w:val="000000"/>
              </w:rPr>
              <w:t>.</w:t>
            </w:r>
          </w:p>
          <w:p w14:paraId="54D7B5EA" w14:textId="289063A8" w:rsidR="003F41AD" w:rsidRPr="005E7C61" w:rsidRDefault="003F41AD" w:rsidP="005E7C61">
            <w:pPr>
              <w:pStyle w:val="yiv8504468237msonormal"/>
              <w:numPr>
                <w:ilvl w:val="0"/>
                <w:numId w:val="41"/>
              </w:numPr>
              <w:shd w:val="clear" w:color="auto" w:fill="FFFFFF"/>
              <w:spacing w:before="0" w:beforeAutospacing="0" w:after="0" w:afterAutospacing="0"/>
              <w:rPr>
                <w:color w:val="000000"/>
              </w:rPr>
            </w:pPr>
            <w:r w:rsidRPr="005E7C61">
              <w:rPr>
                <w:color w:val="000000"/>
              </w:rPr>
              <w:t>Provided on-call assistance (e.g., display set-up, training, IPM materials review) to</w:t>
            </w:r>
          </w:p>
          <w:p w14:paraId="726AC492" w14:textId="5DCAF9EF"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3F41AD" w:rsidRPr="005E7C61">
              <w:rPr>
                <w:color w:val="000000"/>
              </w:rPr>
              <w:t>specific</w:t>
            </w:r>
            <w:proofErr w:type="gramEnd"/>
            <w:r w:rsidR="003F41AD" w:rsidRPr="005E7C61">
              <w:rPr>
                <w:color w:val="000000"/>
              </w:rPr>
              <w:t xml:space="preserve"> stores (e.g., OSH, Home Depot).</w:t>
            </w:r>
          </w:p>
          <w:p w14:paraId="05040AD5" w14:textId="7690931D" w:rsidR="003F41AD" w:rsidRPr="005E7C61" w:rsidRDefault="003F41AD" w:rsidP="005E7C61">
            <w:pPr>
              <w:pStyle w:val="yiv8504468237msonormal"/>
              <w:numPr>
                <w:ilvl w:val="0"/>
                <w:numId w:val="42"/>
              </w:numPr>
              <w:shd w:val="clear" w:color="auto" w:fill="FFFFFF"/>
              <w:spacing w:before="0" w:beforeAutospacing="0" w:after="0" w:afterAutospacing="0"/>
              <w:rPr>
                <w:color w:val="000000"/>
              </w:rPr>
            </w:pPr>
            <w:r w:rsidRPr="005E7C61">
              <w:rPr>
                <w:color w:val="000000"/>
              </w:rPr>
              <w:t>Participated in UCIPM Continuing Education for IPM Advocates.</w:t>
            </w:r>
          </w:p>
          <w:p w14:paraId="07202F2D" w14:textId="77777777" w:rsidR="003F41AD" w:rsidRPr="005E7C61" w:rsidRDefault="003F41AD" w:rsidP="003F41AD">
            <w:pPr>
              <w:pStyle w:val="yiv8504468237msonormal"/>
              <w:shd w:val="clear" w:color="auto" w:fill="FFFFFF"/>
              <w:spacing w:before="0" w:beforeAutospacing="0" w:after="0" w:afterAutospacing="0"/>
              <w:rPr>
                <w:color w:val="000000"/>
              </w:rPr>
            </w:pPr>
            <w:r w:rsidRPr="005E7C61">
              <w:rPr>
                <w:color w:val="000000"/>
              </w:rPr>
              <w:t>Although effectiveness information need only be provided in the 2019 annual reports</w:t>
            </w:r>
          </w:p>
          <w:p w14:paraId="78BE81C0" w14:textId="77777777" w:rsidR="003F41AD" w:rsidRPr="005E7C61" w:rsidRDefault="003F41AD" w:rsidP="003F41AD">
            <w:pPr>
              <w:pStyle w:val="yiv8504468237msonormal"/>
              <w:shd w:val="clear" w:color="auto" w:fill="FFFFFF"/>
              <w:spacing w:before="0" w:beforeAutospacing="0" w:after="0" w:afterAutospacing="0"/>
              <w:rPr>
                <w:color w:val="000000"/>
              </w:rPr>
            </w:pPr>
            <w:r w:rsidRPr="005E7C61">
              <w:rPr>
                <w:color w:val="000000"/>
              </w:rPr>
              <w:t>(C.9.g), below are some outputs and outcomes for FY 16-17:</w:t>
            </w:r>
          </w:p>
          <w:p w14:paraId="3F8489A0" w14:textId="7D7B894F" w:rsidR="003F41AD" w:rsidRPr="005E7C61" w:rsidRDefault="003F41AD" w:rsidP="005E7C61">
            <w:pPr>
              <w:pStyle w:val="yiv8504468237msonormal"/>
              <w:numPr>
                <w:ilvl w:val="0"/>
                <w:numId w:val="42"/>
              </w:numPr>
              <w:shd w:val="clear" w:color="auto" w:fill="FFFFFF"/>
              <w:spacing w:before="0" w:beforeAutospacing="0" w:after="0" w:afterAutospacing="0"/>
              <w:rPr>
                <w:color w:val="000000"/>
              </w:rPr>
            </w:pPr>
            <w:r w:rsidRPr="005E7C61">
              <w:rPr>
                <w:color w:val="000000"/>
              </w:rPr>
              <w:t>124 </w:t>
            </w:r>
            <w:r w:rsidRPr="005E7C61">
              <w:rPr>
                <w:i/>
                <w:iCs/>
                <w:color w:val="000000"/>
              </w:rPr>
              <w:t>Our Water, Our World </w:t>
            </w:r>
            <w:r w:rsidR="00EE35FA">
              <w:rPr>
                <w:color w:val="000000"/>
              </w:rPr>
              <w:t>s</w:t>
            </w:r>
            <w:r w:rsidRPr="005E7C61">
              <w:rPr>
                <w:color w:val="000000"/>
              </w:rPr>
              <w:t xml:space="preserve">tore </w:t>
            </w:r>
            <w:r w:rsidR="00EE35FA">
              <w:rPr>
                <w:color w:val="000000"/>
              </w:rPr>
              <w:t>t</w:t>
            </w:r>
            <w:r w:rsidRPr="005E7C61">
              <w:rPr>
                <w:color w:val="000000"/>
              </w:rPr>
              <w:t>rainings</w:t>
            </w:r>
            <w:r w:rsidR="00FE3F44" w:rsidRPr="005E7C61">
              <w:rPr>
                <w:color w:val="000000"/>
              </w:rPr>
              <w:t>.</w:t>
            </w:r>
          </w:p>
          <w:p w14:paraId="5AA0A819" w14:textId="62242238" w:rsidR="003F41AD" w:rsidRPr="005E7C61" w:rsidRDefault="003F41AD" w:rsidP="005E7C61">
            <w:pPr>
              <w:pStyle w:val="yiv8504468237msonormal"/>
              <w:numPr>
                <w:ilvl w:val="0"/>
                <w:numId w:val="42"/>
              </w:numPr>
              <w:shd w:val="clear" w:color="auto" w:fill="FFFFFF"/>
              <w:spacing w:before="0" w:beforeAutospacing="0" w:after="0" w:afterAutospacing="0"/>
              <w:rPr>
                <w:color w:val="000000"/>
              </w:rPr>
            </w:pPr>
            <w:r w:rsidRPr="005E7C61">
              <w:rPr>
                <w:color w:val="000000"/>
              </w:rPr>
              <w:t>1,017 employees trained at </w:t>
            </w:r>
            <w:r w:rsidRPr="005E7C61">
              <w:rPr>
                <w:i/>
                <w:iCs/>
                <w:color w:val="000000"/>
              </w:rPr>
              <w:t>Our Water, Our World </w:t>
            </w:r>
            <w:r w:rsidRPr="005E7C61">
              <w:rPr>
                <w:color w:val="000000"/>
              </w:rPr>
              <w:t>stores</w:t>
            </w:r>
            <w:r w:rsidR="00FE3F44" w:rsidRPr="005E7C61">
              <w:rPr>
                <w:color w:val="000000"/>
              </w:rPr>
              <w:t>.</w:t>
            </w:r>
          </w:p>
          <w:p w14:paraId="605DB347" w14:textId="074FA1F9" w:rsidR="003F41AD" w:rsidRPr="005E7C61" w:rsidRDefault="003F41AD" w:rsidP="005E7C61">
            <w:pPr>
              <w:pStyle w:val="yiv8504468237msonormal"/>
              <w:numPr>
                <w:ilvl w:val="0"/>
                <w:numId w:val="42"/>
              </w:numPr>
              <w:shd w:val="clear" w:color="auto" w:fill="FFFFFF"/>
              <w:spacing w:before="0" w:beforeAutospacing="0" w:after="0" w:afterAutospacing="0"/>
              <w:rPr>
                <w:color w:val="000000"/>
              </w:rPr>
            </w:pPr>
            <w:r w:rsidRPr="005E7C61">
              <w:rPr>
                <w:color w:val="000000"/>
              </w:rPr>
              <w:t xml:space="preserve">107 </w:t>
            </w:r>
            <w:r w:rsidR="00EE35FA">
              <w:rPr>
                <w:color w:val="000000"/>
              </w:rPr>
              <w:t>t</w:t>
            </w:r>
            <w:r w:rsidRPr="005E7C61">
              <w:rPr>
                <w:color w:val="000000"/>
              </w:rPr>
              <w:t>abling events at </w:t>
            </w:r>
            <w:r w:rsidRPr="005E7C61">
              <w:rPr>
                <w:i/>
                <w:iCs/>
                <w:color w:val="000000"/>
              </w:rPr>
              <w:t>Our Water, Our World </w:t>
            </w:r>
            <w:r w:rsidRPr="005E7C61">
              <w:rPr>
                <w:color w:val="000000"/>
              </w:rPr>
              <w:t>stores</w:t>
            </w:r>
            <w:r w:rsidR="00FE3F44" w:rsidRPr="005E7C61">
              <w:rPr>
                <w:color w:val="000000"/>
              </w:rPr>
              <w:t>.</w:t>
            </w:r>
          </w:p>
          <w:p w14:paraId="05B38FBA" w14:textId="2EE31F4C" w:rsidR="003F41AD" w:rsidRPr="005E7C61" w:rsidRDefault="003F41AD" w:rsidP="005E7C61">
            <w:pPr>
              <w:pStyle w:val="yiv8504468237msonormal"/>
              <w:numPr>
                <w:ilvl w:val="0"/>
                <w:numId w:val="42"/>
              </w:numPr>
              <w:shd w:val="clear" w:color="auto" w:fill="FFFFFF"/>
              <w:spacing w:before="0" w:beforeAutospacing="0" w:after="0" w:afterAutospacing="0"/>
              <w:rPr>
                <w:color w:val="000000"/>
              </w:rPr>
            </w:pPr>
            <w:r w:rsidRPr="005E7C61">
              <w:rPr>
                <w:color w:val="000000"/>
              </w:rPr>
              <w:t>6,577 customers contacted by Advocates at tabling events at stores</w:t>
            </w:r>
            <w:r w:rsidR="00FE3F44" w:rsidRPr="005E7C61">
              <w:rPr>
                <w:color w:val="000000"/>
              </w:rPr>
              <w:t>.</w:t>
            </w:r>
          </w:p>
          <w:p w14:paraId="549D7962" w14:textId="04C8077D" w:rsidR="003F41AD" w:rsidRPr="005E7C61" w:rsidRDefault="003F41AD" w:rsidP="005E7C61">
            <w:pPr>
              <w:pStyle w:val="yiv8504468237msonormal"/>
              <w:numPr>
                <w:ilvl w:val="0"/>
                <w:numId w:val="42"/>
              </w:numPr>
              <w:shd w:val="clear" w:color="auto" w:fill="FFFFFF"/>
              <w:spacing w:before="0" w:beforeAutospacing="0" w:after="0" w:afterAutospacing="0"/>
              <w:rPr>
                <w:color w:val="000000"/>
              </w:rPr>
            </w:pPr>
            <w:r w:rsidRPr="005E7C61">
              <w:rPr>
                <w:color w:val="000000"/>
              </w:rPr>
              <w:t>Increases over last year in trainings by 11%, trainees by 16%</w:t>
            </w:r>
            <w:r w:rsidR="00EE35FA">
              <w:rPr>
                <w:color w:val="000000"/>
              </w:rPr>
              <w:t>,</w:t>
            </w:r>
            <w:r w:rsidRPr="005E7C61">
              <w:rPr>
                <w:color w:val="000000"/>
              </w:rPr>
              <w:t xml:space="preserve"> and customers</w:t>
            </w:r>
          </w:p>
          <w:p w14:paraId="384681E3" w14:textId="4171F9FF"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3F41AD" w:rsidRPr="005E7C61">
              <w:rPr>
                <w:color w:val="000000"/>
              </w:rPr>
              <w:t>reached</w:t>
            </w:r>
            <w:proofErr w:type="gramEnd"/>
            <w:r w:rsidR="003F41AD" w:rsidRPr="005E7C61">
              <w:rPr>
                <w:color w:val="000000"/>
              </w:rPr>
              <w:t xml:space="preserve"> at </w:t>
            </w:r>
            <w:proofErr w:type="spellStart"/>
            <w:r w:rsidR="003F41AD" w:rsidRPr="005E7C61">
              <w:rPr>
                <w:color w:val="000000"/>
              </w:rPr>
              <w:t>tablings</w:t>
            </w:r>
            <w:proofErr w:type="spellEnd"/>
            <w:r w:rsidR="003F41AD" w:rsidRPr="005E7C61">
              <w:rPr>
                <w:color w:val="000000"/>
              </w:rPr>
              <w:t xml:space="preserve"> by 30%.</w:t>
            </w:r>
          </w:p>
          <w:p w14:paraId="03F1C0C7" w14:textId="53688550" w:rsidR="003F41AD" w:rsidRPr="005E7C61" w:rsidRDefault="003F41AD" w:rsidP="005E7C61">
            <w:pPr>
              <w:pStyle w:val="yiv8504468237msonormal"/>
              <w:numPr>
                <w:ilvl w:val="0"/>
                <w:numId w:val="43"/>
              </w:numPr>
              <w:shd w:val="clear" w:color="auto" w:fill="FFFFFF"/>
              <w:spacing w:before="0" w:beforeAutospacing="0" w:after="0" w:afterAutospacing="0"/>
              <w:rPr>
                <w:color w:val="000000"/>
              </w:rPr>
            </w:pPr>
            <w:r w:rsidRPr="005E7C61">
              <w:rPr>
                <w:color w:val="000000"/>
              </w:rPr>
              <w:t xml:space="preserve">Home Depot reported that Scott’s Miracle </w:t>
            </w:r>
            <w:proofErr w:type="spellStart"/>
            <w:r w:rsidRPr="005E7C61">
              <w:rPr>
                <w:color w:val="000000"/>
              </w:rPr>
              <w:t>Gro</w:t>
            </w:r>
            <w:proofErr w:type="spellEnd"/>
            <w:r w:rsidRPr="005E7C61">
              <w:rPr>
                <w:color w:val="000000"/>
              </w:rPr>
              <w:t xml:space="preserve"> increased the sales of their less</w:t>
            </w:r>
          </w:p>
          <w:p w14:paraId="6C7D4791" w14:textId="62227187" w:rsidR="003F41AD" w:rsidRPr="005E7C61" w:rsidRDefault="005E7C61" w:rsidP="003F41AD">
            <w:pPr>
              <w:pStyle w:val="yiv8504468237msonormal"/>
              <w:shd w:val="clear" w:color="auto" w:fill="FFFFFF"/>
              <w:spacing w:before="0" w:beforeAutospacing="0" w:after="0" w:afterAutospacing="0"/>
              <w:rPr>
                <w:color w:val="000000"/>
              </w:rPr>
            </w:pPr>
            <w:r w:rsidRPr="005E7C61">
              <w:rPr>
                <w:color w:val="000000"/>
              </w:rPr>
              <w:t xml:space="preserve">            </w:t>
            </w:r>
            <w:proofErr w:type="gramStart"/>
            <w:r w:rsidR="003F41AD" w:rsidRPr="005E7C61">
              <w:rPr>
                <w:color w:val="000000"/>
              </w:rPr>
              <w:t>toxic</w:t>
            </w:r>
            <w:proofErr w:type="gramEnd"/>
            <w:r w:rsidR="003F41AD" w:rsidRPr="005E7C61">
              <w:rPr>
                <w:color w:val="000000"/>
              </w:rPr>
              <w:t xml:space="preserve"> pesticide product line Nature’s Care by 49%.</w:t>
            </w:r>
          </w:p>
          <w:p w14:paraId="511441C1" w14:textId="5C05E701" w:rsidR="0031489D" w:rsidRPr="006173C7" w:rsidRDefault="0031489D" w:rsidP="00FE3F44">
            <w:pPr>
              <w:spacing w:after="120"/>
              <w:contextualSpacing/>
              <w:rPr>
                <w:rFonts w:ascii="Times New Roman" w:hAnsi="Times New Roman"/>
                <w:bCs/>
                <w:szCs w:val="22"/>
              </w:rPr>
            </w:pPr>
          </w:p>
        </w:tc>
      </w:tr>
    </w:tbl>
    <w:p w14:paraId="4D7F7085" w14:textId="77777777" w:rsidR="00B04284" w:rsidRDefault="00B04284" w:rsidP="006173C7">
      <w:pPr>
        <w:spacing w:after="120"/>
        <w:contextualSpacing/>
        <w:jc w:val="both"/>
        <w:rPr>
          <w:rFonts w:ascii="Times New Roman" w:hAnsi="Times New Roman"/>
          <w:szCs w:val="22"/>
        </w:rPr>
      </w:pPr>
    </w:p>
    <w:p w14:paraId="2D0C86C5" w14:textId="77777777" w:rsidR="00B04284" w:rsidRDefault="00B04284" w:rsidP="006173C7">
      <w:pPr>
        <w:spacing w:after="120"/>
        <w:contextualSpacing/>
        <w:jc w:val="both"/>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5040"/>
        <w:gridCol w:w="1350"/>
        <w:gridCol w:w="1278"/>
      </w:tblGrid>
      <w:tr w:rsidR="00284E72" w14:paraId="333988CB" w14:textId="77777777">
        <w:tc>
          <w:tcPr>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49AEEFC" w14:textId="77777777" w:rsidR="00284E72" w:rsidRDefault="00284E72">
            <w:pPr>
              <w:spacing w:after="120"/>
              <w:contextualSpacing/>
              <w:jc w:val="center"/>
              <w:rPr>
                <w:rFonts w:ascii="Tw Cen MT" w:hAnsi="Tw Cen MT"/>
                <w:b/>
                <w:szCs w:val="22"/>
              </w:rPr>
            </w:pPr>
            <w:r>
              <w:rPr>
                <w:rFonts w:ascii="Tw Cen MT" w:hAnsi="Tw Cen MT"/>
                <w:b/>
                <w:szCs w:val="22"/>
              </w:rPr>
              <w:t>Project</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6CF14F5" w14:textId="77777777" w:rsidR="00284E72" w:rsidRDefault="00284E72">
            <w:pPr>
              <w:spacing w:after="120"/>
              <w:contextualSpacing/>
              <w:jc w:val="center"/>
              <w:rPr>
                <w:rFonts w:ascii="Tw Cen MT" w:hAnsi="Tw Cen MT"/>
                <w:b/>
                <w:szCs w:val="22"/>
              </w:rPr>
            </w:pPr>
            <w:r>
              <w:rPr>
                <w:rFonts w:ascii="Tw Cen MT" w:hAnsi="Tw Cen MT"/>
                <w:b/>
                <w:szCs w:val="22"/>
              </w:rPr>
              <w:t>Description</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163EBEB" w14:textId="77777777" w:rsidR="00284E72" w:rsidRDefault="00284E72">
            <w:pPr>
              <w:spacing w:after="120"/>
              <w:contextualSpacing/>
              <w:jc w:val="center"/>
              <w:rPr>
                <w:rFonts w:ascii="Tw Cen MT" w:hAnsi="Tw Cen MT"/>
                <w:b/>
                <w:szCs w:val="22"/>
              </w:rPr>
            </w:pPr>
            <w:r>
              <w:rPr>
                <w:rFonts w:ascii="Tw Cen MT" w:hAnsi="Tw Cen MT"/>
                <w:b/>
                <w:szCs w:val="22"/>
              </w:rPr>
              <w:t>Timeline</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15E8C4F" w14:textId="77777777" w:rsidR="00284E72" w:rsidRDefault="00284E72">
            <w:pPr>
              <w:spacing w:after="120"/>
              <w:contextualSpacing/>
              <w:jc w:val="center"/>
              <w:rPr>
                <w:rFonts w:ascii="Tw Cen MT" w:hAnsi="Tw Cen MT"/>
                <w:b/>
                <w:szCs w:val="22"/>
              </w:rPr>
            </w:pPr>
            <w:r>
              <w:rPr>
                <w:rFonts w:ascii="Tw Cen MT" w:hAnsi="Tw Cen MT"/>
                <w:b/>
                <w:szCs w:val="22"/>
              </w:rPr>
              <w:t>Budget</w:t>
            </w:r>
          </w:p>
        </w:tc>
      </w:tr>
      <w:tr w:rsidR="00284E72" w14:paraId="743DEE75" w14:textId="77777777">
        <w:tc>
          <w:tcPr>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141A245" w14:textId="7CF11BFF" w:rsidR="00284E72" w:rsidRDefault="00284E72">
            <w:pPr>
              <w:spacing w:after="120"/>
              <w:contextualSpacing/>
              <w:jc w:val="center"/>
              <w:rPr>
                <w:rFonts w:ascii="Times New Roman" w:hAnsi="Times New Roman"/>
                <w:color w:val="FF0000"/>
                <w:szCs w:val="22"/>
              </w:rPr>
            </w:pPr>
            <w:r>
              <w:rPr>
                <w:rFonts w:ascii="Times New Roman" w:hAnsi="Times New Roman"/>
                <w:szCs w:val="22"/>
              </w:rPr>
              <w:t>Flea &amp; Tick Talking Points</w:t>
            </w:r>
          </w:p>
        </w:tc>
        <w:tc>
          <w:tcPr>
            <w:tcW w:w="50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FB18B2" w14:textId="77777777" w:rsidR="00284E72" w:rsidRDefault="00284E72" w:rsidP="00284E72">
            <w:pPr>
              <w:spacing w:after="120"/>
              <w:contextualSpacing/>
              <w:rPr>
                <w:rFonts w:ascii="Times New Roman" w:hAnsi="Times New Roman"/>
                <w:szCs w:val="22"/>
              </w:rPr>
            </w:pPr>
          </w:p>
          <w:p w14:paraId="74EF2027" w14:textId="51CC30EB" w:rsidR="00284E72" w:rsidRDefault="00284E72" w:rsidP="00284E72">
            <w:pPr>
              <w:spacing w:after="120"/>
              <w:contextualSpacing/>
              <w:rPr>
                <w:rFonts w:ascii="Times New Roman" w:hAnsi="Times New Roman"/>
                <w:szCs w:val="22"/>
              </w:rPr>
            </w:pPr>
            <w:r>
              <w:rPr>
                <w:rFonts w:ascii="Times New Roman" w:hAnsi="Times New Roman"/>
                <w:szCs w:val="22"/>
              </w:rPr>
              <w:t>Evaluate flea products</w:t>
            </w:r>
            <w:r w:rsidR="00FC3491">
              <w:rPr>
                <w:rFonts w:ascii="Times New Roman" w:hAnsi="Times New Roman"/>
                <w:szCs w:val="22"/>
              </w:rPr>
              <w:t xml:space="preserve"> with regards to</w:t>
            </w:r>
            <w:r>
              <w:rPr>
                <w:rFonts w:ascii="Times New Roman" w:hAnsi="Times New Roman"/>
                <w:szCs w:val="22"/>
              </w:rPr>
              <w:t xml:space="preserve"> pathways to sewers</w:t>
            </w:r>
            <w:r w:rsidR="00FC3491">
              <w:rPr>
                <w:rFonts w:ascii="Times New Roman" w:hAnsi="Times New Roman"/>
                <w:szCs w:val="22"/>
              </w:rPr>
              <w:t>. D</w:t>
            </w:r>
            <w:r>
              <w:rPr>
                <w:rFonts w:ascii="Times New Roman" w:hAnsi="Times New Roman"/>
                <w:szCs w:val="22"/>
              </w:rPr>
              <w:t>evelop</w:t>
            </w:r>
            <w:r w:rsidR="00FC3491">
              <w:rPr>
                <w:rFonts w:ascii="Times New Roman" w:hAnsi="Times New Roman"/>
                <w:szCs w:val="22"/>
              </w:rPr>
              <w:t xml:space="preserve"> and communicate</w:t>
            </w:r>
            <w:r>
              <w:rPr>
                <w:rFonts w:ascii="Times New Roman" w:hAnsi="Times New Roman"/>
                <w:szCs w:val="22"/>
              </w:rPr>
              <w:t xml:space="preserve"> recommendations </w:t>
            </w:r>
            <w:r w:rsidR="00FC3491">
              <w:rPr>
                <w:rFonts w:ascii="Times New Roman" w:hAnsi="Times New Roman"/>
                <w:szCs w:val="22"/>
              </w:rPr>
              <w:t xml:space="preserve">for pet owners and veterinarians </w:t>
            </w:r>
            <w:r>
              <w:rPr>
                <w:rFonts w:ascii="Times New Roman" w:hAnsi="Times New Roman"/>
                <w:szCs w:val="22"/>
              </w:rPr>
              <w:t xml:space="preserve">to reduce impact to sewers. </w:t>
            </w:r>
          </w:p>
          <w:p w14:paraId="14B180EA" w14:textId="77777777" w:rsidR="00284E72" w:rsidRDefault="00284E72" w:rsidP="00284E72">
            <w:pPr>
              <w:spacing w:after="120"/>
              <w:contextualSpacing/>
              <w:rPr>
                <w:rFonts w:ascii="Times New Roman" w:hAnsi="Times New Roman"/>
                <w:szCs w:val="22"/>
              </w:rPr>
            </w:pP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AB5783" w14:textId="217D967E" w:rsidR="00284E72" w:rsidRDefault="00227C46">
            <w:pPr>
              <w:spacing w:after="120"/>
              <w:contextualSpacing/>
              <w:jc w:val="center"/>
              <w:rPr>
                <w:rFonts w:ascii="Times New Roman" w:hAnsi="Times New Roman"/>
                <w:szCs w:val="22"/>
              </w:rPr>
            </w:pPr>
            <w:r>
              <w:rPr>
                <w:rFonts w:ascii="Times New Roman" w:hAnsi="Times New Roman"/>
                <w:szCs w:val="22"/>
              </w:rPr>
              <w:t>Calendar Year 2017</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4939DE" w14:textId="77777777" w:rsidR="00284E72" w:rsidRDefault="00284E72">
            <w:pPr>
              <w:spacing w:after="120"/>
              <w:contextualSpacing/>
              <w:jc w:val="center"/>
              <w:rPr>
                <w:rFonts w:ascii="Times New Roman" w:hAnsi="Times New Roman"/>
                <w:szCs w:val="22"/>
              </w:rPr>
            </w:pPr>
            <w:r>
              <w:rPr>
                <w:rFonts w:ascii="Times New Roman" w:hAnsi="Times New Roman"/>
                <w:szCs w:val="22"/>
              </w:rPr>
              <w:t>$3,000</w:t>
            </w:r>
          </w:p>
        </w:tc>
      </w:tr>
    </w:tbl>
    <w:p w14:paraId="06F20587" w14:textId="77777777" w:rsidR="00284E72" w:rsidRDefault="00284E72" w:rsidP="00284E72">
      <w:pPr>
        <w:rPr>
          <w:rFonts w:ascii="Garamond" w:hAnsi="Garamond"/>
          <w:i/>
          <w:sz w:val="16"/>
        </w:rPr>
      </w:pPr>
    </w:p>
    <w:p w14:paraId="0DCACBCF" w14:textId="77777777" w:rsidR="00930398" w:rsidRDefault="00930398" w:rsidP="00284E72">
      <w:pPr>
        <w:rPr>
          <w:rFonts w:ascii="Garamond" w:hAnsi="Garamond"/>
          <w:i/>
          <w:sz w:val="16"/>
        </w:rPr>
      </w:pPr>
    </w:p>
    <w:p w14:paraId="37F98DC8" w14:textId="77777777" w:rsidR="00930398" w:rsidRDefault="00930398" w:rsidP="00284E72">
      <w:pPr>
        <w:rPr>
          <w:rFonts w:ascii="Garamond" w:hAnsi="Garamond"/>
          <w:i/>
          <w:sz w:val="1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284E72" w:rsidRPr="00AC1697" w14:paraId="34454274" w14:textId="77777777">
        <w:tc>
          <w:tcPr>
            <w:tcW w:w="9576" w:type="dxa"/>
            <w:shd w:val="clear" w:color="auto" w:fill="B8CCE4" w:themeFill="accent1" w:themeFillTint="66"/>
          </w:tcPr>
          <w:p w14:paraId="7BC0F35D" w14:textId="77777777" w:rsidR="00284E72" w:rsidRPr="00AC1697" w:rsidRDefault="00284E72" w:rsidP="00471548">
            <w:pPr>
              <w:spacing w:after="120"/>
              <w:contextualSpacing/>
              <w:jc w:val="center"/>
              <w:rPr>
                <w:rFonts w:ascii="Times New Roman" w:hAnsi="Times New Roman"/>
                <w:szCs w:val="22"/>
              </w:rPr>
            </w:pPr>
            <w:r w:rsidRPr="00AC1697">
              <w:rPr>
                <w:rFonts w:ascii="Tw Cen MT" w:hAnsi="Tw Cen MT"/>
                <w:b/>
                <w:szCs w:val="22"/>
              </w:rPr>
              <w:t>Results</w:t>
            </w:r>
          </w:p>
        </w:tc>
      </w:tr>
      <w:tr w:rsidR="00284E72" w:rsidRPr="006173C7" w14:paraId="401ACE96" w14:textId="77777777">
        <w:tc>
          <w:tcPr>
            <w:tcW w:w="9576" w:type="dxa"/>
          </w:tcPr>
          <w:p w14:paraId="601325CB" w14:textId="22E15556" w:rsidR="00930398" w:rsidRPr="00930398" w:rsidRDefault="00930398" w:rsidP="00FE3F44">
            <w:pPr>
              <w:pStyle w:val="ListParagraph"/>
              <w:rPr>
                <w:rFonts w:ascii="Times New Roman" w:hAnsi="Times New Roman"/>
                <w:szCs w:val="22"/>
              </w:rPr>
            </w:pPr>
          </w:p>
          <w:p w14:paraId="159FE591" w14:textId="307B5843" w:rsidR="00930398" w:rsidRPr="002F27C2" w:rsidRDefault="00227C46" w:rsidP="00227C46">
            <w:pPr>
              <w:pStyle w:val="ListParagraph"/>
              <w:numPr>
                <w:ilvl w:val="0"/>
                <w:numId w:val="33"/>
              </w:numPr>
              <w:rPr>
                <w:rFonts w:ascii="Times New Roman" w:hAnsi="Times New Roman"/>
                <w:bCs/>
                <w:szCs w:val="22"/>
              </w:rPr>
            </w:pPr>
            <w:r>
              <w:rPr>
                <w:rFonts w:ascii="Times New Roman" w:hAnsi="Times New Roman"/>
                <w:bCs/>
                <w:szCs w:val="22"/>
              </w:rPr>
              <w:t>Continued</w:t>
            </w:r>
            <w:r w:rsidR="00930398" w:rsidRPr="002F27C2">
              <w:rPr>
                <w:rFonts w:ascii="Times New Roman" w:hAnsi="Times New Roman"/>
                <w:bCs/>
                <w:szCs w:val="22"/>
              </w:rPr>
              <w:t xml:space="preserve"> the development of outreach messages regarding alternatives to </w:t>
            </w:r>
            <w:proofErr w:type="spellStart"/>
            <w:r w:rsidR="00930398" w:rsidRPr="002F27C2">
              <w:rPr>
                <w:rFonts w:ascii="Times New Roman" w:hAnsi="Times New Roman"/>
                <w:bCs/>
                <w:szCs w:val="22"/>
              </w:rPr>
              <w:t>fipronil</w:t>
            </w:r>
            <w:proofErr w:type="spellEnd"/>
            <w:r w:rsidR="00930398" w:rsidRPr="002F27C2">
              <w:rPr>
                <w:rFonts w:ascii="Times New Roman" w:hAnsi="Times New Roman"/>
                <w:bCs/>
                <w:szCs w:val="22"/>
              </w:rPr>
              <w:t xml:space="preserve"> and other topical pet treatments.</w:t>
            </w:r>
          </w:p>
          <w:p w14:paraId="3236B5B5" w14:textId="06F5C734" w:rsidR="00930398" w:rsidRDefault="00227C46" w:rsidP="00930398">
            <w:pPr>
              <w:pStyle w:val="ListParagraph"/>
              <w:numPr>
                <w:ilvl w:val="0"/>
                <w:numId w:val="33"/>
              </w:numPr>
              <w:rPr>
                <w:rFonts w:ascii="Times New Roman" w:hAnsi="Times New Roman"/>
                <w:bCs/>
                <w:szCs w:val="22"/>
              </w:rPr>
            </w:pPr>
            <w:r>
              <w:rPr>
                <w:rFonts w:ascii="Times New Roman" w:hAnsi="Times New Roman"/>
                <w:bCs/>
                <w:szCs w:val="22"/>
              </w:rPr>
              <w:t>Continued</w:t>
            </w:r>
            <w:r w:rsidRPr="00930398">
              <w:rPr>
                <w:rFonts w:ascii="Times New Roman" w:hAnsi="Times New Roman"/>
                <w:bCs/>
                <w:szCs w:val="22"/>
              </w:rPr>
              <w:t xml:space="preserve"> </w:t>
            </w:r>
            <w:r w:rsidR="00930398" w:rsidRPr="00930398">
              <w:rPr>
                <w:rFonts w:ascii="Times New Roman" w:hAnsi="Times New Roman"/>
                <w:bCs/>
                <w:szCs w:val="22"/>
              </w:rPr>
              <w:t xml:space="preserve">a dialogue regarding </w:t>
            </w:r>
            <w:proofErr w:type="spellStart"/>
            <w:r w:rsidR="00930398" w:rsidRPr="00930398">
              <w:rPr>
                <w:rFonts w:ascii="Times New Roman" w:hAnsi="Times New Roman"/>
                <w:bCs/>
                <w:szCs w:val="22"/>
              </w:rPr>
              <w:t>fipronil</w:t>
            </w:r>
            <w:proofErr w:type="spellEnd"/>
            <w:r w:rsidR="00930398" w:rsidRPr="00930398">
              <w:rPr>
                <w:rFonts w:ascii="Times New Roman" w:hAnsi="Times New Roman"/>
                <w:bCs/>
                <w:szCs w:val="22"/>
              </w:rPr>
              <w:t xml:space="preserve"> and alternative flea management strategies with the California Veterinary Medical Association. </w:t>
            </w:r>
          </w:p>
          <w:p w14:paraId="78F6F4D5" w14:textId="770B9666" w:rsidR="00227C46" w:rsidRPr="00930398" w:rsidRDefault="00227C46" w:rsidP="00930398">
            <w:pPr>
              <w:pStyle w:val="ListParagraph"/>
              <w:numPr>
                <w:ilvl w:val="0"/>
                <w:numId w:val="33"/>
              </w:numPr>
              <w:rPr>
                <w:rFonts w:ascii="Times New Roman" w:hAnsi="Times New Roman"/>
                <w:bCs/>
                <w:szCs w:val="22"/>
              </w:rPr>
            </w:pPr>
            <w:r>
              <w:rPr>
                <w:rFonts w:ascii="Times New Roman" w:hAnsi="Times New Roman"/>
                <w:bCs/>
                <w:szCs w:val="22"/>
              </w:rPr>
              <w:t>Drafted a strategy to initiate dialogue with Bay Area veterinary professional groups in 2018.</w:t>
            </w:r>
          </w:p>
          <w:p w14:paraId="77E5A5E9" w14:textId="677802EE" w:rsidR="00930398" w:rsidRPr="003177C0" w:rsidRDefault="00930398" w:rsidP="00FC3491">
            <w:pPr>
              <w:pStyle w:val="ListParagraph"/>
              <w:numPr>
                <w:ilvl w:val="0"/>
                <w:numId w:val="33"/>
              </w:numPr>
              <w:rPr>
                <w:rFonts w:ascii="Times New Roman" w:hAnsi="Times New Roman"/>
                <w:bCs/>
                <w:szCs w:val="22"/>
              </w:rPr>
            </w:pPr>
            <w:r w:rsidRPr="00930398">
              <w:rPr>
                <w:rFonts w:ascii="Times New Roman" w:hAnsi="Times New Roman"/>
                <w:bCs/>
                <w:szCs w:val="22"/>
              </w:rPr>
              <w:t>Communicated with the California Department of Pesticide Regulation (DPR)</w:t>
            </w:r>
            <w:r w:rsidR="00FC3491">
              <w:rPr>
                <w:rFonts w:ascii="Times New Roman" w:hAnsi="Times New Roman"/>
                <w:bCs/>
                <w:szCs w:val="22"/>
              </w:rPr>
              <w:t xml:space="preserve"> and the San Francisco Estuary Institute</w:t>
            </w:r>
            <w:r w:rsidRPr="00930398">
              <w:rPr>
                <w:rFonts w:ascii="Times New Roman" w:hAnsi="Times New Roman"/>
                <w:bCs/>
                <w:szCs w:val="22"/>
              </w:rPr>
              <w:t xml:space="preserve"> </w:t>
            </w:r>
            <w:r w:rsidR="00FC3491">
              <w:rPr>
                <w:rFonts w:ascii="Times New Roman" w:hAnsi="Times New Roman"/>
                <w:bCs/>
                <w:szCs w:val="22"/>
              </w:rPr>
              <w:t xml:space="preserve">(SFEI) </w:t>
            </w:r>
            <w:r w:rsidRPr="00930398">
              <w:rPr>
                <w:rFonts w:ascii="Times New Roman" w:hAnsi="Times New Roman"/>
                <w:bCs/>
                <w:szCs w:val="22"/>
              </w:rPr>
              <w:t xml:space="preserve">to understand the latest insights regarding transport to sewer and </w:t>
            </w:r>
            <w:proofErr w:type="spellStart"/>
            <w:r w:rsidRPr="00930398">
              <w:rPr>
                <w:rFonts w:ascii="Times New Roman" w:hAnsi="Times New Roman"/>
                <w:bCs/>
                <w:szCs w:val="22"/>
              </w:rPr>
              <w:t>fipronil</w:t>
            </w:r>
            <w:proofErr w:type="spellEnd"/>
            <w:r w:rsidRPr="00930398">
              <w:rPr>
                <w:rFonts w:ascii="Times New Roman" w:hAnsi="Times New Roman"/>
                <w:bCs/>
                <w:szCs w:val="22"/>
              </w:rPr>
              <w:t xml:space="preserve"> toxicity. </w:t>
            </w:r>
          </w:p>
        </w:tc>
      </w:tr>
    </w:tbl>
    <w:p w14:paraId="5F741C8B" w14:textId="77777777" w:rsidR="00930398" w:rsidRDefault="00930398"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8"/>
        <w:gridCol w:w="4950"/>
        <w:gridCol w:w="1350"/>
        <w:gridCol w:w="1278"/>
      </w:tblGrid>
      <w:tr w:rsidR="0031489D" w:rsidRPr="00FE061D" w14:paraId="23D1FE13" w14:textId="77777777">
        <w:tc>
          <w:tcPr>
            <w:tcW w:w="1998" w:type="dxa"/>
            <w:shd w:val="clear" w:color="auto" w:fill="B8CCE4" w:themeFill="accent1" w:themeFillTint="66"/>
          </w:tcPr>
          <w:p w14:paraId="07196EBC"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lastRenderedPageBreak/>
              <w:t>Project</w:t>
            </w:r>
          </w:p>
        </w:tc>
        <w:tc>
          <w:tcPr>
            <w:tcW w:w="4950" w:type="dxa"/>
            <w:shd w:val="clear" w:color="auto" w:fill="B8CCE4" w:themeFill="accent1" w:themeFillTint="66"/>
          </w:tcPr>
          <w:p w14:paraId="75B9D1F3"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Description</w:t>
            </w:r>
          </w:p>
        </w:tc>
        <w:tc>
          <w:tcPr>
            <w:tcW w:w="1350" w:type="dxa"/>
            <w:shd w:val="clear" w:color="auto" w:fill="B8CCE4" w:themeFill="accent1" w:themeFillTint="66"/>
          </w:tcPr>
          <w:p w14:paraId="74B84532"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Timeline</w:t>
            </w:r>
          </w:p>
        </w:tc>
        <w:tc>
          <w:tcPr>
            <w:tcW w:w="1278" w:type="dxa"/>
            <w:shd w:val="clear" w:color="auto" w:fill="B8CCE4" w:themeFill="accent1" w:themeFillTint="66"/>
          </w:tcPr>
          <w:p w14:paraId="5C437AFC"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Budget</w:t>
            </w:r>
          </w:p>
        </w:tc>
      </w:tr>
      <w:tr w:rsidR="00F27A1C" w:rsidRPr="00FE061D" w14:paraId="79188151" w14:textId="77777777">
        <w:tblPrEx>
          <w:tblLook w:val="00A0" w:firstRow="1" w:lastRow="0" w:firstColumn="1" w:lastColumn="0" w:noHBand="0" w:noVBand="0"/>
        </w:tblPrEx>
        <w:trPr>
          <w:trHeight w:val="1907"/>
        </w:trPr>
        <w:tc>
          <w:tcPr>
            <w:tcW w:w="1998" w:type="dxa"/>
            <w:vAlign w:val="center"/>
          </w:tcPr>
          <w:p w14:paraId="4A0CE14A" w14:textId="77777777" w:rsidR="00F27A1C" w:rsidRPr="00FE061D" w:rsidRDefault="00F27A1C" w:rsidP="00F27A1C">
            <w:pPr>
              <w:spacing w:after="120"/>
              <w:contextualSpacing/>
              <w:jc w:val="center"/>
              <w:rPr>
                <w:rFonts w:ascii="Times New Roman" w:hAnsi="Times New Roman"/>
                <w:szCs w:val="22"/>
              </w:rPr>
            </w:pPr>
            <w:r w:rsidRPr="00FE061D">
              <w:rPr>
                <w:rFonts w:ascii="Times New Roman" w:hAnsi="Times New Roman"/>
                <w:szCs w:val="22"/>
              </w:rPr>
              <w:t>Regulatory Tracking and Communications</w:t>
            </w:r>
          </w:p>
        </w:tc>
        <w:tc>
          <w:tcPr>
            <w:tcW w:w="4950" w:type="dxa"/>
            <w:vAlign w:val="center"/>
          </w:tcPr>
          <w:p w14:paraId="6B2BAB2C" w14:textId="77777777" w:rsidR="00F27A1C" w:rsidRPr="00FE061D" w:rsidRDefault="00F27A1C" w:rsidP="00F27A1C">
            <w:pPr>
              <w:spacing w:after="120"/>
              <w:contextualSpacing/>
              <w:rPr>
                <w:rFonts w:ascii="Times New Roman" w:hAnsi="Times New Roman"/>
                <w:szCs w:val="22"/>
              </w:rPr>
            </w:pPr>
            <w:r w:rsidRPr="00FE061D">
              <w:rPr>
                <w:rFonts w:ascii="Times New Roman" w:hAnsi="Times New Roman"/>
                <w:szCs w:val="22"/>
              </w:rPr>
              <w:t>Identify pesticide regulatory actions at federal and state level.  Communicate with regulator</w:t>
            </w:r>
            <w:r>
              <w:rPr>
                <w:rFonts w:ascii="Times New Roman" w:hAnsi="Times New Roman"/>
                <w:szCs w:val="22"/>
              </w:rPr>
              <w:t xml:space="preserve">s </w:t>
            </w:r>
            <w:r w:rsidRPr="00FE061D">
              <w:rPr>
                <w:rFonts w:ascii="Times New Roman" w:hAnsi="Times New Roman"/>
                <w:szCs w:val="22"/>
              </w:rPr>
              <w:t>to ensure that wastewater issues are included in the analyses.</w:t>
            </w:r>
            <w:r>
              <w:rPr>
                <w:rFonts w:ascii="Times New Roman" w:hAnsi="Times New Roman"/>
                <w:szCs w:val="22"/>
              </w:rPr>
              <w:t xml:space="preserve"> </w:t>
            </w:r>
          </w:p>
        </w:tc>
        <w:tc>
          <w:tcPr>
            <w:tcW w:w="1350" w:type="dxa"/>
            <w:vAlign w:val="center"/>
          </w:tcPr>
          <w:p w14:paraId="0552A848" w14:textId="021565CB" w:rsidR="00F27A1C" w:rsidRPr="00FE061D" w:rsidRDefault="00F27A1C" w:rsidP="00F27A1C">
            <w:pPr>
              <w:spacing w:after="120"/>
              <w:contextualSpacing/>
              <w:jc w:val="center"/>
              <w:rPr>
                <w:rFonts w:ascii="Times New Roman" w:hAnsi="Times New Roman"/>
                <w:szCs w:val="22"/>
              </w:rPr>
            </w:pPr>
            <w:r>
              <w:rPr>
                <w:rFonts w:ascii="Times New Roman" w:hAnsi="Times New Roman"/>
                <w:szCs w:val="22"/>
              </w:rPr>
              <w:t>Calendar Year 2017</w:t>
            </w:r>
          </w:p>
        </w:tc>
        <w:tc>
          <w:tcPr>
            <w:tcW w:w="1278" w:type="dxa"/>
            <w:vAlign w:val="center"/>
          </w:tcPr>
          <w:p w14:paraId="4F0E77D8" w14:textId="09EEBD7E" w:rsidR="00F27A1C" w:rsidRPr="00FE061D" w:rsidRDefault="00F27A1C" w:rsidP="00F27A1C">
            <w:pPr>
              <w:spacing w:after="120"/>
              <w:contextualSpacing/>
              <w:jc w:val="center"/>
              <w:rPr>
                <w:rFonts w:ascii="Times New Roman" w:hAnsi="Times New Roman"/>
                <w:szCs w:val="22"/>
              </w:rPr>
            </w:pPr>
            <w:r>
              <w:rPr>
                <w:rFonts w:ascii="Times New Roman" w:hAnsi="Times New Roman"/>
                <w:szCs w:val="22"/>
              </w:rPr>
              <w:t>$30,000</w:t>
            </w:r>
          </w:p>
        </w:tc>
      </w:tr>
    </w:tbl>
    <w:p w14:paraId="3C25F730" w14:textId="77777777" w:rsidR="0031489D" w:rsidRPr="00FE061D" w:rsidRDefault="0031489D"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rsidRPr="00FE061D" w14:paraId="749BA9EE" w14:textId="77777777">
        <w:tc>
          <w:tcPr>
            <w:tcW w:w="9576" w:type="dxa"/>
            <w:shd w:val="clear" w:color="auto" w:fill="B8CCE4" w:themeFill="accent1" w:themeFillTint="66"/>
          </w:tcPr>
          <w:p w14:paraId="1788C288" w14:textId="77777777" w:rsidR="0031489D" w:rsidRPr="00FE061D" w:rsidRDefault="00DB6B5C" w:rsidP="00FD731B">
            <w:pPr>
              <w:spacing w:after="120"/>
              <w:contextualSpacing/>
              <w:jc w:val="center"/>
              <w:rPr>
                <w:rFonts w:ascii="Times New Roman" w:hAnsi="Times New Roman"/>
                <w:szCs w:val="22"/>
              </w:rPr>
            </w:pPr>
            <w:r w:rsidRPr="005E1E49">
              <w:rPr>
                <w:rFonts w:ascii="Tw Cen MT" w:hAnsi="Tw Cen MT"/>
                <w:b/>
                <w:szCs w:val="22"/>
              </w:rPr>
              <w:t>Results</w:t>
            </w:r>
          </w:p>
        </w:tc>
      </w:tr>
      <w:tr w:rsidR="0031489D" w:rsidRPr="00FE061D" w14:paraId="616562D4" w14:textId="77777777">
        <w:tc>
          <w:tcPr>
            <w:tcW w:w="9576" w:type="dxa"/>
          </w:tcPr>
          <w:p w14:paraId="12D2F717" w14:textId="77777777" w:rsidR="000F4BE0" w:rsidRPr="000F4BE0" w:rsidRDefault="000F4BE0" w:rsidP="000F4BE0">
            <w:pPr>
              <w:pStyle w:val="ListParagraph"/>
              <w:numPr>
                <w:ilvl w:val="0"/>
                <w:numId w:val="34"/>
              </w:numPr>
              <w:spacing w:after="120"/>
              <w:rPr>
                <w:rFonts w:ascii="Times New Roman" w:hAnsi="Times New Roman"/>
                <w:bCs/>
                <w:szCs w:val="22"/>
              </w:rPr>
            </w:pPr>
            <w:r w:rsidRPr="000F4BE0">
              <w:rPr>
                <w:rFonts w:ascii="Times New Roman" w:hAnsi="Times New Roman"/>
                <w:bCs/>
                <w:szCs w:val="22"/>
              </w:rPr>
              <w:t>Coordinated with BAPPG to update the list of highest priorities pesticides for BACWA’s attention.  Created an updated pesticides watch list for tracking purposes.</w:t>
            </w:r>
          </w:p>
          <w:p w14:paraId="425DE8EC" w14:textId="77777777" w:rsidR="000F4BE0" w:rsidRPr="000F4BE0" w:rsidRDefault="000F4BE0" w:rsidP="000F4BE0">
            <w:pPr>
              <w:pStyle w:val="ListParagraph"/>
              <w:numPr>
                <w:ilvl w:val="0"/>
                <w:numId w:val="34"/>
              </w:numPr>
              <w:spacing w:after="120"/>
              <w:rPr>
                <w:rFonts w:ascii="Times New Roman" w:hAnsi="Times New Roman"/>
                <w:bCs/>
                <w:szCs w:val="22"/>
              </w:rPr>
            </w:pPr>
            <w:r w:rsidRPr="000F4BE0">
              <w:rPr>
                <w:rFonts w:ascii="Times New Roman" w:hAnsi="Times New Roman"/>
                <w:bCs/>
                <w:szCs w:val="22"/>
              </w:rPr>
              <w:t>Provided a “crystal ball” schedule of anticipated pesticide regulatory activities on these pesticides.  Prepared a detailed tracking spreadsheet for EPA activities, with docket numbers and EPA contact emails, and a near-term priorities tracking summary, updated monthly or bimonthly.</w:t>
            </w:r>
          </w:p>
          <w:p w14:paraId="6E98CE77" w14:textId="77777777" w:rsidR="007D6CD7" w:rsidRDefault="007D6CD7" w:rsidP="007D6CD7">
            <w:pPr>
              <w:pStyle w:val="ListParagraph"/>
              <w:numPr>
                <w:ilvl w:val="0"/>
                <w:numId w:val="34"/>
              </w:numPr>
              <w:rPr>
                <w:rFonts w:ascii="Times New Roman" w:hAnsi="Times New Roman"/>
                <w:szCs w:val="22"/>
              </w:rPr>
            </w:pPr>
            <w:r w:rsidRPr="000F4BE0">
              <w:rPr>
                <w:rFonts w:ascii="Times New Roman" w:hAnsi="Times New Roman"/>
                <w:szCs w:val="22"/>
              </w:rPr>
              <w:t xml:space="preserve">Tracked pesticide-related regulatory activities by EPA and DPR and new scientific information that have significant potential to affect BACWA member agencies. Notified BAPPG of such items as they arose. On the basis of regulatory documents, relevant scientific information, and the regulatory context, made recommendations regarding regulatory participation or other follow-up steps on multiple EPA and DPR actions relating to pesticides including copper, </w:t>
            </w:r>
            <w:proofErr w:type="spellStart"/>
            <w:r w:rsidRPr="000F4BE0">
              <w:rPr>
                <w:rFonts w:ascii="Times New Roman" w:hAnsi="Times New Roman"/>
                <w:szCs w:val="22"/>
              </w:rPr>
              <w:t>pyrethroids</w:t>
            </w:r>
            <w:proofErr w:type="spellEnd"/>
            <w:r w:rsidRPr="000F4BE0">
              <w:rPr>
                <w:rFonts w:ascii="Times New Roman" w:hAnsi="Times New Roman"/>
                <w:szCs w:val="22"/>
              </w:rPr>
              <w:t xml:space="preserve">, </w:t>
            </w:r>
            <w:proofErr w:type="spellStart"/>
            <w:r w:rsidRPr="000F4BE0">
              <w:rPr>
                <w:rFonts w:ascii="Times New Roman" w:hAnsi="Times New Roman"/>
                <w:szCs w:val="22"/>
              </w:rPr>
              <w:t>imidacloprid</w:t>
            </w:r>
            <w:proofErr w:type="spellEnd"/>
            <w:r w:rsidRPr="000F4BE0">
              <w:rPr>
                <w:rFonts w:ascii="Times New Roman" w:hAnsi="Times New Roman"/>
                <w:szCs w:val="22"/>
              </w:rPr>
              <w:t xml:space="preserve">, </w:t>
            </w:r>
            <w:r>
              <w:rPr>
                <w:rFonts w:ascii="Times New Roman" w:hAnsi="Times New Roman"/>
                <w:szCs w:val="22"/>
              </w:rPr>
              <w:t xml:space="preserve">several swimming pool chemicals, </w:t>
            </w:r>
            <w:r w:rsidRPr="000F4BE0">
              <w:rPr>
                <w:rFonts w:ascii="Times New Roman" w:hAnsi="Times New Roman"/>
                <w:szCs w:val="22"/>
              </w:rPr>
              <w:t xml:space="preserve">and </w:t>
            </w:r>
            <w:r>
              <w:rPr>
                <w:rFonts w:ascii="Times New Roman" w:hAnsi="Times New Roman"/>
                <w:szCs w:val="22"/>
              </w:rPr>
              <w:t>root control chemicals</w:t>
            </w:r>
            <w:r w:rsidRPr="000F4BE0">
              <w:rPr>
                <w:rFonts w:ascii="Times New Roman" w:hAnsi="Times New Roman"/>
                <w:szCs w:val="22"/>
              </w:rPr>
              <w:t>.  When so directed, provided key points for comments and reviewed draft comment letters by BACWA and its allies.</w:t>
            </w:r>
          </w:p>
          <w:p w14:paraId="7735951A" w14:textId="77777777" w:rsidR="007D6CD7" w:rsidRDefault="007D6CD7" w:rsidP="007D6CD7">
            <w:pPr>
              <w:pStyle w:val="ListParagraph"/>
              <w:numPr>
                <w:ilvl w:val="0"/>
                <w:numId w:val="34"/>
              </w:numPr>
              <w:rPr>
                <w:rFonts w:ascii="Times New Roman" w:hAnsi="Times New Roman"/>
                <w:szCs w:val="22"/>
              </w:rPr>
            </w:pPr>
            <w:r w:rsidRPr="007B50DD">
              <w:rPr>
                <w:rFonts w:ascii="Times New Roman" w:hAnsi="Times New Roman"/>
                <w:szCs w:val="22"/>
              </w:rPr>
              <w:t xml:space="preserve">Supported preparation </w:t>
            </w:r>
            <w:r w:rsidRPr="00175827">
              <w:rPr>
                <w:rFonts w:ascii="Times New Roman" w:hAnsi="Times New Roman"/>
                <w:szCs w:val="22"/>
              </w:rPr>
              <w:t>the following</w:t>
            </w:r>
            <w:r w:rsidRPr="007B50DD">
              <w:rPr>
                <w:rFonts w:ascii="Times New Roman" w:hAnsi="Times New Roman"/>
                <w:szCs w:val="22"/>
              </w:rPr>
              <w:t xml:space="preserve"> </w:t>
            </w:r>
            <w:r w:rsidRPr="00175827">
              <w:rPr>
                <w:rFonts w:ascii="Times New Roman" w:hAnsi="Times New Roman"/>
                <w:szCs w:val="22"/>
              </w:rPr>
              <w:t xml:space="preserve">BACWA </w:t>
            </w:r>
            <w:r w:rsidRPr="007B50DD">
              <w:rPr>
                <w:rFonts w:ascii="Times New Roman" w:hAnsi="Times New Roman"/>
                <w:szCs w:val="22"/>
              </w:rPr>
              <w:t>letters</w:t>
            </w:r>
            <w:r w:rsidRPr="00175827">
              <w:rPr>
                <w:rFonts w:ascii="Times New Roman" w:hAnsi="Times New Roman"/>
                <w:szCs w:val="22"/>
              </w:rPr>
              <w:t xml:space="preserve"> </w:t>
            </w:r>
            <w:r w:rsidRPr="007B50DD">
              <w:rPr>
                <w:rFonts w:ascii="Times New Roman" w:hAnsi="Times New Roman"/>
                <w:szCs w:val="22"/>
              </w:rPr>
              <w:t>to EPA</w:t>
            </w:r>
            <w:r>
              <w:rPr>
                <w:rFonts w:ascii="Times New Roman" w:hAnsi="Times New Roman"/>
                <w:szCs w:val="22"/>
              </w:rPr>
              <w:t xml:space="preserve"> on pesticides:</w:t>
            </w:r>
          </w:p>
          <w:p w14:paraId="5DA5F99C" w14:textId="1505941E" w:rsidR="007D6CD7" w:rsidRDefault="007D6CD7" w:rsidP="007D6CD7">
            <w:pPr>
              <w:pStyle w:val="ListParagraph"/>
              <w:numPr>
                <w:ilvl w:val="1"/>
                <w:numId w:val="34"/>
              </w:numPr>
              <w:rPr>
                <w:rFonts w:ascii="Times New Roman" w:hAnsi="Times New Roman"/>
                <w:szCs w:val="22"/>
              </w:rPr>
            </w:pPr>
            <w:proofErr w:type="spellStart"/>
            <w:r w:rsidRPr="00175827">
              <w:rPr>
                <w:rFonts w:ascii="Times New Roman" w:hAnsi="Times New Roman"/>
                <w:szCs w:val="22"/>
                <w:u w:val="single"/>
              </w:rPr>
              <w:t>Pyrethroids</w:t>
            </w:r>
            <w:proofErr w:type="spellEnd"/>
            <w:r>
              <w:rPr>
                <w:rFonts w:ascii="Times New Roman" w:hAnsi="Times New Roman"/>
                <w:szCs w:val="22"/>
              </w:rPr>
              <w:t xml:space="preserve"> – comments on EPA’s risk assessment and recommendations for EPA’s consideration in development of risk mitigation.  This letter focused on shortcomings in EPA’s POTW modeling, including EPA’s omission of on-pet flea/tick treatments and options for risk mitigation for pet treatments, impregnated fabrics, discharges from lice and scabies treatments, and </w:t>
            </w:r>
            <w:proofErr w:type="spellStart"/>
            <w:r>
              <w:rPr>
                <w:rFonts w:ascii="Times New Roman" w:hAnsi="Times New Roman"/>
                <w:szCs w:val="22"/>
              </w:rPr>
              <w:t>bifenthrin</w:t>
            </w:r>
            <w:proofErr w:type="spellEnd"/>
            <w:r>
              <w:rPr>
                <w:rFonts w:ascii="Times New Roman" w:hAnsi="Times New Roman"/>
                <w:szCs w:val="22"/>
              </w:rPr>
              <w:t xml:space="preserve">-specific </w:t>
            </w:r>
            <w:r w:rsidR="00673225">
              <w:rPr>
                <w:rFonts w:ascii="Times New Roman" w:hAnsi="Times New Roman"/>
                <w:szCs w:val="22"/>
              </w:rPr>
              <w:t>measures</w:t>
            </w:r>
            <w:r>
              <w:rPr>
                <w:rFonts w:ascii="Times New Roman" w:hAnsi="Times New Roman"/>
                <w:szCs w:val="22"/>
              </w:rPr>
              <w:t xml:space="preserve"> due to its persistence.  A second letter with the same themes addressed the </w:t>
            </w:r>
            <w:proofErr w:type="spellStart"/>
            <w:r>
              <w:rPr>
                <w:rFonts w:ascii="Times New Roman" w:hAnsi="Times New Roman"/>
                <w:szCs w:val="22"/>
              </w:rPr>
              <w:t>pyrethroid</w:t>
            </w:r>
            <w:proofErr w:type="spellEnd"/>
            <w:r>
              <w:rPr>
                <w:rFonts w:ascii="Times New Roman" w:hAnsi="Times New Roman"/>
                <w:szCs w:val="22"/>
              </w:rPr>
              <w:t xml:space="preserve"> </w:t>
            </w:r>
            <w:proofErr w:type="spellStart"/>
            <w:r>
              <w:rPr>
                <w:rFonts w:ascii="Times New Roman" w:hAnsi="Times New Roman"/>
                <w:szCs w:val="22"/>
              </w:rPr>
              <w:t>Flumethrin</w:t>
            </w:r>
            <w:proofErr w:type="spellEnd"/>
            <w:r>
              <w:rPr>
                <w:rFonts w:ascii="Times New Roman" w:hAnsi="Times New Roman"/>
                <w:szCs w:val="22"/>
              </w:rPr>
              <w:t>, which had a different comment period.</w:t>
            </w:r>
          </w:p>
          <w:p w14:paraId="4365B68E" w14:textId="77777777" w:rsidR="007D6CD7" w:rsidRDefault="007D6CD7" w:rsidP="007D6CD7">
            <w:pPr>
              <w:pStyle w:val="ListParagraph"/>
              <w:numPr>
                <w:ilvl w:val="1"/>
                <w:numId w:val="34"/>
              </w:numPr>
              <w:rPr>
                <w:rFonts w:ascii="Times New Roman" w:hAnsi="Times New Roman"/>
                <w:szCs w:val="22"/>
              </w:rPr>
            </w:pPr>
            <w:proofErr w:type="spellStart"/>
            <w:r w:rsidRPr="00175827">
              <w:rPr>
                <w:rFonts w:ascii="Times New Roman" w:hAnsi="Times New Roman"/>
                <w:szCs w:val="22"/>
                <w:u w:val="single"/>
              </w:rPr>
              <w:t>Imidacloprid</w:t>
            </w:r>
            <w:proofErr w:type="spellEnd"/>
            <w:r>
              <w:rPr>
                <w:rFonts w:ascii="Times New Roman" w:hAnsi="Times New Roman"/>
                <w:szCs w:val="22"/>
              </w:rPr>
              <w:t xml:space="preserve"> – comments on EPA’s risk assessment and recommendations for EPA’s consideration in development of risk mitigation. This letter focused on EPA’s omission of on-pet flea/tick treatments and options for risk mitigation for pet treatments.</w:t>
            </w:r>
          </w:p>
          <w:p w14:paraId="30193A1B" w14:textId="77777777" w:rsidR="007D6CD7" w:rsidRDefault="007D6CD7" w:rsidP="007D6CD7">
            <w:pPr>
              <w:pStyle w:val="ListParagraph"/>
              <w:numPr>
                <w:ilvl w:val="1"/>
                <w:numId w:val="34"/>
              </w:numPr>
              <w:rPr>
                <w:rFonts w:ascii="Times New Roman" w:hAnsi="Times New Roman"/>
                <w:szCs w:val="22"/>
              </w:rPr>
            </w:pPr>
            <w:proofErr w:type="spellStart"/>
            <w:r>
              <w:rPr>
                <w:rFonts w:ascii="Times New Roman" w:hAnsi="Times New Roman"/>
                <w:szCs w:val="22"/>
              </w:rPr>
              <w:t>Indoxacarb</w:t>
            </w:r>
            <w:proofErr w:type="spellEnd"/>
            <w:r>
              <w:rPr>
                <w:rFonts w:ascii="Times New Roman" w:hAnsi="Times New Roman"/>
                <w:szCs w:val="22"/>
              </w:rPr>
              <w:t xml:space="preserve"> – comments on EPA’s risk assessment and recommendations for EPA’s consideration in development of risk mitigation. This letter focused on EPA’s omission of on-pet flea/tick treatments and options for risk mitigation for pet treatments.</w:t>
            </w:r>
          </w:p>
          <w:p w14:paraId="52D6F373" w14:textId="77777777" w:rsidR="007D6CD7" w:rsidRPr="00E526C2" w:rsidRDefault="007D6CD7" w:rsidP="007D6CD7">
            <w:pPr>
              <w:pStyle w:val="ListParagraph"/>
              <w:numPr>
                <w:ilvl w:val="1"/>
                <w:numId w:val="34"/>
              </w:numPr>
              <w:rPr>
                <w:rFonts w:ascii="Times New Roman" w:hAnsi="Times New Roman"/>
                <w:szCs w:val="22"/>
              </w:rPr>
            </w:pPr>
            <w:r>
              <w:rPr>
                <w:rFonts w:ascii="Times New Roman" w:hAnsi="Times New Roman"/>
                <w:szCs w:val="22"/>
              </w:rPr>
              <w:t xml:space="preserve">Swimming pool chemicals – proposed decisions on Boric Acids &amp; Salts (BACWA) and </w:t>
            </w:r>
            <w:proofErr w:type="spellStart"/>
            <w:r>
              <w:rPr>
                <w:rFonts w:ascii="Times New Roman" w:hAnsi="Times New Roman"/>
                <w:szCs w:val="22"/>
              </w:rPr>
              <w:t>Hypchlorites</w:t>
            </w:r>
            <w:proofErr w:type="spellEnd"/>
            <w:r>
              <w:rPr>
                <w:rFonts w:ascii="Times New Roman" w:hAnsi="Times New Roman"/>
                <w:szCs w:val="22"/>
              </w:rPr>
              <w:t xml:space="preserve"> (NACWA only).  These letters continued BACWA’s </w:t>
            </w:r>
            <w:r w:rsidRPr="001A1F91">
              <w:rPr>
                <w:rFonts w:ascii="Times New Roman" w:hAnsi="Times New Roman"/>
                <w:szCs w:val="22"/>
              </w:rPr>
              <w:t xml:space="preserve">work to </w:t>
            </w:r>
            <w:r>
              <w:rPr>
                <w:rFonts w:ascii="Times New Roman" w:hAnsi="Times New Roman"/>
                <w:szCs w:val="22"/>
              </w:rPr>
              <w:t>ensure that</w:t>
            </w:r>
            <w:r w:rsidRPr="001A1F91">
              <w:rPr>
                <w:rFonts w:ascii="Times New Roman" w:hAnsi="Times New Roman"/>
                <w:szCs w:val="22"/>
              </w:rPr>
              <w:t xml:space="preserve"> </w:t>
            </w:r>
            <w:r>
              <w:rPr>
                <w:rFonts w:ascii="Times New Roman" w:hAnsi="Times New Roman"/>
                <w:szCs w:val="22"/>
              </w:rPr>
              <w:t xml:space="preserve">EPA requires applicable products to carry </w:t>
            </w:r>
            <w:r w:rsidRPr="001A1F91">
              <w:rPr>
                <w:rFonts w:ascii="Times New Roman" w:hAnsi="Times New Roman"/>
                <w:szCs w:val="22"/>
              </w:rPr>
              <w:t>new swimming pool, spa, and fountain product label language to direct owners to contact their local sanitation agency prior to discharging treated water</w:t>
            </w:r>
            <w:r>
              <w:rPr>
                <w:rFonts w:ascii="Times New Roman" w:hAnsi="Times New Roman"/>
                <w:szCs w:val="22"/>
              </w:rPr>
              <w:t>.</w:t>
            </w:r>
          </w:p>
          <w:p w14:paraId="1B467439" w14:textId="77777777" w:rsidR="007D6CD7" w:rsidRDefault="007D6CD7" w:rsidP="007D6CD7">
            <w:pPr>
              <w:pStyle w:val="ListParagraph"/>
              <w:numPr>
                <w:ilvl w:val="1"/>
                <w:numId w:val="34"/>
              </w:numPr>
              <w:rPr>
                <w:rFonts w:ascii="Times New Roman" w:hAnsi="Times New Roman"/>
                <w:szCs w:val="22"/>
              </w:rPr>
            </w:pPr>
            <w:proofErr w:type="spellStart"/>
            <w:r>
              <w:rPr>
                <w:rFonts w:ascii="Times New Roman" w:hAnsi="Times New Roman"/>
                <w:szCs w:val="22"/>
              </w:rPr>
              <w:t>Diquat</w:t>
            </w:r>
            <w:proofErr w:type="spellEnd"/>
            <w:r>
              <w:rPr>
                <w:rFonts w:ascii="Times New Roman" w:hAnsi="Times New Roman"/>
                <w:szCs w:val="22"/>
              </w:rPr>
              <w:t xml:space="preserve"> dibromide – comments on EPA’s proposed Registration Review decision, </w:t>
            </w:r>
            <w:r>
              <w:rPr>
                <w:rFonts w:ascii="Times New Roman" w:hAnsi="Times New Roman"/>
                <w:szCs w:val="22"/>
              </w:rPr>
              <w:lastRenderedPageBreak/>
              <w:t xml:space="preserve">focusing on revisions to EPA’s proposed instruction for pre-application POTW notification. </w:t>
            </w:r>
          </w:p>
          <w:p w14:paraId="78E56254" w14:textId="77777777" w:rsidR="007D6CD7" w:rsidRDefault="007D6CD7" w:rsidP="007D6CD7">
            <w:pPr>
              <w:pStyle w:val="ListParagraph"/>
              <w:numPr>
                <w:ilvl w:val="1"/>
                <w:numId w:val="34"/>
              </w:numPr>
              <w:rPr>
                <w:rFonts w:ascii="Times New Roman" w:hAnsi="Times New Roman"/>
                <w:szCs w:val="22"/>
              </w:rPr>
            </w:pPr>
            <w:proofErr w:type="spellStart"/>
            <w:r>
              <w:rPr>
                <w:rFonts w:ascii="Times New Roman" w:hAnsi="Times New Roman"/>
                <w:szCs w:val="22"/>
              </w:rPr>
              <w:t>Dichlobenil</w:t>
            </w:r>
            <w:proofErr w:type="spellEnd"/>
            <w:r>
              <w:rPr>
                <w:rFonts w:ascii="Times New Roman" w:hAnsi="Times New Roman"/>
                <w:szCs w:val="22"/>
              </w:rPr>
              <w:t xml:space="preserve"> – comments on EPA’s risk assessment and recommendations for EPA’s consideration in development of risk mitigation. This letter focused on scientific errors in EPA’s POTW discharge modeling, omission of collection system workers from the health risk assessment, and a request that EPA require pre-application POTW notification.</w:t>
            </w:r>
          </w:p>
          <w:p w14:paraId="12FA367E" w14:textId="77777777" w:rsidR="007D6CD7" w:rsidRDefault="007D6CD7" w:rsidP="007D6CD7">
            <w:pPr>
              <w:pStyle w:val="ListParagraph"/>
              <w:numPr>
                <w:ilvl w:val="1"/>
                <w:numId w:val="34"/>
              </w:numPr>
              <w:rPr>
                <w:rFonts w:ascii="Times New Roman" w:hAnsi="Times New Roman"/>
                <w:szCs w:val="22"/>
              </w:rPr>
            </w:pPr>
            <w:r>
              <w:rPr>
                <w:rFonts w:ascii="Times New Roman" w:hAnsi="Times New Roman"/>
                <w:szCs w:val="22"/>
              </w:rPr>
              <w:t xml:space="preserve">EPA Pesticides regulatory reform – in a response to EPA’s request for input on reducing regulatory burden, commented on changes that EPA could make in its pesticides regulatory program to reduce pesticide-related burdens on POTWs while maintaining environmental protections.  Suggestions included improving EPA pesticide scientific review procedures addressing POTW discharges, eliminating the “treated article exemption” from pesticide regulation (which allows treated fabrics and similar products to be sold without EPA scientific analysis or state controls), and removing barriers to availability of POTW-related pesticide scientific and regulatory information. </w:t>
            </w:r>
          </w:p>
          <w:p w14:paraId="24092A8F" w14:textId="23600B73" w:rsidR="007D6CD7" w:rsidRPr="00175827" w:rsidRDefault="007D6CD7" w:rsidP="007D6CD7">
            <w:pPr>
              <w:rPr>
                <w:rFonts w:ascii="Times New Roman" w:hAnsi="Times New Roman"/>
                <w:szCs w:val="22"/>
              </w:rPr>
            </w:pPr>
            <w:r w:rsidRPr="00175827">
              <w:rPr>
                <w:rFonts w:ascii="Times New Roman" w:hAnsi="Times New Roman"/>
                <w:szCs w:val="22"/>
              </w:rPr>
              <w:t xml:space="preserve">Coordinated with and provided technical support for NACWA and Water Board, which also sent letters on </w:t>
            </w:r>
            <w:r>
              <w:rPr>
                <w:rFonts w:ascii="Times New Roman" w:hAnsi="Times New Roman"/>
                <w:szCs w:val="22"/>
              </w:rPr>
              <w:t xml:space="preserve">almost all of </w:t>
            </w:r>
            <w:r w:rsidRPr="00175827">
              <w:rPr>
                <w:rFonts w:ascii="Times New Roman" w:hAnsi="Times New Roman"/>
                <w:szCs w:val="22"/>
              </w:rPr>
              <w:t>these items</w:t>
            </w:r>
            <w:r w:rsidR="00673225">
              <w:rPr>
                <w:rFonts w:ascii="Times New Roman" w:hAnsi="Times New Roman"/>
                <w:szCs w:val="22"/>
              </w:rPr>
              <w:t>:</w:t>
            </w:r>
          </w:p>
          <w:p w14:paraId="0EB27EED" w14:textId="77777777" w:rsidR="007D6CD7" w:rsidRPr="007E5D56" w:rsidRDefault="007D6CD7" w:rsidP="007D6CD7">
            <w:pPr>
              <w:pStyle w:val="ListParagraph"/>
              <w:numPr>
                <w:ilvl w:val="0"/>
                <w:numId w:val="34"/>
              </w:numPr>
              <w:rPr>
                <w:rFonts w:ascii="Times New Roman" w:hAnsi="Times New Roman"/>
                <w:szCs w:val="22"/>
              </w:rPr>
            </w:pPr>
            <w:r w:rsidRPr="007E5D56">
              <w:rPr>
                <w:rFonts w:ascii="Times New Roman" w:hAnsi="Times New Roman"/>
                <w:szCs w:val="22"/>
              </w:rPr>
              <w:t>Coordinated City of Palo Alto and Water Board emailed requests to DPR responding to DPR’s public notice on receipt of the registration application for the first copper/silver drinking water treatment product, requesting that DPR’s Surface Water Protection Program carefully evaluate implications of the copper and silver discharges from this potential product.</w:t>
            </w:r>
          </w:p>
          <w:p w14:paraId="70BC0ECE" w14:textId="77777777" w:rsidR="007D6CD7" w:rsidRPr="000F4BE0" w:rsidRDefault="007D6CD7" w:rsidP="007D6CD7">
            <w:pPr>
              <w:pStyle w:val="ListParagraph"/>
              <w:numPr>
                <w:ilvl w:val="0"/>
                <w:numId w:val="34"/>
              </w:numPr>
              <w:rPr>
                <w:rFonts w:ascii="Times New Roman" w:hAnsi="Times New Roman"/>
                <w:szCs w:val="22"/>
              </w:rPr>
            </w:pPr>
            <w:r w:rsidRPr="000F4BE0">
              <w:rPr>
                <w:rFonts w:ascii="Times New Roman" w:hAnsi="Times New Roman"/>
                <w:szCs w:val="22"/>
              </w:rPr>
              <w:t xml:space="preserve">Based on existing open lines of communication with pesticide regulators, pesticide manufacturers, and scientists researching pesticides in wastewater, notified BAPPG of important information obtained through these contacts. </w:t>
            </w:r>
          </w:p>
          <w:p w14:paraId="7990E453" w14:textId="77777777" w:rsidR="007D6CD7" w:rsidRPr="000F4BE0" w:rsidRDefault="007D6CD7" w:rsidP="007D6CD7">
            <w:pPr>
              <w:pStyle w:val="ListParagraph"/>
              <w:numPr>
                <w:ilvl w:val="0"/>
                <w:numId w:val="34"/>
              </w:numPr>
              <w:rPr>
                <w:rFonts w:ascii="Times New Roman" w:hAnsi="Times New Roman"/>
                <w:szCs w:val="22"/>
              </w:rPr>
            </w:pPr>
            <w:r w:rsidRPr="000F4BE0">
              <w:rPr>
                <w:rFonts w:ascii="Times New Roman" w:hAnsi="Times New Roman"/>
                <w:szCs w:val="22"/>
              </w:rPr>
              <w:t xml:space="preserve">Provided technical information to support BACWA’s coordination with NACWA on Federal pollution prevention topics, including pesticides and </w:t>
            </w:r>
            <w:r>
              <w:rPr>
                <w:rFonts w:ascii="Times New Roman" w:hAnsi="Times New Roman"/>
                <w:szCs w:val="22"/>
              </w:rPr>
              <w:t>Toxic Substances Control Act (</w:t>
            </w:r>
            <w:r w:rsidRPr="000F4BE0">
              <w:rPr>
                <w:rFonts w:ascii="Times New Roman" w:hAnsi="Times New Roman"/>
                <w:szCs w:val="22"/>
              </w:rPr>
              <w:t>TSCA</w:t>
            </w:r>
            <w:r>
              <w:rPr>
                <w:rFonts w:ascii="Times New Roman" w:hAnsi="Times New Roman"/>
                <w:szCs w:val="22"/>
              </w:rPr>
              <w:t>)</w:t>
            </w:r>
            <w:r w:rsidRPr="000F4BE0">
              <w:rPr>
                <w:rFonts w:ascii="Times New Roman" w:hAnsi="Times New Roman"/>
                <w:szCs w:val="22"/>
              </w:rPr>
              <w:t xml:space="preserve"> reform.</w:t>
            </w:r>
          </w:p>
          <w:p w14:paraId="46944F25" w14:textId="77777777" w:rsidR="007D6CD7" w:rsidRDefault="007D6CD7" w:rsidP="007D6CD7">
            <w:pPr>
              <w:pStyle w:val="ListParagraph"/>
              <w:numPr>
                <w:ilvl w:val="0"/>
                <w:numId w:val="34"/>
              </w:numPr>
              <w:spacing w:after="120"/>
              <w:rPr>
                <w:rFonts w:ascii="Times New Roman" w:hAnsi="Times New Roman"/>
                <w:szCs w:val="22"/>
              </w:rPr>
            </w:pPr>
            <w:r w:rsidRPr="004975E7">
              <w:rPr>
                <w:rFonts w:ascii="Times New Roman" w:hAnsi="Times New Roman"/>
                <w:szCs w:val="22"/>
              </w:rPr>
              <w:t>Track</w:t>
            </w:r>
            <w:r>
              <w:rPr>
                <w:rFonts w:ascii="Times New Roman" w:hAnsi="Times New Roman"/>
                <w:szCs w:val="22"/>
              </w:rPr>
              <w:t>ed</w:t>
            </w:r>
            <w:r w:rsidRPr="004975E7">
              <w:rPr>
                <w:rFonts w:ascii="Times New Roman" w:hAnsi="Times New Roman"/>
                <w:szCs w:val="22"/>
              </w:rPr>
              <w:t xml:space="preserve"> TSCA reform implementation</w:t>
            </w:r>
            <w:r>
              <w:rPr>
                <w:rFonts w:ascii="Times New Roman" w:hAnsi="Times New Roman"/>
                <w:szCs w:val="22"/>
              </w:rPr>
              <w:t>, reviewed draft regulations on chemical prioritization and risk assessments from POTW perspective,</w:t>
            </w:r>
            <w:r w:rsidRPr="004975E7">
              <w:rPr>
                <w:rFonts w:ascii="Times New Roman" w:hAnsi="Times New Roman"/>
                <w:szCs w:val="22"/>
              </w:rPr>
              <w:t xml:space="preserve"> and </w:t>
            </w:r>
            <w:r>
              <w:rPr>
                <w:rFonts w:ascii="Times New Roman" w:hAnsi="Times New Roman"/>
                <w:szCs w:val="22"/>
              </w:rPr>
              <w:t xml:space="preserve">provided key points and other technical </w:t>
            </w:r>
            <w:r w:rsidRPr="004975E7">
              <w:rPr>
                <w:rFonts w:ascii="Times New Roman" w:hAnsi="Times New Roman"/>
                <w:szCs w:val="22"/>
              </w:rPr>
              <w:t>support</w:t>
            </w:r>
            <w:r>
              <w:rPr>
                <w:rFonts w:ascii="Times New Roman" w:hAnsi="Times New Roman"/>
                <w:szCs w:val="22"/>
              </w:rPr>
              <w:t xml:space="preserve"> for</w:t>
            </w:r>
            <w:r w:rsidRPr="004975E7">
              <w:rPr>
                <w:rFonts w:ascii="Times New Roman" w:hAnsi="Times New Roman"/>
                <w:szCs w:val="22"/>
              </w:rPr>
              <w:t xml:space="preserve"> BACWA’s coordination with NACWA on providing comments</w:t>
            </w:r>
            <w:r>
              <w:rPr>
                <w:rFonts w:ascii="Times New Roman" w:hAnsi="Times New Roman"/>
                <w:szCs w:val="22"/>
              </w:rPr>
              <w:t xml:space="preserve"> on these two regulations.  Analyzed outcome of final regulations and developed and worked with NACWA to implement science-focused strategy toward improving integration of POTW discharges into the EPA TSCA review process</w:t>
            </w:r>
            <w:r w:rsidRPr="004975E7">
              <w:rPr>
                <w:rFonts w:ascii="Times New Roman" w:hAnsi="Times New Roman"/>
                <w:szCs w:val="22"/>
              </w:rPr>
              <w:t>.</w:t>
            </w:r>
          </w:p>
          <w:p w14:paraId="42AD162F" w14:textId="77777777" w:rsidR="007D6CD7" w:rsidRPr="000F4BE0" w:rsidRDefault="007D6CD7" w:rsidP="007D6CD7">
            <w:pPr>
              <w:pStyle w:val="ListParagraph"/>
              <w:numPr>
                <w:ilvl w:val="0"/>
                <w:numId w:val="34"/>
              </w:numPr>
              <w:spacing w:after="120"/>
              <w:rPr>
                <w:rFonts w:ascii="Times New Roman" w:hAnsi="Times New Roman"/>
                <w:szCs w:val="22"/>
              </w:rPr>
            </w:pPr>
            <w:r w:rsidRPr="000F4BE0">
              <w:rPr>
                <w:rFonts w:ascii="Times New Roman" w:hAnsi="Times New Roman"/>
                <w:szCs w:val="22"/>
              </w:rPr>
              <w:t xml:space="preserve">Coordinated and provided scientific support for communications with EPA and DPR about wastewater pesticides discharges, wastewater pesticides monitoring, and improving wastewater pesticides predictive modeling to support registration decisions. Arranged multiple teleconference meetings with EPA and DPR to discuss wastewater modeling </w:t>
            </w:r>
            <w:r>
              <w:rPr>
                <w:rFonts w:ascii="Times New Roman" w:hAnsi="Times New Roman"/>
                <w:szCs w:val="22"/>
              </w:rPr>
              <w:t>and monitoring</w:t>
            </w:r>
            <w:r w:rsidRPr="000F4BE0">
              <w:rPr>
                <w:rFonts w:ascii="Times New Roman" w:hAnsi="Times New Roman"/>
                <w:szCs w:val="22"/>
              </w:rPr>
              <w:t xml:space="preserve">. </w:t>
            </w:r>
            <w:r>
              <w:rPr>
                <w:rFonts w:ascii="Times New Roman" w:hAnsi="Times New Roman"/>
                <w:szCs w:val="22"/>
              </w:rPr>
              <w:t>Continued</w:t>
            </w:r>
            <w:r w:rsidRPr="000F4BE0">
              <w:rPr>
                <w:rFonts w:ascii="Times New Roman" w:hAnsi="Times New Roman"/>
                <w:szCs w:val="22"/>
              </w:rPr>
              <w:t xml:space="preserve"> semi-annual informal information-sharing teleconference meetings between BACWA’s pesticide workgroup and DPR’s wastewater experts.  </w:t>
            </w:r>
          </w:p>
          <w:p w14:paraId="0538D774" w14:textId="11877A53" w:rsidR="007D6CD7" w:rsidRDefault="007D6CD7" w:rsidP="007D6CD7">
            <w:pPr>
              <w:pStyle w:val="ListParagraph"/>
              <w:numPr>
                <w:ilvl w:val="0"/>
                <w:numId w:val="34"/>
              </w:numPr>
              <w:spacing w:after="120"/>
              <w:rPr>
                <w:rFonts w:ascii="Times New Roman" w:hAnsi="Times New Roman"/>
                <w:szCs w:val="22"/>
              </w:rPr>
            </w:pPr>
            <w:r>
              <w:rPr>
                <w:rFonts w:ascii="Times New Roman" w:hAnsi="Times New Roman"/>
                <w:szCs w:val="22"/>
              </w:rPr>
              <w:t xml:space="preserve">Continued </w:t>
            </w:r>
            <w:r w:rsidRPr="000F4BE0">
              <w:rPr>
                <w:rFonts w:ascii="Times New Roman" w:hAnsi="Times New Roman"/>
                <w:szCs w:val="22"/>
              </w:rPr>
              <w:t xml:space="preserve">scientific and management conversations with both EPA and DPR around the new scientific evidence linking pet flea control treatments and </w:t>
            </w:r>
            <w:proofErr w:type="spellStart"/>
            <w:r w:rsidRPr="000F4BE0">
              <w:rPr>
                <w:rFonts w:ascii="Times New Roman" w:hAnsi="Times New Roman"/>
                <w:szCs w:val="22"/>
              </w:rPr>
              <w:t>fipronil</w:t>
            </w:r>
            <w:proofErr w:type="spellEnd"/>
            <w:r w:rsidRPr="000F4BE0">
              <w:rPr>
                <w:rFonts w:ascii="Times New Roman" w:hAnsi="Times New Roman"/>
                <w:szCs w:val="22"/>
              </w:rPr>
              <w:t xml:space="preserve"> and </w:t>
            </w:r>
            <w:proofErr w:type="spellStart"/>
            <w:r w:rsidRPr="000F4BE0">
              <w:rPr>
                <w:rFonts w:ascii="Times New Roman" w:hAnsi="Times New Roman"/>
                <w:szCs w:val="22"/>
              </w:rPr>
              <w:t>imidacloprid</w:t>
            </w:r>
            <w:proofErr w:type="spellEnd"/>
            <w:r w:rsidRPr="000F4BE0">
              <w:rPr>
                <w:rFonts w:ascii="Times New Roman" w:hAnsi="Times New Roman"/>
                <w:szCs w:val="22"/>
              </w:rPr>
              <w:t xml:space="preserve"> in POTW effluent</w:t>
            </w:r>
            <w:r w:rsidR="00D130FA">
              <w:rPr>
                <w:rFonts w:ascii="Times New Roman" w:hAnsi="Times New Roman"/>
                <w:szCs w:val="22"/>
              </w:rPr>
              <w:t>,</w:t>
            </w:r>
            <w:r>
              <w:rPr>
                <w:rFonts w:ascii="Times New Roman" w:hAnsi="Times New Roman"/>
                <w:szCs w:val="22"/>
              </w:rPr>
              <w:t xml:space="preserve"> and changing </w:t>
            </w:r>
            <w:r w:rsidRPr="005212CB">
              <w:rPr>
                <w:rFonts w:ascii="Times New Roman" w:hAnsi="Times New Roman"/>
                <w:szCs w:val="22"/>
              </w:rPr>
              <w:t>EPA standard procedures that currently ignore the contribution of</w:t>
            </w:r>
            <w:r>
              <w:rPr>
                <w:rFonts w:ascii="Times New Roman" w:hAnsi="Times New Roman"/>
                <w:szCs w:val="22"/>
              </w:rPr>
              <w:t xml:space="preserve"> these products to wastewater</w:t>
            </w:r>
            <w:r w:rsidRPr="000F4BE0">
              <w:rPr>
                <w:rFonts w:ascii="Times New Roman" w:hAnsi="Times New Roman"/>
                <w:szCs w:val="22"/>
              </w:rPr>
              <w:t>.</w:t>
            </w:r>
            <w:r w:rsidRPr="001A1F91">
              <w:rPr>
                <w:rFonts w:ascii="Times New Roman" w:hAnsi="Times New Roman"/>
                <w:szCs w:val="22"/>
              </w:rPr>
              <w:t xml:space="preserve"> </w:t>
            </w:r>
          </w:p>
          <w:p w14:paraId="70AE3077" w14:textId="12100164" w:rsidR="007D6CD7" w:rsidRPr="000F4BE0" w:rsidRDefault="007D6CD7" w:rsidP="007D6CD7">
            <w:pPr>
              <w:pStyle w:val="ListParagraph"/>
              <w:numPr>
                <w:ilvl w:val="0"/>
                <w:numId w:val="34"/>
              </w:numPr>
              <w:spacing w:after="120"/>
              <w:rPr>
                <w:rFonts w:ascii="Times New Roman" w:hAnsi="Times New Roman"/>
                <w:szCs w:val="22"/>
              </w:rPr>
            </w:pPr>
            <w:r>
              <w:rPr>
                <w:rFonts w:ascii="Times New Roman" w:hAnsi="Times New Roman"/>
                <w:szCs w:val="22"/>
              </w:rPr>
              <w:t>C</w:t>
            </w:r>
            <w:r w:rsidRPr="001A1F91">
              <w:rPr>
                <w:rFonts w:ascii="Times New Roman" w:hAnsi="Times New Roman"/>
                <w:szCs w:val="22"/>
              </w:rPr>
              <w:t>ontinue</w:t>
            </w:r>
            <w:r>
              <w:rPr>
                <w:rFonts w:ascii="Times New Roman" w:hAnsi="Times New Roman"/>
                <w:szCs w:val="22"/>
              </w:rPr>
              <w:t>d</w:t>
            </w:r>
            <w:r w:rsidRPr="001A1F91">
              <w:rPr>
                <w:rFonts w:ascii="Times New Roman" w:hAnsi="Times New Roman"/>
                <w:szCs w:val="22"/>
              </w:rPr>
              <w:t xml:space="preserve"> follow-up up work to </w:t>
            </w:r>
            <w:r>
              <w:rPr>
                <w:rFonts w:ascii="Times New Roman" w:hAnsi="Times New Roman"/>
                <w:szCs w:val="22"/>
              </w:rPr>
              <w:t>ensure that</w:t>
            </w:r>
            <w:r w:rsidRPr="001A1F91">
              <w:rPr>
                <w:rFonts w:ascii="Times New Roman" w:hAnsi="Times New Roman"/>
                <w:szCs w:val="22"/>
              </w:rPr>
              <w:t xml:space="preserve"> </w:t>
            </w:r>
            <w:r>
              <w:rPr>
                <w:rFonts w:ascii="Times New Roman" w:hAnsi="Times New Roman"/>
                <w:szCs w:val="22"/>
              </w:rPr>
              <w:t xml:space="preserve">EPA requires applicable products to carry </w:t>
            </w:r>
            <w:r w:rsidRPr="001A1F91">
              <w:rPr>
                <w:rFonts w:ascii="Times New Roman" w:hAnsi="Times New Roman"/>
                <w:szCs w:val="22"/>
              </w:rPr>
              <w:lastRenderedPageBreak/>
              <w:t xml:space="preserve">new swimming pool, spa, and fountain product label language to direct owners to contact their local sanitation agency prior to discharging treated water. </w:t>
            </w:r>
          </w:p>
          <w:p w14:paraId="65862F54" w14:textId="0B121F8A" w:rsidR="007D6CD7" w:rsidRPr="000F4BE0" w:rsidRDefault="007D6CD7" w:rsidP="007D6CD7">
            <w:pPr>
              <w:pStyle w:val="ListParagraph"/>
              <w:numPr>
                <w:ilvl w:val="0"/>
                <w:numId w:val="34"/>
              </w:numPr>
              <w:spacing w:after="120"/>
              <w:rPr>
                <w:rFonts w:ascii="Times New Roman" w:hAnsi="Times New Roman"/>
                <w:szCs w:val="22"/>
              </w:rPr>
            </w:pPr>
            <w:r w:rsidRPr="000F4BE0">
              <w:rPr>
                <w:rFonts w:ascii="Times New Roman" w:hAnsi="Times New Roman"/>
                <w:szCs w:val="22"/>
              </w:rPr>
              <w:t xml:space="preserve">Prepared and </w:t>
            </w:r>
            <w:r>
              <w:rPr>
                <w:rFonts w:ascii="Times New Roman" w:hAnsi="Times New Roman"/>
                <w:szCs w:val="22"/>
              </w:rPr>
              <w:t>gave</w:t>
            </w:r>
            <w:r w:rsidRPr="000F4BE0">
              <w:rPr>
                <w:rFonts w:ascii="Times New Roman" w:hAnsi="Times New Roman"/>
                <w:szCs w:val="22"/>
              </w:rPr>
              <w:t xml:space="preserve"> presentation</w:t>
            </w:r>
            <w:r>
              <w:rPr>
                <w:rFonts w:ascii="Times New Roman" w:hAnsi="Times New Roman"/>
                <w:szCs w:val="22"/>
              </w:rPr>
              <w:t xml:space="preserve"> on pet flea control product transport to wastewater effluent “</w:t>
            </w:r>
            <w:r w:rsidRPr="000F75F5">
              <w:rPr>
                <w:rFonts w:ascii="Times New Roman" w:hAnsi="Times New Roman"/>
                <w:szCs w:val="22"/>
              </w:rPr>
              <w:t xml:space="preserve">San Francisco Bay </w:t>
            </w:r>
            <w:r w:rsidR="00BC4C70">
              <w:rPr>
                <w:rFonts w:ascii="Times New Roman" w:hAnsi="Times New Roman"/>
                <w:szCs w:val="22"/>
              </w:rPr>
              <w:t>a</w:t>
            </w:r>
            <w:r w:rsidRPr="000F75F5">
              <w:rPr>
                <w:rFonts w:ascii="Times New Roman" w:hAnsi="Times New Roman"/>
                <w:szCs w:val="22"/>
              </w:rPr>
              <w:t>rea wastewater monitoring reveals previously unidentified pathway for pet spot-on flea treatments to reach estuaries</w:t>
            </w:r>
            <w:r>
              <w:rPr>
                <w:rFonts w:ascii="Times New Roman" w:hAnsi="Times New Roman"/>
                <w:szCs w:val="22"/>
              </w:rPr>
              <w:t>”</w:t>
            </w:r>
            <w:r w:rsidRPr="000F4BE0">
              <w:rPr>
                <w:rFonts w:ascii="Times New Roman" w:hAnsi="Times New Roman"/>
                <w:szCs w:val="22"/>
              </w:rPr>
              <w:t xml:space="preserve">  in </w:t>
            </w:r>
            <w:r>
              <w:rPr>
                <w:rFonts w:ascii="Times New Roman" w:hAnsi="Times New Roman"/>
                <w:szCs w:val="22"/>
              </w:rPr>
              <w:t>an SFEI-organized session, “C</w:t>
            </w:r>
            <w:r w:rsidRPr="00BC6BC3">
              <w:rPr>
                <w:rFonts w:ascii="Times New Roman" w:hAnsi="Times New Roman"/>
                <w:szCs w:val="22"/>
              </w:rPr>
              <w:t>ontaminants in Urban &amp; Coastal Estuarine Ecosystems</w:t>
            </w:r>
            <w:r>
              <w:rPr>
                <w:rFonts w:ascii="Times New Roman" w:hAnsi="Times New Roman"/>
                <w:szCs w:val="22"/>
              </w:rPr>
              <w:t xml:space="preserve">” </w:t>
            </w:r>
            <w:r w:rsidRPr="000F4BE0">
              <w:rPr>
                <w:rFonts w:ascii="Times New Roman" w:hAnsi="Times New Roman"/>
                <w:szCs w:val="22"/>
              </w:rPr>
              <w:t>at the 201</w:t>
            </w:r>
            <w:r>
              <w:rPr>
                <w:rFonts w:ascii="Times New Roman" w:hAnsi="Times New Roman"/>
                <w:szCs w:val="22"/>
              </w:rPr>
              <w:t>7 Spring</w:t>
            </w:r>
            <w:r w:rsidRPr="000F4BE0">
              <w:rPr>
                <w:rFonts w:ascii="Times New Roman" w:hAnsi="Times New Roman"/>
                <w:szCs w:val="22"/>
              </w:rPr>
              <w:t xml:space="preserve"> American Chemical Society meeting in </w:t>
            </w:r>
            <w:r>
              <w:rPr>
                <w:rFonts w:ascii="Times New Roman" w:hAnsi="Times New Roman"/>
                <w:szCs w:val="22"/>
              </w:rPr>
              <w:t>San Francisco in April</w:t>
            </w:r>
            <w:r w:rsidRPr="000F4BE0">
              <w:rPr>
                <w:rFonts w:ascii="Times New Roman" w:hAnsi="Times New Roman"/>
                <w:szCs w:val="22"/>
              </w:rPr>
              <w:t xml:space="preserve">. Participated in this and </w:t>
            </w:r>
            <w:r>
              <w:rPr>
                <w:rFonts w:ascii="Times New Roman" w:hAnsi="Times New Roman"/>
                <w:szCs w:val="22"/>
              </w:rPr>
              <w:t>other pesticides/</w:t>
            </w:r>
            <w:r w:rsidRPr="000F4BE0">
              <w:rPr>
                <w:rFonts w:ascii="Times New Roman" w:hAnsi="Times New Roman"/>
                <w:szCs w:val="22"/>
              </w:rPr>
              <w:t>wastewater sessions.</w:t>
            </w:r>
          </w:p>
          <w:p w14:paraId="67D28B25" w14:textId="77777777" w:rsidR="007D6CD7" w:rsidRPr="000F4BE0" w:rsidRDefault="007D6CD7" w:rsidP="007D6CD7">
            <w:pPr>
              <w:pStyle w:val="ListParagraph"/>
              <w:numPr>
                <w:ilvl w:val="0"/>
                <w:numId w:val="34"/>
              </w:numPr>
              <w:spacing w:after="120"/>
              <w:rPr>
                <w:rFonts w:ascii="Times New Roman" w:hAnsi="Times New Roman"/>
                <w:szCs w:val="22"/>
              </w:rPr>
            </w:pPr>
            <w:r w:rsidRPr="000F4BE0">
              <w:rPr>
                <w:rFonts w:ascii="Times New Roman" w:hAnsi="Times New Roman"/>
                <w:szCs w:val="22"/>
              </w:rPr>
              <w:t>Evaluated outcomes of BACWA input to EPA and DPR and briefed BAPPG/BACWA pesticides leads on these outcomes to assess effectiveness of BACWA’s work</w:t>
            </w:r>
            <w:r>
              <w:rPr>
                <w:rFonts w:ascii="Times New Roman" w:hAnsi="Times New Roman"/>
                <w:szCs w:val="22"/>
              </w:rPr>
              <w:t>.</w:t>
            </w:r>
          </w:p>
          <w:p w14:paraId="32EA7977" w14:textId="77777777" w:rsidR="007D6CD7" w:rsidRPr="00897A46" w:rsidRDefault="007D6CD7" w:rsidP="007D6CD7">
            <w:pPr>
              <w:pStyle w:val="ListParagraph"/>
              <w:numPr>
                <w:ilvl w:val="0"/>
                <w:numId w:val="34"/>
              </w:numPr>
              <w:rPr>
                <w:rFonts w:ascii="Times New Roman" w:hAnsi="Times New Roman"/>
                <w:szCs w:val="22"/>
              </w:rPr>
            </w:pPr>
            <w:r w:rsidRPr="000F4BE0">
              <w:rPr>
                <w:rFonts w:ascii="Times New Roman" w:hAnsi="Times New Roman" w:cs="Times New Roman"/>
              </w:rPr>
              <w:t>Developed an agenda and materials for a monthly BACWA Pesticides Workgroup teleconference meeting to determine appropriate actions and to coordinate actions with NACWA and San Francisco Bay Regional Water Board staff.  Provided staff support during the meetings and an action item list after each meeting.</w:t>
            </w:r>
            <w:r w:rsidRPr="000F4BE0">
              <w:rPr>
                <w:rFonts w:ascii="Times New Roman" w:eastAsiaTheme="minorHAnsi" w:hAnsi="Times New Roman" w:cs="Times New Roman"/>
                <w:lang w:eastAsia="en-US"/>
              </w:rPr>
              <w:t xml:space="preserve"> </w:t>
            </w:r>
          </w:p>
          <w:p w14:paraId="5707CD8C" w14:textId="205CDF40" w:rsidR="00D30627" w:rsidRPr="003177C0" w:rsidRDefault="000F4BE0" w:rsidP="00897A46">
            <w:pPr>
              <w:pStyle w:val="ListParagraph"/>
              <w:rPr>
                <w:rFonts w:ascii="Times New Roman" w:eastAsiaTheme="minorHAnsi" w:hAnsi="Times New Roman" w:cs="Times New Roman"/>
                <w:lang w:eastAsia="en-US"/>
              </w:rPr>
            </w:pPr>
            <w:r w:rsidRPr="000F4BE0">
              <w:rPr>
                <w:rFonts w:ascii="Times New Roman" w:eastAsiaTheme="minorHAnsi" w:hAnsi="Times New Roman" w:cs="Times New Roman"/>
                <w:lang w:eastAsia="en-US"/>
              </w:rPr>
              <w:t xml:space="preserve"> </w:t>
            </w:r>
          </w:p>
        </w:tc>
      </w:tr>
    </w:tbl>
    <w:p w14:paraId="09D95A96" w14:textId="77777777" w:rsidR="001F67E7" w:rsidRDefault="001F67E7" w:rsidP="00FD731B">
      <w:pPr>
        <w:spacing w:after="120"/>
        <w:contextualSpacing/>
        <w:jc w:val="both"/>
        <w:rPr>
          <w:rFonts w:ascii="Tw Cen MT" w:hAnsi="Tw Cen MT"/>
          <w:b/>
          <w:color w:val="365F91" w:themeColor="accent1" w:themeShade="BF"/>
          <w:szCs w:val="22"/>
        </w:rPr>
      </w:pPr>
    </w:p>
    <w:p w14:paraId="7274F146" w14:textId="77777777" w:rsidR="00FD731B" w:rsidRPr="00F6716F" w:rsidRDefault="00FD731B" w:rsidP="00FD731B">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Next Steps</w:t>
      </w:r>
    </w:p>
    <w:p w14:paraId="0B5900E5" w14:textId="05497522" w:rsidR="00FD731B" w:rsidRDefault="00FD731B" w:rsidP="00116361">
      <w:pPr>
        <w:spacing w:after="120"/>
        <w:contextualSpacing/>
        <w:jc w:val="both"/>
        <w:rPr>
          <w:rFonts w:ascii="Times New Roman" w:hAnsi="Times New Roman"/>
          <w:szCs w:val="22"/>
        </w:rPr>
      </w:pPr>
      <w:r w:rsidRPr="00081520">
        <w:rPr>
          <w:rFonts w:ascii="Times New Roman" w:hAnsi="Times New Roman"/>
          <w:szCs w:val="22"/>
        </w:rPr>
        <w:t xml:space="preserve">BAPPG plans to continue funding OWOW to conduct regional </w:t>
      </w:r>
      <w:r w:rsidR="0084594D">
        <w:rPr>
          <w:rFonts w:ascii="Times New Roman" w:hAnsi="Times New Roman"/>
          <w:szCs w:val="22"/>
        </w:rPr>
        <w:t>IPM</w:t>
      </w:r>
      <w:r w:rsidR="0084594D" w:rsidRPr="00081520">
        <w:rPr>
          <w:rFonts w:ascii="Times New Roman" w:hAnsi="Times New Roman"/>
          <w:szCs w:val="22"/>
        </w:rPr>
        <w:t xml:space="preserve"> </w:t>
      </w:r>
      <w:r w:rsidRPr="00081520">
        <w:rPr>
          <w:rFonts w:ascii="Times New Roman" w:hAnsi="Times New Roman"/>
          <w:szCs w:val="22"/>
        </w:rPr>
        <w:t xml:space="preserve">and less-toxic product outreach and education. BAPPG will continue working with Dr. Kelly Moran to track opportunities to comment on pesticide registration and evaluation activities by U.S. EPA and the California Department of Pesticide Regulation, with consideration of water quality impacts via the POTW pathway. </w:t>
      </w:r>
      <w:r w:rsidR="00F542CF" w:rsidRPr="004E6777">
        <w:rPr>
          <w:rFonts w:ascii="Times New Roman" w:hAnsi="Times New Roman"/>
          <w:szCs w:val="22"/>
        </w:rPr>
        <w:t xml:space="preserve">BAPPG will </w:t>
      </w:r>
      <w:r w:rsidR="004E6777" w:rsidRPr="004E6777">
        <w:rPr>
          <w:rFonts w:ascii="Times New Roman" w:hAnsi="Times New Roman"/>
          <w:szCs w:val="22"/>
        </w:rPr>
        <w:t xml:space="preserve">continue to </w:t>
      </w:r>
      <w:r w:rsidR="00F542CF" w:rsidRPr="004E6777">
        <w:rPr>
          <w:rFonts w:ascii="Times New Roman" w:hAnsi="Times New Roman"/>
          <w:szCs w:val="22"/>
        </w:rPr>
        <w:t xml:space="preserve">work with </w:t>
      </w:r>
      <w:proofErr w:type="spellStart"/>
      <w:r w:rsidR="00F542CF" w:rsidRPr="004E6777">
        <w:rPr>
          <w:rFonts w:ascii="Times New Roman" w:hAnsi="Times New Roman"/>
          <w:szCs w:val="22"/>
        </w:rPr>
        <w:t>O’Rorke</w:t>
      </w:r>
      <w:proofErr w:type="spellEnd"/>
      <w:r w:rsidR="00F542CF" w:rsidRPr="004E6777">
        <w:rPr>
          <w:rFonts w:ascii="Times New Roman" w:hAnsi="Times New Roman"/>
          <w:szCs w:val="22"/>
        </w:rPr>
        <w:t xml:space="preserve"> and Stephanie Hughes</w:t>
      </w:r>
      <w:r w:rsidR="00284E72" w:rsidRPr="004E6777">
        <w:rPr>
          <w:rFonts w:ascii="Times New Roman" w:hAnsi="Times New Roman"/>
          <w:szCs w:val="22"/>
        </w:rPr>
        <w:t xml:space="preserve"> to develop a </w:t>
      </w:r>
      <w:r w:rsidR="00F542CF" w:rsidRPr="004E6777">
        <w:rPr>
          <w:rFonts w:ascii="Times New Roman" w:hAnsi="Times New Roman"/>
          <w:szCs w:val="22"/>
        </w:rPr>
        <w:t>regional pitch</w:t>
      </w:r>
      <w:r w:rsidR="00116361" w:rsidRPr="004E6777">
        <w:rPr>
          <w:rFonts w:ascii="Times New Roman" w:hAnsi="Times New Roman"/>
          <w:szCs w:val="22"/>
        </w:rPr>
        <w:t xml:space="preserve"> </w:t>
      </w:r>
      <w:r w:rsidR="00F542CF" w:rsidRPr="004E6777">
        <w:rPr>
          <w:rFonts w:ascii="Times New Roman" w:hAnsi="Times New Roman"/>
          <w:szCs w:val="22"/>
        </w:rPr>
        <w:t xml:space="preserve">to accompany the </w:t>
      </w:r>
      <w:r w:rsidR="004E6777" w:rsidRPr="004E6777">
        <w:rPr>
          <w:rFonts w:ascii="Times New Roman" w:hAnsi="Times New Roman"/>
          <w:szCs w:val="22"/>
        </w:rPr>
        <w:t xml:space="preserve">anticipated </w:t>
      </w:r>
      <w:r w:rsidR="00F542CF" w:rsidRPr="004E6777">
        <w:rPr>
          <w:rFonts w:ascii="Times New Roman" w:hAnsi="Times New Roman"/>
          <w:szCs w:val="22"/>
        </w:rPr>
        <w:t>California Department of Pesticide Regulation findings on th</w:t>
      </w:r>
      <w:r w:rsidR="00116361" w:rsidRPr="004E6777">
        <w:rPr>
          <w:rFonts w:ascii="Times New Roman" w:hAnsi="Times New Roman"/>
          <w:szCs w:val="22"/>
        </w:rPr>
        <w:t xml:space="preserve">e toxicity of </w:t>
      </w:r>
      <w:proofErr w:type="spellStart"/>
      <w:r w:rsidR="00116361" w:rsidRPr="004E6777">
        <w:rPr>
          <w:rFonts w:ascii="Times New Roman" w:hAnsi="Times New Roman"/>
          <w:szCs w:val="22"/>
        </w:rPr>
        <w:t>fipronil</w:t>
      </w:r>
      <w:proofErr w:type="spellEnd"/>
      <w:r w:rsidR="00116361" w:rsidRPr="004E6777">
        <w:rPr>
          <w:rFonts w:ascii="Times New Roman" w:hAnsi="Times New Roman"/>
          <w:szCs w:val="22"/>
        </w:rPr>
        <w:t xml:space="preserve"> in flea and</w:t>
      </w:r>
      <w:r w:rsidR="00F542CF" w:rsidRPr="004E6777">
        <w:rPr>
          <w:rFonts w:ascii="Times New Roman" w:hAnsi="Times New Roman"/>
          <w:szCs w:val="22"/>
        </w:rPr>
        <w:t xml:space="preserve"> tick treatment products</w:t>
      </w:r>
      <w:r w:rsidR="00116361" w:rsidRPr="004E6777">
        <w:rPr>
          <w:rFonts w:ascii="Times New Roman" w:hAnsi="Times New Roman"/>
          <w:szCs w:val="22"/>
        </w:rPr>
        <w:t xml:space="preserve"> using the newly developed talking points</w:t>
      </w:r>
      <w:r w:rsidR="004E6777" w:rsidRPr="004E6777">
        <w:rPr>
          <w:rFonts w:ascii="Times New Roman" w:hAnsi="Times New Roman"/>
          <w:szCs w:val="22"/>
        </w:rPr>
        <w:t>.</w:t>
      </w:r>
      <w:r w:rsidRPr="004E6777">
        <w:rPr>
          <w:rFonts w:ascii="Times New Roman" w:hAnsi="Times New Roman"/>
          <w:szCs w:val="22"/>
        </w:rPr>
        <w:t xml:space="preserve"> </w:t>
      </w:r>
      <w:r w:rsidR="004E6777" w:rsidRPr="004E6777">
        <w:rPr>
          <w:rFonts w:ascii="Times New Roman" w:hAnsi="Times New Roman"/>
          <w:szCs w:val="22"/>
        </w:rPr>
        <w:t xml:space="preserve">BAPPG will </w:t>
      </w:r>
      <w:r w:rsidRPr="004E6777">
        <w:rPr>
          <w:rFonts w:ascii="Times New Roman" w:hAnsi="Times New Roman"/>
          <w:szCs w:val="22"/>
        </w:rPr>
        <w:t>coordinate such messages and materials with the OWOW campaign</w:t>
      </w:r>
      <w:r w:rsidR="004E6777" w:rsidRPr="004E6777">
        <w:rPr>
          <w:rFonts w:ascii="Times New Roman" w:hAnsi="Times New Roman"/>
          <w:szCs w:val="22"/>
        </w:rPr>
        <w:t xml:space="preserve"> and with veterinary professionals</w:t>
      </w:r>
      <w:r w:rsidRPr="004E6777">
        <w:rPr>
          <w:rFonts w:ascii="Times New Roman" w:hAnsi="Times New Roman"/>
          <w:szCs w:val="22"/>
        </w:rPr>
        <w:t>.</w:t>
      </w:r>
      <w:r w:rsidR="00284E72">
        <w:rPr>
          <w:rFonts w:ascii="Times New Roman" w:hAnsi="Times New Roman"/>
          <w:szCs w:val="22"/>
        </w:rPr>
        <w:t xml:space="preserve"> </w:t>
      </w:r>
    </w:p>
    <w:p w14:paraId="70840B68" w14:textId="77777777" w:rsidR="00CA58C5" w:rsidRDefault="00CA58C5" w:rsidP="0031489D">
      <w:pPr>
        <w:spacing w:after="120"/>
        <w:contextualSpacing/>
        <w:rPr>
          <w:rFonts w:ascii="Times New Roman" w:hAnsi="Times New Roman"/>
          <w:szCs w:val="22"/>
        </w:rPr>
      </w:pPr>
    </w:p>
    <w:p w14:paraId="14B69A28" w14:textId="77777777" w:rsidR="00CA58C5" w:rsidRPr="00CA58C5" w:rsidRDefault="00CA58C5" w:rsidP="0031489D">
      <w:pPr>
        <w:spacing w:after="120"/>
        <w:contextualSpacing/>
        <w:rPr>
          <w:rFonts w:ascii="Tw Cen MT" w:hAnsi="Tw Cen MT"/>
          <w:b/>
          <w:color w:val="1F497D" w:themeColor="text2"/>
          <w:szCs w:val="22"/>
        </w:rPr>
      </w:pPr>
      <w:r w:rsidRPr="00CA58C5">
        <w:rPr>
          <w:rFonts w:ascii="Tw Cen MT" w:hAnsi="Tw Cen MT"/>
          <w:b/>
          <w:color w:val="1F497D" w:themeColor="text2"/>
          <w:szCs w:val="22"/>
        </w:rPr>
        <w:t>Materials</w:t>
      </w:r>
    </w:p>
    <w:p w14:paraId="3C44B04C" w14:textId="77777777" w:rsidR="00B54EE0" w:rsidRDefault="00B54EE0" w:rsidP="0031489D">
      <w:pPr>
        <w:spacing w:after="120"/>
        <w:contextualSpacing/>
        <w:rPr>
          <w:rFonts w:ascii="Tw Cen MT" w:hAnsi="Tw Cen MT"/>
          <w:b/>
          <w:color w:val="365F91" w:themeColor="accent1" w:themeShade="BF"/>
          <w:szCs w:val="22"/>
        </w:rPr>
      </w:pPr>
    </w:p>
    <w:p w14:paraId="322C1D31" w14:textId="77777777" w:rsidR="00CA58C5" w:rsidRDefault="00CA58C5" w:rsidP="00CA58C5">
      <w:pPr>
        <w:spacing w:after="120"/>
        <w:contextualSpacing/>
        <w:rPr>
          <w:rFonts w:ascii="Times New Roman" w:hAnsi="Times New Roman"/>
          <w:szCs w:val="22"/>
        </w:rPr>
      </w:pPr>
      <w:r>
        <w:rPr>
          <w:rFonts w:ascii="Times New Roman" w:hAnsi="Times New Roman"/>
          <w:noProof/>
          <w:szCs w:val="22"/>
          <w:lang w:eastAsia="en-US"/>
        </w:rPr>
        <w:drawing>
          <wp:inline distT="0" distB="0" distL="0" distR="0" wp14:anchorId="7699F0B1" wp14:editId="0AB3BAED">
            <wp:extent cx="2481718" cy="1446609"/>
            <wp:effectExtent l="50800" t="25400" r="32882" b="1191"/>
            <wp:docPr id="19" name="Picture 7" descr=":Chinook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ookBook2.jpg"/>
                    <pic:cNvPicPr>
                      <a:picLocks noChangeAspect="1" noChangeArrowheads="1"/>
                    </pic:cNvPicPr>
                  </pic:nvPicPr>
                  <pic:blipFill>
                    <a:blip r:embed="rId11"/>
                    <a:srcRect/>
                    <a:stretch>
                      <a:fillRect/>
                    </a:stretch>
                  </pic:blipFill>
                  <pic:spPr bwMode="auto">
                    <a:xfrm>
                      <a:off x="0" y="0"/>
                      <a:ext cx="2474235" cy="1442247"/>
                    </a:xfrm>
                    <a:prstGeom prst="rect">
                      <a:avLst/>
                    </a:prstGeom>
                    <a:noFill/>
                    <a:ln w="3175" cap="flat" cmpd="sng" algn="ctr">
                      <a:solidFill>
                        <a:schemeClr val="bg1">
                          <a:lumMod val="85000"/>
                        </a:schemeClr>
                      </a:solidFill>
                      <a:prstDash val="solid"/>
                      <a:miter lim="800000"/>
                      <a:headEnd type="none" w="med" len="med"/>
                      <a:tailEnd type="none" w="med" len="med"/>
                    </a:ln>
                  </pic:spPr>
                </pic:pic>
              </a:graphicData>
            </a:graphic>
          </wp:inline>
        </w:drawing>
      </w:r>
      <w:r>
        <w:rPr>
          <w:rFonts w:ascii="Times New Roman" w:hAnsi="Times New Roman"/>
          <w:szCs w:val="22"/>
        </w:rPr>
        <w:t xml:space="preserve">    </w:t>
      </w:r>
    </w:p>
    <w:p w14:paraId="6168A283" w14:textId="77777777" w:rsidR="00CA58C5" w:rsidRDefault="00CA58C5" w:rsidP="00CA58C5">
      <w:pPr>
        <w:spacing w:after="120"/>
        <w:contextualSpacing/>
        <w:rPr>
          <w:rFonts w:ascii="Times New Roman" w:hAnsi="Times New Roman"/>
          <w:b/>
          <w:i/>
          <w:sz w:val="16"/>
          <w:szCs w:val="22"/>
        </w:rPr>
      </w:pPr>
      <w:r w:rsidRPr="00CB6D9A">
        <w:rPr>
          <w:rFonts w:ascii="Times New Roman" w:hAnsi="Times New Roman"/>
          <w:b/>
          <w:i/>
          <w:sz w:val="16"/>
          <w:szCs w:val="22"/>
        </w:rPr>
        <w:t>Chinook Book mobile ads</w:t>
      </w:r>
    </w:p>
    <w:p w14:paraId="062F60E6" w14:textId="77777777" w:rsidR="00CA58C5" w:rsidRDefault="00CA58C5" w:rsidP="0031489D">
      <w:pPr>
        <w:spacing w:after="120"/>
        <w:contextualSpacing/>
        <w:rPr>
          <w:rFonts w:ascii="Tw Cen MT" w:hAnsi="Tw Cen MT"/>
          <w:b/>
          <w:color w:val="365F91" w:themeColor="accent1" w:themeShade="BF"/>
          <w:szCs w:val="22"/>
        </w:rPr>
      </w:pPr>
    </w:p>
    <w:p w14:paraId="62A4FAD8" w14:textId="77777777" w:rsidR="0031489D" w:rsidRDefault="0031489D" w:rsidP="0031489D">
      <w:pPr>
        <w:spacing w:after="120"/>
        <w:contextualSpacing/>
        <w:rPr>
          <w:rFonts w:ascii="Times New Roman" w:hAnsi="Times New Roman"/>
          <w:b/>
          <w:color w:val="365F91" w:themeColor="accent1" w:themeShade="BF"/>
          <w:szCs w:val="22"/>
        </w:rPr>
      </w:pPr>
    </w:p>
    <w:p w14:paraId="4E02AD75" w14:textId="77777777" w:rsidR="005E7C61" w:rsidRPr="00FE061D" w:rsidRDefault="005E7C61" w:rsidP="0031489D">
      <w:pPr>
        <w:spacing w:after="120"/>
        <w:contextualSpacing/>
        <w:rPr>
          <w:rFonts w:ascii="Times New Roman" w:hAnsi="Times New Roman"/>
          <w:b/>
          <w:color w:val="365F91" w:themeColor="accent1" w:themeShade="BF"/>
          <w:szCs w:val="22"/>
        </w:rPr>
      </w:pPr>
    </w:p>
    <w:p w14:paraId="6E381F83" w14:textId="77777777" w:rsidR="0031489D" w:rsidRPr="00FB2A50" w:rsidRDefault="00C334D0" w:rsidP="0031489D">
      <w:pPr>
        <w:shd w:val="solid" w:color="D9D9D9" w:fill="auto"/>
        <w:spacing w:after="120"/>
        <w:contextualSpacing/>
        <w:rPr>
          <w:rFonts w:ascii="Tw Cen MT" w:hAnsi="Tw Cen MT"/>
          <w:b/>
          <w:caps/>
          <w:sz w:val="28"/>
          <w:szCs w:val="22"/>
        </w:rPr>
      </w:pPr>
      <w:r>
        <w:rPr>
          <w:rFonts w:ascii="Tw Cen MT" w:hAnsi="Tw Cen MT"/>
          <w:b/>
          <w:caps/>
          <w:color w:val="2E74B5"/>
          <w:sz w:val="28"/>
          <w:szCs w:val="22"/>
        </w:rPr>
        <w:t>5</w:t>
      </w:r>
      <w:r w:rsidR="0031489D" w:rsidRPr="00FB2A50">
        <w:rPr>
          <w:rFonts w:ascii="Tw Cen MT" w:hAnsi="Tw Cen MT"/>
          <w:b/>
          <w:caps/>
          <w:color w:val="2E74B5"/>
          <w:sz w:val="28"/>
          <w:szCs w:val="22"/>
        </w:rPr>
        <w:t>. Pollutant:</w:t>
      </w:r>
      <w:r w:rsidR="0031489D" w:rsidRPr="00FB2A50">
        <w:rPr>
          <w:rFonts w:ascii="Tw Cen MT" w:hAnsi="Tw Cen MT"/>
          <w:b/>
          <w:caps/>
          <w:sz w:val="28"/>
          <w:szCs w:val="22"/>
        </w:rPr>
        <w:t xml:space="preserve"> Pharmaceuticals</w:t>
      </w:r>
    </w:p>
    <w:p w14:paraId="7A1DC5C5" w14:textId="77777777" w:rsidR="0031489D" w:rsidRPr="00FE061D" w:rsidRDefault="0031489D" w:rsidP="0031489D">
      <w:pPr>
        <w:spacing w:after="120"/>
        <w:contextualSpacing/>
        <w:rPr>
          <w:rFonts w:ascii="Times New Roman" w:hAnsi="Times New Roman"/>
          <w:szCs w:val="22"/>
        </w:rPr>
      </w:pPr>
    </w:p>
    <w:p w14:paraId="63390708"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1DCFB079" w14:textId="77777777" w:rsidR="0031489D" w:rsidRPr="00FE061D" w:rsidRDefault="0031489D" w:rsidP="0031489D">
      <w:pPr>
        <w:spacing w:after="120"/>
        <w:contextualSpacing/>
        <w:jc w:val="both"/>
        <w:rPr>
          <w:rFonts w:ascii="Times New Roman" w:hAnsi="Times New Roman" w:cs="Calibri"/>
          <w:szCs w:val="22"/>
        </w:rPr>
      </w:pPr>
      <w:r w:rsidRPr="00FE061D">
        <w:rPr>
          <w:rFonts w:ascii="Times New Roman" w:hAnsi="Times New Roman"/>
          <w:szCs w:val="22"/>
        </w:rPr>
        <w:t xml:space="preserve">Pharmaceuticals can enter water resources and the San Francisco Bay through improper disposal into wastewater streams (e.g., flushing pharmaceuticals down the toilet). Pharmaceuticals have </w:t>
      </w:r>
      <w:r w:rsidRPr="00FE061D">
        <w:rPr>
          <w:rFonts w:ascii="Times New Roman" w:hAnsi="Times New Roman"/>
          <w:szCs w:val="22"/>
        </w:rPr>
        <w:lastRenderedPageBreak/>
        <w:t xml:space="preserve">endocrine disrupting properties, and unintended exposure of pharmaceuticals to aquatic life and humans can lead to adverse health effects. </w:t>
      </w:r>
      <w:r w:rsidRPr="00FE061D">
        <w:rPr>
          <w:rFonts w:ascii="Times New Roman" w:hAnsi="Times New Roman" w:cs="Arial"/>
          <w:szCs w:val="22"/>
        </w:rPr>
        <w:t>Outreach surrounding safe disposal of pharmaceuticals is essential to ensure member agencies meet regulatory standards and prevent pollution of receiving waters. There is potential to combine water quality messaging with broader messaging surrounding health and safety to target wider audiences while still ensuring that safe disposal is the key take-away.</w:t>
      </w:r>
    </w:p>
    <w:p w14:paraId="43B1E162" w14:textId="77777777" w:rsidR="0031489D" w:rsidRPr="00FE061D" w:rsidRDefault="0031489D" w:rsidP="0031489D">
      <w:pPr>
        <w:spacing w:after="120"/>
        <w:contextualSpacing/>
        <w:rPr>
          <w:rFonts w:ascii="Times New Roman" w:hAnsi="Times New Roman" w:cs="Calibri"/>
          <w:szCs w:val="22"/>
        </w:rPr>
      </w:pPr>
    </w:p>
    <w:p w14:paraId="1A2034C3"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Key Messages </w:t>
      </w:r>
    </w:p>
    <w:p w14:paraId="6094CD3E" w14:textId="77777777" w:rsidR="0031489D" w:rsidRPr="00FE061D" w:rsidRDefault="0031489D" w:rsidP="0031489D">
      <w:pPr>
        <w:pStyle w:val="ListParagraph"/>
        <w:numPr>
          <w:ilvl w:val="0"/>
          <w:numId w:val="5"/>
        </w:numPr>
        <w:spacing w:after="120"/>
        <w:rPr>
          <w:rFonts w:ascii="Times New Roman" w:hAnsi="Times New Roman" w:cs="Calibri"/>
          <w:szCs w:val="22"/>
        </w:rPr>
      </w:pPr>
      <w:r w:rsidRPr="00FE061D">
        <w:rPr>
          <w:rFonts w:ascii="Times New Roman" w:hAnsi="Times New Roman" w:cs="Calibri"/>
          <w:szCs w:val="22"/>
        </w:rPr>
        <w:t>No Drugs Down the Drain</w:t>
      </w:r>
    </w:p>
    <w:p w14:paraId="4792AA66" w14:textId="77777777" w:rsidR="0031489D" w:rsidRPr="00FE061D" w:rsidRDefault="0031489D" w:rsidP="0031489D">
      <w:pPr>
        <w:pStyle w:val="ListParagraph"/>
        <w:numPr>
          <w:ilvl w:val="0"/>
          <w:numId w:val="5"/>
        </w:numPr>
        <w:spacing w:after="120"/>
        <w:rPr>
          <w:rFonts w:ascii="Times New Roman" w:hAnsi="Times New Roman" w:cs="Calibri"/>
          <w:szCs w:val="22"/>
        </w:rPr>
      </w:pPr>
      <w:r w:rsidRPr="00FE061D">
        <w:rPr>
          <w:rFonts w:ascii="Times New Roman" w:hAnsi="Times New Roman" w:cs="Calibri"/>
          <w:szCs w:val="22"/>
        </w:rPr>
        <w:t>Don’t Rush to Flush – Meds in the Bin, We All Win!</w:t>
      </w:r>
    </w:p>
    <w:p w14:paraId="609FF3F4" w14:textId="77777777" w:rsidR="006173C7" w:rsidRPr="001F67E7" w:rsidRDefault="0031489D" w:rsidP="001F67E7">
      <w:pPr>
        <w:pStyle w:val="ListParagraph"/>
        <w:numPr>
          <w:ilvl w:val="0"/>
          <w:numId w:val="5"/>
        </w:numPr>
        <w:spacing w:after="120"/>
        <w:rPr>
          <w:rFonts w:ascii="Times New Roman" w:hAnsi="Times New Roman" w:cs="Calibri"/>
          <w:szCs w:val="22"/>
        </w:rPr>
      </w:pPr>
      <w:r w:rsidRPr="00FE061D">
        <w:rPr>
          <w:rFonts w:ascii="Times New Roman" w:hAnsi="Times New Roman" w:cs="Calibri"/>
          <w:szCs w:val="22"/>
        </w:rPr>
        <w:t xml:space="preserve">Prevent Accidental Poisoning, Drug Abuse and Water Pollution </w:t>
      </w:r>
      <w:r w:rsidR="00EC05CA">
        <w:rPr>
          <w:rFonts w:ascii="Times New Roman" w:hAnsi="Times New Roman" w:cs="Calibri"/>
          <w:szCs w:val="22"/>
        </w:rPr>
        <w:t>by disposing medicines properly</w:t>
      </w:r>
    </w:p>
    <w:tbl>
      <w:tblPr>
        <w:tblW w:w="96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856"/>
        <w:gridCol w:w="4810"/>
        <w:gridCol w:w="1682"/>
        <w:gridCol w:w="1265"/>
      </w:tblGrid>
      <w:tr w:rsidR="0031489D" w:rsidRPr="00FE061D" w14:paraId="2AF864FC" w14:textId="77777777">
        <w:trPr>
          <w:tblHeader/>
        </w:trPr>
        <w:tc>
          <w:tcPr>
            <w:tcW w:w="1856" w:type="dxa"/>
            <w:shd w:val="clear" w:color="auto" w:fill="B8CCE4" w:themeFill="accent1" w:themeFillTint="66"/>
          </w:tcPr>
          <w:p w14:paraId="735EBCDE"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Project</w:t>
            </w:r>
          </w:p>
        </w:tc>
        <w:tc>
          <w:tcPr>
            <w:tcW w:w="4810" w:type="dxa"/>
            <w:shd w:val="clear" w:color="auto" w:fill="B8CCE4" w:themeFill="accent1" w:themeFillTint="66"/>
          </w:tcPr>
          <w:p w14:paraId="148079B3"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Description</w:t>
            </w:r>
          </w:p>
        </w:tc>
        <w:tc>
          <w:tcPr>
            <w:tcW w:w="1682" w:type="dxa"/>
            <w:shd w:val="clear" w:color="auto" w:fill="B8CCE4" w:themeFill="accent1" w:themeFillTint="66"/>
          </w:tcPr>
          <w:p w14:paraId="1FC994FB"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Timeline</w:t>
            </w:r>
          </w:p>
        </w:tc>
        <w:tc>
          <w:tcPr>
            <w:tcW w:w="1265" w:type="dxa"/>
            <w:shd w:val="clear" w:color="auto" w:fill="B8CCE4" w:themeFill="accent1" w:themeFillTint="66"/>
          </w:tcPr>
          <w:p w14:paraId="13652991"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Budget</w:t>
            </w:r>
          </w:p>
        </w:tc>
      </w:tr>
      <w:tr w:rsidR="0031489D" w:rsidRPr="00FE061D" w14:paraId="3CE5C7D8" w14:textId="77777777">
        <w:tc>
          <w:tcPr>
            <w:tcW w:w="1856" w:type="dxa"/>
            <w:shd w:val="clear" w:color="auto" w:fill="auto"/>
            <w:vAlign w:val="center"/>
          </w:tcPr>
          <w:p w14:paraId="1646F210" w14:textId="77777777" w:rsidR="0031489D" w:rsidRPr="00FE061D" w:rsidRDefault="0031489D" w:rsidP="00FD731B">
            <w:pPr>
              <w:spacing w:after="120"/>
              <w:contextualSpacing/>
              <w:jc w:val="center"/>
              <w:rPr>
                <w:rFonts w:ascii="Times New Roman" w:hAnsi="Times New Roman"/>
              </w:rPr>
            </w:pPr>
            <w:r w:rsidRPr="00FE061D">
              <w:rPr>
                <w:rFonts w:ascii="Times New Roman" w:hAnsi="Times New Roman"/>
                <w:szCs w:val="22"/>
              </w:rPr>
              <w:t>Dental Assistant/ Hygienist Outreach</w:t>
            </w:r>
          </w:p>
        </w:tc>
        <w:tc>
          <w:tcPr>
            <w:tcW w:w="4810" w:type="dxa"/>
            <w:shd w:val="clear" w:color="auto" w:fill="auto"/>
            <w:vAlign w:val="center"/>
          </w:tcPr>
          <w:p w14:paraId="3AC11379" w14:textId="77777777" w:rsidR="0031489D" w:rsidRPr="00FE061D" w:rsidRDefault="0031489D" w:rsidP="00FD731B">
            <w:pPr>
              <w:pStyle w:val="ListParagraph"/>
              <w:spacing w:after="120"/>
              <w:ind w:left="0"/>
              <w:rPr>
                <w:rFonts w:ascii="Times New Roman" w:hAnsi="Times New Roman"/>
              </w:rPr>
            </w:pPr>
            <w:r w:rsidRPr="00FE061D">
              <w:rPr>
                <w:rFonts w:ascii="Times New Roman" w:hAnsi="Times New Roman"/>
                <w:szCs w:val="22"/>
              </w:rPr>
              <w:t>Insights about proper pharmaceutical disposal included as part of dental waste discussion.</w:t>
            </w:r>
          </w:p>
        </w:tc>
        <w:tc>
          <w:tcPr>
            <w:tcW w:w="1682" w:type="dxa"/>
            <w:shd w:val="clear" w:color="auto" w:fill="auto"/>
            <w:vAlign w:val="center"/>
          </w:tcPr>
          <w:p w14:paraId="1C14E39F" w14:textId="6E1F40B0" w:rsidR="0031489D" w:rsidRPr="00FE061D" w:rsidRDefault="00B54EE0" w:rsidP="006137DB">
            <w:pPr>
              <w:spacing w:after="120"/>
              <w:contextualSpacing/>
              <w:jc w:val="center"/>
              <w:rPr>
                <w:rFonts w:ascii="Times New Roman" w:hAnsi="Times New Roman"/>
              </w:rPr>
            </w:pPr>
            <w:r>
              <w:rPr>
                <w:rFonts w:ascii="Times New Roman" w:hAnsi="Times New Roman"/>
                <w:szCs w:val="22"/>
              </w:rPr>
              <w:t xml:space="preserve">Calendar Year </w:t>
            </w:r>
            <w:r w:rsidR="006137DB">
              <w:rPr>
                <w:rFonts w:ascii="Times New Roman" w:hAnsi="Times New Roman"/>
                <w:szCs w:val="22"/>
              </w:rPr>
              <w:t>2017</w:t>
            </w:r>
          </w:p>
        </w:tc>
        <w:tc>
          <w:tcPr>
            <w:tcW w:w="1265" w:type="dxa"/>
            <w:vAlign w:val="center"/>
          </w:tcPr>
          <w:p w14:paraId="686D1C5B" w14:textId="77777777" w:rsidR="0031489D" w:rsidRPr="00FE061D" w:rsidRDefault="0031489D" w:rsidP="00FD731B">
            <w:pPr>
              <w:spacing w:after="120"/>
              <w:contextualSpacing/>
              <w:jc w:val="center"/>
              <w:rPr>
                <w:rFonts w:ascii="Times New Roman" w:hAnsi="Times New Roman"/>
              </w:rPr>
            </w:pPr>
            <w:r w:rsidRPr="00FE061D">
              <w:rPr>
                <w:rFonts w:ascii="Times New Roman" w:hAnsi="Times New Roman"/>
                <w:szCs w:val="22"/>
              </w:rPr>
              <w:t>N/A*</w:t>
            </w:r>
          </w:p>
        </w:tc>
      </w:tr>
    </w:tbl>
    <w:p w14:paraId="56307BD0" w14:textId="77777777" w:rsidR="0031489D" w:rsidRDefault="0031489D" w:rsidP="0031489D">
      <w:pPr>
        <w:spacing w:after="120"/>
        <w:contextualSpacing/>
        <w:rPr>
          <w:rFonts w:ascii="Times New Roman" w:hAnsi="Times New Roman"/>
          <w:i/>
          <w:sz w:val="20"/>
          <w:szCs w:val="22"/>
        </w:rPr>
      </w:pPr>
      <w:r w:rsidRPr="00705C2C">
        <w:rPr>
          <w:rFonts w:ascii="Times New Roman" w:hAnsi="Times New Roman"/>
          <w:sz w:val="20"/>
          <w:szCs w:val="22"/>
        </w:rPr>
        <w:t>*</w:t>
      </w:r>
      <w:r w:rsidRPr="00705C2C">
        <w:rPr>
          <w:rFonts w:ascii="Times New Roman" w:hAnsi="Times New Roman"/>
          <w:i/>
          <w:sz w:val="20"/>
          <w:szCs w:val="22"/>
        </w:rPr>
        <w:t>Included above with mercury</w:t>
      </w:r>
    </w:p>
    <w:p w14:paraId="1D0ACC4E" w14:textId="77777777" w:rsidR="0031489D" w:rsidRDefault="0031489D" w:rsidP="0031489D">
      <w:pPr>
        <w:spacing w:after="120"/>
        <w:contextualSpacing/>
        <w:rPr>
          <w:rFonts w:ascii="Times New Roman" w:hAnsi="Times New Roman"/>
          <w:i/>
          <w:sz w:val="20"/>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rsidRPr="00FE061D" w14:paraId="10032FDF" w14:textId="77777777">
        <w:tc>
          <w:tcPr>
            <w:tcW w:w="9576" w:type="dxa"/>
            <w:shd w:val="clear" w:color="auto" w:fill="B8CCE4" w:themeFill="accent1" w:themeFillTint="66"/>
          </w:tcPr>
          <w:p w14:paraId="424C9BD6" w14:textId="77777777" w:rsidR="0031489D" w:rsidRPr="00FE061D" w:rsidRDefault="0031489D" w:rsidP="00FD731B">
            <w:pPr>
              <w:spacing w:after="120"/>
              <w:contextualSpacing/>
              <w:jc w:val="center"/>
              <w:rPr>
                <w:rFonts w:ascii="Times New Roman" w:hAnsi="Times New Roman"/>
                <w:szCs w:val="22"/>
              </w:rPr>
            </w:pPr>
            <w:r w:rsidRPr="00FE061D">
              <w:rPr>
                <w:rFonts w:ascii="Tw Cen MT" w:hAnsi="Tw Cen MT"/>
                <w:b/>
                <w:szCs w:val="22"/>
              </w:rPr>
              <w:t>Results</w:t>
            </w:r>
          </w:p>
        </w:tc>
      </w:tr>
      <w:tr w:rsidR="0031489D" w:rsidRPr="00FE061D" w14:paraId="192FFB84" w14:textId="77777777">
        <w:tc>
          <w:tcPr>
            <w:tcW w:w="9576" w:type="dxa"/>
          </w:tcPr>
          <w:p w14:paraId="65502A4B" w14:textId="400187A3" w:rsidR="0031489D" w:rsidRDefault="0031489D" w:rsidP="00FD731B">
            <w:pPr>
              <w:spacing w:after="120"/>
              <w:contextualSpacing/>
              <w:rPr>
                <w:rFonts w:ascii="Times New Roman" w:hAnsi="Times New Roman"/>
                <w:szCs w:val="22"/>
              </w:rPr>
            </w:pPr>
            <w:r w:rsidRPr="00FE061D">
              <w:rPr>
                <w:rFonts w:ascii="Times New Roman" w:hAnsi="Times New Roman"/>
                <w:szCs w:val="22"/>
              </w:rPr>
              <w:t xml:space="preserve">Reached </w:t>
            </w:r>
            <w:r w:rsidR="006173C7">
              <w:rPr>
                <w:rFonts w:ascii="Times New Roman" w:hAnsi="Times New Roman"/>
                <w:szCs w:val="22"/>
              </w:rPr>
              <w:t>1</w:t>
            </w:r>
            <w:r w:rsidR="006137DB">
              <w:rPr>
                <w:rFonts w:ascii="Times New Roman" w:hAnsi="Times New Roman"/>
                <w:szCs w:val="22"/>
              </w:rPr>
              <w:t>50</w:t>
            </w:r>
            <w:r>
              <w:rPr>
                <w:rFonts w:ascii="Times New Roman" w:hAnsi="Times New Roman"/>
                <w:szCs w:val="22"/>
              </w:rPr>
              <w:t xml:space="preserve"> </w:t>
            </w:r>
            <w:r w:rsidRPr="00FE061D">
              <w:rPr>
                <w:rFonts w:ascii="Times New Roman" w:hAnsi="Times New Roman"/>
                <w:szCs w:val="22"/>
              </w:rPr>
              <w:t>dental trainees and instructors</w:t>
            </w:r>
            <w:r w:rsidR="00664E43">
              <w:rPr>
                <w:rFonts w:ascii="Times New Roman" w:hAnsi="Times New Roman"/>
                <w:szCs w:val="22"/>
              </w:rPr>
              <w:t xml:space="preserve"> (per Mercury section)</w:t>
            </w:r>
          </w:p>
          <w:p w14:paraId="4F73667F" w14:textId="77777777" w:rsidR="00664E43" w:rsidRPr="00664E43" w:rsidRDefault="00664E43" w:rsidP="00FD731B">
            <w:pPr>
              <w:spacing w:after="120"/>
              <w:contextualSpacing/>
              <w:rPr>
                <w:rFonts w:ascii="Times New Roman" w:hAnsi="Times New Roman"/>
                <w:szCs w:val="22"/>
              </w:rPr>
            </w:pPr>
          </w:p>
        </w:tc>
      </w:tr>
    </w:tbl>
    <w:p w14:paraId="60D0C793" w14:textId="77777777" w:rsidR="0031489D" w:rsidRDefault="0031489D" w:rsidP="0031489D">
      <w:pPr>
        <w:spacing w:after="120"/>
        <w:contextualSpacing/>
        <w:rPr>
          <w:rFonts w:ascii="Times New Roman" w:hAnsi="Times New Roman"/>
          <w:i/>
          <w:sz w:val="20"/>
          <w:szCs w:val="22"/>
        </w:rPr>
      </w:pPr>
    </w:p>
    <w:p w14:paraId="3ECC112A" w14:textId="77777777" w:rsidR="0031489D" w:rsidRPr="00FE061D" w:rsidRDefault="0031489D" w:rsidP="0031489D">
      <w:pPr>
        <w:spacing w:after="120"/>
        <w:contextualSpacing/>
        <w:rPr>
          <w:rFonts w:ascii="Times New Roman" w:hAnsi="Times New Roman"/>
          <w:szCs w:val="22"/>
        </w:rPr>
      </w:pPr>
    </w:p>
    <w:p w14:paraId="35BB6115" w14:textId="77777777" w:rsidR="0031489D" w:rsidRPr="00FB2A50" w:rsidRDefault="00C334D0" w:rsidP="0031489D">
      <w:pPr>
        <w:shd w:val="solid" w:color="D9D9D9" w:fill="auto"/>
        <w:spacing w:after="120"/>
        <w:contextualSpacing/>
        <w:rPr>
          <w:rFonts w:ascii="Tw Cen MT" w:hAnsi="Tw Cen MT"/>
          <w:b/>
          <w:caps/>
          <w:sz w:val="28"/>
          <w:szCs w:val="22"/>
        </w:rPr>
      </w:pPr>
      <w:r>
        <w:rPr>
          <w:rFonts w:ascii="Tw Cen MT" w:hAnsi="Tw Cen MT"/>
          <w:b/>
          <w:caps/>
          <w:color w:val="2E74B5"/>
          <w:sz w:val="28"/>
          <w:szCs w:val="22"/>
        </w:rPr>
        <w:t>6</w:t>
      </w:r>
      <w:r w:rsidR="0031489D" w:rsidRPr="00FB2A50">
        <w:rPr>
          <w:rFonts w:ascii="Tw Cen MT" w:hAnsi="Tw Cen MT"/>
          <w:b/>
          <w:caps/>
          <w:color w:val="2E74B5"/>
          <w:sz w:val="28"/>
          <w:szCs w:val="22"/>
        </w:rPr>
        <w:t>. Pollutant:</w:t>
      </w:r>
      <w:r w:rsidR="0031489D" w:rsidRPr="00FB2A50">
        <w:rPr>
          <w:rFonts w:ascii="Tw Cen MT" w:hAnsi="Tw Cen MT"/>
          <w:b/>
          <w:caps/>
          <w:sz w:val="28"/>
          <w:szCs w:val="22"/>
        </w:rPr>
        <w:t xml:space="preserve"> Triclosan</w:t>
      </w:r>
    </w:p>
    <w:p w14:paraId="708840E3" w14:textId="77777777" w:rsidR="0031489D" w:rsidRPr="00FE061D" w:rsidRDefault="0031489D" w:rsidP="0031489D">
      <w:pPr>
        <w:spacing w:after="120"/>
        <w:contextualSpacing/>
        <w:rPr>
          <w:rFonts w:ascii="Times New Roman" w:hAnsi="Times New Roman"/>
          <w:szCs w:val="22"/>
        </w:rPr>
      </w:pPr>
    </w:p>
    <w:p w14:paraId="362E31A3"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253306B8" w14:textId="2942A60E" w:rsidR="0031489D" w:rsidRDefault="0031489D" w:rsidP="0031489D">
      <w:pPr>
        <w:spacing w:after="120"/>
        <w:contextualSpacing/>
        <w:jc w:val="both"/>
        <w:rPr>
          <w:rFonts w:ascii="Times New Roman" w:hAnsi="Times New Roman" w:cs="Calibri"/>
          <w:szCs w:val="22"/>
        </w:rPr>
      </w:pPr>
      <w:proofErr w:type="spellStart"/>
      <w:r w:rsidRPr="00FE061D">
        <w:rPr>
          <w:rFonts w:ascii="Times New Roman" w:hAnsi="Times New Roman" w:cs="Arial"/>
          <w:szCs w:val="22"/>
        </w:rPr>
        <w:t>Triclosan</w:t>
      </w:r>
      <w:proofErr w:type="spellEnd"/>
      <w:r w:rsidRPr="00FE061D">
        <w:rPr>
          <w:rFonts w:ascii="Times New Roman" w:hAnsi="Times New Roman" w:cs="Arial"/>
          <w:szCs w:val="22"/>
        </w:rPr>
        <w:t xml:space="preserve"> is found in various consumer products and has been linked to a range of adverse health and environmental effects. </w:t>
      </w:r>
      <w:r w:rsidR="00962EB6">
        <w:rPr>
          <w:rFonts w:ascii="Times New Roman" w:hAnsi="Times New Roman" w:cs="Calibri"/>
          <w:szCs w:val="22"/>
        </w:rPr>
        <w:t>Although the US Food and Drug Association (FDA)</w:t>
      </w:r>
      <w:r w:rsidR="00FA47FA">
        <w:rPr>
          <w:rFonts w:ascii="Times New Roman" w:hAnsi="Times New Roman" w:cs="Calibri"/>
          <w:szCs w:val="22"/>
        </w:rPr>
        <w:t xml:space="preserve"> has now</w:t>
      </w:r>
      <w:r w:rsidR="00962EB6">
        <w:rPr>
          <w:rFonts w:ascii="Times New Roman" w:hAnsi="Times New Roman" w:cs="Calibri"/>
          <w:szCs w:val="22"/>
        </w:rPr>
        <w:t xml:space="preserve"> banned </w:t>
      </w:r>
      <w:proofErr w:type="spellStart"/>
      <w:r w:rsidR="00962EB6">
        <w:rPr>
          <w:rFonts w:ascii="Times New Roman" w:hAnsi="Times New Roman" w:cs="Calibri"/>
          <w:szCs w:val="22"/>
        </w:rPr>
        <w:t>triclosan</w:t>
      </w:r>
      <w:proofErr w:type="spellEnd"/>
      <w:r w:rsidR="00FA47FA">
        <w:rPr>
          <w:rFonts w:ascii="Times New Roman" w:hAnsi="Times New Roman" w:cs="Calibri"/>
          <w:szCs w:val="22"/>
        </w:rPr>
        <w:t xml:space="preserve"> from hand soaps (</w:t>
      </w:r>
      <w:r w:rsidR="00962EB6">
        <w:rPr>
          <w:rFonts w:ascii="Times New Roman" w:hAnsi="Times New Roman" w:cs="Calibri"/>
          <w:szCs w:val="22"/>
        </w:rPr>
        <w:t>effective Sep</w:t>
      </w:r>
      <w:r w:rsidR="00FA47FA">
        <w:rPr>
          <w:rFonts w:ascii="Times New Roman" w:hAnsi="Times New Roman" w:cs="Calibri"/>
          <w:szCs w:val="22"/>
        </w:rPr>
        <w:t>tember 2017)</w:t>
      </w:r>
      <w:r w:rsidR="00411D06">
        <w:rPr>
          <w:rFonts w:ascii="Times New Roman" w:hAnsi="Times New Roman" w:cs="Calibri"/>
          <w:szCs w:val="22"/>
        </w:rPr>
        <w:t>,</w:t>
      </w:r>
      <w:r w:rsidR="00962EB6">
        <w:rPr>
          <w:rFonts w:ascii="Times New Roman" w:hAnsi="Times New Roman" w:cs="Calibri"/>
          <w:szCs w:val="22"/>
        </w:rPr>
        <w:t xml:space="preserve"> </w:t>
      </w:r>
      <w:proofErr w:type="spellStart"/>
      <w:r w:rsidR="00962EB6">
        <w:rPr>
          <w:rFonts w:ascii="Times New Roman" w:hAnsi="Times New Roman" w:cs="Calibri"/>
          <w:szCs w:val="22"/>
        </w:rPr>
        <w:t>triclosan</w:t>
      </w:r>
      <w:proofErr w:type="spellEnd"/>
      <w:r w:rsidR="00962EB6">
        <w:rPr>
          <w:rFonts w:ascii="Times New Roman" w:hAnsi="Times New Roman" w:cs="Calibri"/>
          <w:szCs w:val="22"/>
        </w:rPr>
        <w:t xml:space="preserve"> is allowed in numerous other consumer products. </w:t>
      </w:r>
    </w:p>
    <w:p w14:paraId="43BF3192" w14:textId="77777777" w:rsidR="00962EB6" w:rsidRDefault="00962EB6" w:rsidP="0031489D">
      <w:pPr>
        <w:spacing w:after="120"/>
        <w:contextualSpacing/>
        <w:jc w:val="both"/>
        <w:rPr>
          <w:rFonts w:ascii="Times New Roman" w:hAnsi="Times New Roman" w:cs="Calibri"/>
          <w:szCs w:val="22"/>
        </w:rPr>
      </w:pPr>
    </w:p>
    <w:p w14:paraId="503A0154"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5C51CBC8" w14:textId="77777777" w:rsidR="0031489D" w:rsidRPr="00FE061D" w:rsidRDefault="0031489D" w:rsidP="0031489D">
      <w:pPr>
        <w:pStyle w:val="ListParagraph"/>
        <w:numPr>
          <w:ilvl w:val="0"/>
          <w:numId w:val="3"/>
        </w:numPr>
        <w:spacing w:after="120"/>
        <w:rPr>
          <w:rFonts w:ascii="Times New Roman" w:hAnsi="Times New Roman" w:cs="Calibri"/>
          <w:szCs w:val="22"/>
        </w:rPr>
      </w:pPr>
      <w:r w:rsidRPr="00FE061D">
        <w:rPr>
          <w:rFonts w:ascii="Times New Roman" w:hAnsi="Times New Roman" w:cs="Calibri"/>
          <w:szCs w:val="22"/>
        </w:rPr>
        <w:t>Targeted towards mothers and primary household purchasers</w:t>
      </w:r>
    </w:p>
    <w:p w14:paraId="49039072" w14:textId="77777777" w:rsidR="0031489D" w:rsidRPr="00FE061D" w:rsidRDefault="0031489D" w:rsidP="0031489D">
      <w:pPr>
        <w:spacing w:after="120"/>
        <w:contextualSpacing/>
        <w:rPr>
          <w:rFonts w:ascii="Times New Roman" w:hAnsi="Times New Roman"/>
          <w:szCs w:val="22"/>
        </w:rPr>
      </w:pPr>
    </w:p>
    <w:tbl>
      <w:tblPr>
        <w:tblStyle w:val="TableGrid"/>
        <w:tblW w:w="95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2169"/>
        <w:gridCol w:w="4786"/>
        <w:gridCol w:w="1351"/>
        <w:gridCol w:w="1279"/>
      </w:tblGrid>
      <w:tr w:rsidR="0031489D" w:rsidRPr="00FE061D" w14:paraId="423D42E4" w14:textId="77777777" w:rsidTr="005E7C61">
        <w:trPr>
          <w:trHeight w:val="255"/>
        </w:trPr>
        <w:tc>
          <w:tcPr>
            <w:tcW w:w="2169" w:type="dxa"/>
            <w:shd w:val="clear" w:color="auto" w:fill="B8CCE4" w:themeFill="accent1" w:themeFillTint="66"/>
          </w:tcPr>
          <w:p w14:paraId="28C9489F"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Project</w:t>
            </w:r>
          </w:p>
        </w:tc>
        <w:tc>
          <w:tcPr>
            <w:tcW w:w="4786" w:type="dxa"/>
            <w:shd w:val="clear" w:color="auto" w:fill="B8CCE4" w:themeFill="accent1" w:themeFillTint="66"/>
          </w:tcPr>
          <w:p w14:paraId="4CF3C21E"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Description</w:t>
            </w:r>
          </w:p>
        </w:tc>
        <w:tc>
          <w:tcPr>
            <w:tcW w:w="1351" w:type="dxa"/>
            <w:shd w:val="clear" w:color="auto" w:fill="B8CCE4" w:themeFill="accent1" w:themeFillTint="66"/>
          </w:tcPr>
          <w:p w14:paraId="3E6AE83E"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Timeline</w:t>
            </w:r>
          </w:p>
        </w:tc>
        <w:tc>
          <w:tcPr>
            <w:tcW w:w="1279" w:type="dxa"/>
            <w:shd w:val="clear" w:color="auto" w:fill="B8CCE4" w:themeFill="accent1" w:themeFillTint="66"/>
          </w:tcPr>
          <w:p w14:paraId="265C6938"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Budget</w:t>
            </w:r>
          </w:p>
        </w:tc>
      </w:tr>
      <w:tr w:rsidR="0031489D" w:rsidRPr="00FE061D" w14:paraId="39D186C9" w14:textId="77777777" w:rsidTr="005E7C61">
        <w:trPr>
          <w:trHeight w:val="815"/>
        </w:trPr>
        <w:tc>
          <w:tcPr>
            <w:tcW w:w="2169" w:type="dxa"/>
            <w:vAlign w:val="center"/>
          </w:tcPr>
          <w:p w14:paraId="433BEB7C" w14:textId="77777777" w:rsidR="0031489D" w:rsidRPr="00FE061D" w:rsidRDefault="0031489D" w:rsidP="00FD731B">
            <w:pPr>
              <w:spacing w:after="120"/>
              <w:contextualSpacing/>
              <w:jc w:val="center"/>
              <w:rPr>
                <w:rFonts w:ascii="Times New Roman" w:hAnsi="Times New Roman"/>
                <w:color w:val="FF0000"/>
                <w:szCs w:val="22"/>
              </w:rPr>
            </w:pPr>
            <w:r w:rsidRPr="00FE061D">
              <w:rPr>
                <w:rFonts w:ascii="Times New Roman" w:hAnsi="Times New Roman"/>
                <w:szCs w:val="22"/>
              </w:rPr>
              <w:t>Dental Assistant / Hygienist Outreach</w:t>
            </w:r>
          </w:p>
        </w:tc>
        <w:tc>
          <w:tcPr>
            <w:tcW w:w="4786" w:type="dxa"/>
            <w:vAlign w:val="center"/>
          </w:tcPr>
          <w:p w14:paraId="6CC5D8E6" w14:textId="77777777" w:rsidR="0031489D" w:rsidRPr="00FE061D" w:rsidRDefault="0031489D" w:rsidP="00FD731B">
            <w:pPr>
              <w:spacing w:after="120"/>
              <w:contextualSpacing/>
              <w:rPr>
                <w:rFonts w:ascii="Times New Roman" w:hAnsi="Times New Roman"/>
                <w:szCs w:val="22"/>
              </w:rPr>
            </w:pPr>
            <w:r w:rsidRPr="00FE061D">
              <w:rPr>
                <w:rFonts w:ascii="Times New Roman" w:hAnsi="Times New Roman"/>
                <w:szCs w:val="22"/>
              </w:rPr>
              <w:t xml:space="preserve">Stephanie Hughes includes insights on </w:t>
            </w:r>
            <w:proofErr w:type="spellStart"/>
            <w:r w:rsidRPr="00FE061D">
              <w:rPr>
                <w:rFonts w:ascii="Times New Roman" w:hAnsi="Times New Roman"/>
                <w:szCs w:val="22"/>
              </w:rPr>
              <w:t>triclosan</w:t>
            </w:r>
            <w:proofErr w:type="spellEnd"/>
            <w:r w:rsidRPr="00FE061D">
              <w:rPr>
                <w:rFonts w:ascii="Times New Roman" w:hAnsi="Times New Roman"/>
                <w:szCs w:val="22"/>
              </w:rPr>
              <w:t xml:space="preserve"> during pharmaceutical and dental waste disposal discussions.</w:t>
            </w:r>
          </w:p>
        </w:tc>
        <w:tc>
          <w:tcPr>
            <w:tcW w:w="1351" w:type="dxa"/>
            <w:vAlign w:val="center"/>
          </w:tcPr>
          <w:p w14:paraId="7D1EDC1F" w14:textId="41A0C51C" w:rsidR="0031489D" w:rsidRPr="00FE061D" w:rsidRDefault="006137DB" w:rsidP="00FD731B">
            <w:pPr>
              <w:spacing w:after="120"/>
              <w:contextualSpacing/>
              <w:jc w:val="center"/>
              <w:rPr>
                <w:rFonts w:ascii="Times New Roman" w:hAnsi="Times New Roman"/>
                <w:color w:val="FF0000"/>
                <w:szCs w:val="22"/>
              </w:rPr>
            </w:pPr>
            <w:r>
              <w:rPr>
                <w:rFonts w:ascii="Times New Roman" w:hAnsi="Times New Roman"/>
                <w:szCs w:val="22"/>
              </w:rPr>
              <w:t>Calendar Year 2017</w:t>
            </w:r>
          </w:p>
        </w:tc>
        <w:tc>
          <w:tcPr>
            <w:tcW w:w="1279" w:type="dxa"/>
            <w:vAlign w:val="center"/>
          </w:tcPr>
          <w:p w14:paraId="23EF991C" w14:textId="77777777" w:rsidR="0031489D" w:rsidRPr="00FE061D" w:rsidRDefault="0031489D" w:rsidP="00FD731B">
            <w:pPr>
              <w:spacing w:after="120"/>
              <w:contextualSpacing/>
              <w:jc w:val="center"/>
              <w:rPr>
                <w:rFonts w:ascii="Times New Roman" w:hAnsi="Times New Roman"/>
                <w:szCs w:val="22"/>
              </w:rPr>
            </w:pPr>
            <w:r w:rsidRPr="00FE061D">
              <w:rPr>
                <w:rFonts w:ascii="Times New Roman" w:hAnsi="Times New Roman"/>
                <w:szCs w:val="22"/>
              </w:rPr>
              <w:t>N/A*</w:t>
            </w:r>
          </w:p>
        </w:tc>
      </w:tr>
    </w:tbl>
    <w:p w14:paraId="362CAF07" w14:textId="77777777" w:rsidR="0031489D" w:rsidRDefault="0031489D" w:rsidP="0031489D">
      <w:pPr>
        <w:spacing w:after="120"/>
        <w:contextualSpacing/>
        <w:rPr>
          <w:rFonts w:ascii="Times New Roman" w:hAnsi="Times New Roman"/>
          <w:i/>
          <w:sz w:val="20"/>
          <w:szCs w:val="22"/>
        </w:rPr>
      </w:pPr>
      <w:r w:rsidRPr="00705C2C">
        <w:rPr>
          <w:rFonts w:ascii="Times New Roman" w:hAnsi="Times New Roman"/>
          <w:sz w:val="20"/>
          <w:szCs w:val="22"/>
        </w:rPr>
        <w:t>*</w:t>
      </w:r>
      <w:r w:rsidRPr="00705C2C">
        <w:rPr>
          <w:rFonts w:ascii="Times New Roman" w:hAnsi="Times New Roman"/>
          <w:i/>
          <w:sz w:val="20"/>
          <w:szCs w:val="22"/>
        </w:rPr>
        <w:t>Included above with mercury and pharmaceuticals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rsidRPr="00FE061D" w14:paraId="44DB4F43" w14:textId="77777777">
        <w:tc>
          <w:tcPr>
            <w:tcW w:w="9576" w:type="dxa"/>
            <w:shd w:val="clear" w:color="auto" w:fill="B8CCE4" w:themeFill="accent1" w:themeFillTint="66"/>
          </w:tcPr>
          <w:p w14:paraId="0DEC7F46" w14:textId="77777777" w:rsidR="0031489D" w:rsidRPr="00FE061D" w:rsidRDefault="0031489D" w:rsidP="00FD731B">
            <w:pPr>
              <w:spacing w:after="120"/>
              <w:contextualSpacing/>
              <w:jc w:val="center"/>
              <w:rPr>
                <w:rFonts w:ascii="Times New Roman" w:hAnsi="Times New Roman"/>
                <w:szCs w:val="22"/>
              </w:rPr>
            </w:pPr>
            <w:r w:rsidRPr="00FE061D">
              <w:rPr>
                <w:rFonts w:ascii="Tw Cen MT" w:hAnsi="Tw Cen MT"/>
                <w:b/>
                <w:szCs w:val="22"/>
              </w:rPr>
              <w:t>Results</w:t>
            </w:r>
          </w:p>
        </w:tc>
      </w:tr>
      <w:tr w:rsidR="0031489D" w:rsidRPr="00FE061D" w14:paraId="400610CF" w14:textId="77777777">
        <w:tc>
          <w:tcPr>
            <w:tcW w:w="9576" w:type="dxa"/>
          </w:tcPr>
          <w:p w14:paraId="2C7C84F9" w14:textId="4FB6A52D" w:rsidR="0031489D" w:rsidRPr="00FE061D" w:rsidRDefault="0031489D" w:rsidP="0031489D">
            <w:pPr>
              <w:pStyle w:val="ListParagraph"/>
              <w:numPr>
                <w:ilvl w:val="0"/>
                <w:numId w:val="6"/>
              </w:numPr>
              <w:spacing w:after="120"/>
              <w:rPr>
                <w:rFonts w:ascii="Times New Roman" w:hAnsi="Times New Roman"/>
                <w:szCs w:val="22"/>
              </w:rPr>
            </w:pPr>
            <w:r w:rsidRPr="00FE061D">
              <w:rPr>
                <w:rFonts w:ascii="Times New Roman" w:hAnsi="Times New Roman"/>
                <w:szCs w:val="22"/>
              </w:rPr>
              <w:t xml:space="preserve">Reached </w:t>
            </w:r>
            <w:r w:rsidR="006173C7">
              <w:rPr>
                <w:rFonts w:ascii="Times New Roman" w:hAnsi="Times New Roman"/>
                <w:szCs w:val="22"/>
              </w:rPr>
              <w:t>1</w:t>
            </w:r>
            <w:r w:rsidR="006137DB">
              <w:rPr>
                <w:rFonts w:ascii="Times New Roman" w:hAnsi="Times New Roman"/>
                <w:szCs w:val="22"/>
              </w:rPr>
              <w:t>50</w:t>
            </w:r>
            <w:r>
              <w:rPr>
                <w:rFonts w:ascii="Times New Roman" w:hAnsi="Times New Roman"/>
                <w:szCs w:val="22"/>
              </w:rPr>
              <w:t xml:space="preserve"> </w:t>
            </w:r>
            <w:r w:rsidRPr="00FE061D">
              <w:rPr>
                <w:rFonts w:ascii="Times New Roman" w:hAnsi="Times New Roman"/>
                <w:szCs w:val="22"/>
              </w:rPr>
              <w:t>dental trainees and instructors</w:t>
            </w:r>
            <w:r>
              <w:rPr>
                <w:rFonts w:ascii="Times New Roman" w:hAnsi="Times New Roman"/>
                <w:szCs w:val="22"/>
              </w:rPr>
              <w:t xml:space="preserve"> (per Mercury section)</w:t>
            </w:r>
          </w:p>
        </w:tc>
      </w:tr>
    </w:tbl>
    <w:p w14:paraId="43BFB28F" w14:textId="77777777" w:rsidR="0031489D" w:rsidRPr="00FE061D" w:rsidRDefault="0031489D" w:rsidP="0031489D">
      <w:pPr>
        <w:spacing w:after="120"/>
        <w:contextualSpacing/>
        <w:rPr>
          <w:rFonts w:ascii="Times New Roman" w:hAnsi="Times New Roman"/>
          <w:szCs w:val="22"/>
        </w:rPr>
      </w:pPr>
    </w:p>
    <w:p w14:paraId="41A6D47D" w14:textId="77777777" w:rsidR="003177C0" w:rsidRDefault="003177C0" w:rsidP="0031489D">
      <w:pPr>
        <w:spacing w:after="120"/>
        <w:contextualSpacing/>
        <w:rPr>
          <w:rFonts w:ascii="Times New Roman" w:hAnsi="Times New Roman"/>
          <w:szCs w:val="22"/>
        </w:rPr>
      </w:pPr>
    </w:p>
    <w:p w14:paraId="383293EE" w14:textId="77777777" w:rsidR="0031489D" w:rsidRPr="00FE061D" w:rsidRDefault="0031489D" w:rsidP="0031489D">
      <w:pPr>
        <w:spacing w:after="120"/>
        <w:contextualSpacing/>
        <w:rPr>
          <w:rFonts w:ascii="Times New Roman" w:hAnsi="Times New Roman"/>
          <w:szCs w:val="22"/>
        </w:rPr>
      </w:pPr>
    </w:p>
    <w:p w14:paraId="0761E71C" w14:textId="77777777" w:rsidR="0031489D" w:rsidRPr="00FB2A50" w:rsidRDefault="00C334D0" w:rsidP="0031489D">
      <w:pPr>
        <w:shd w:val="solid" w:color="D9D9D9" w:fill="auto"/>
        <w:spacing w:after="120"/>
        <w:contextualSpacing/>
        <w:rPr>
          <w:rFonts w:ascii="Tw Cen MT" w:hAnsi="Tw Cen MT"/>
          <w:b/>
          <w:caps/>
          <w:sz w:val="28"/>
          <w:szCs w:val="22"/>
        </w:rPr>
      </w:pPr>
      <w:r>
        <w:rPr>
          <w:rFonts w:ascii="Tw Cen MT" w:hAnsi="Tw Cen MT"/>
          <w:b/>
          <w:caps/>
          <w:color w:val="2E74B5"/>
          <w:sz w:val="28"/>
          <w:szCs w:val="22"/>
        </w:rPr>
        <w:t>7</w:t>
      </w:r>
      <w:r w:rsidR="0031489D" w:rsidRPr="00FB2A50">
        <w:rPr>
          <w:rFonts w:ascii="Tw Cen MT" w:hAnsi="Tw Cen MT"/>
          <w:b/>
          <w:caps/>
          <w:color w:val="2E74B5"/>
          <w:sz w:val="28"/>
          <w:szCs w:val="22"/>
        </w:rPr>
        <w:t>. Pollutant:</w:t>
      </w:r>
      <w:r w:rsidR="0031489D" w:rsidRPr="00FB2A50">
        <w:rPr>
          <w:rFonts w:ascii="Tw Cen MT" w:hAnsi="Tw Cen MT"/>
          <w:b/>
          <w:caps/>
          <w:sz w:val="28"/>
          <w:szCs w:val="22"/>
        </w:rPr>
        <w:t xml:space="preserve"> Trash and Wipes</w:t>
      </w:r>
    </w:p>
    <w:p w14:paraId="51EBC1E3" w14:textId="77777777" w:rsidR="0031489D" w:rsidRPr="00FE061D" w:rsidRDefault="0031489D" w:rsidP="0031489D">
      <w:pPr>
        <w:spacing w:after="120"/>
        <w:contextualSpacing/>
        <w:rPr>
          <w:rFonts w:ascii="Times New Roman" w:hAnsi="Times New Roman"/>
          <w:szCs w:val="22"/>
        </w:rPr>
      </w:pPr>
    </w:p>
    <w:p w14:paraId="5C79FB74"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4EB070C0" w14:textId="77777777" w:rsidR="0031489D" w:rsidRPr="00FE061D" w:rsidRDefault="0031489D" w:rsidP="0031489D">
      <w:pPr>
        <w:spacing w:after="120"/>
        <w:contextualSpacing/>
        <w:jc w:val="both"/>
        <w:rPr>
          <w:rFonts w:ascii="Times New Roman" w:hAnsi="Times New Roman"/>
          <w:szCs w:val="22"/>
        </w:rPr>
      </w:pPr>
      <w:r w:rsidRPr="00FE061D">
        <w:rPr>
          <w:rFonts w:ascii="Times New Roman" w:hAnsi="Times New Roman" w:cs="Calibri"/>
          <w:szCs w:val="22"/>
        </w:rPr>
        <w:t xml:space="preserve">Trash is a top priority due to the improper disposal of non-woven wipes and other non-flushable trash items such as hair, ear swabs and all products claiming to be biodegradable or flushable. </w:t>
      </w:r>
      <w:r w:rsidRPr="00FE061D">
        <w:rPr>
          <w:rFonts w:ascii="Times New Roman" w:hAnsi="Times New Roman"/>
          <w:szCs w:val="22"/>
        </w:rPr>
        <w:t>Most consumer wipes products (labeled flushable or not) take much more time to disperse in water than toilet paper, which has caused issues for many POTWs in the Bay Area, including damage to pumping station equipment, grinders and other infrastructure, stoppages, and sanitary sewer overflows.  Wipes and other non</w:t>
      </w:r>
      <w:r w:rsidR="00404E75">
        <w:rPr>
          <w:rFonts w:ascii="Times New Roman" w:hAnsi="Times New Roman"/>
          <w:szCs w:val="22"/>
        </w:rPr>
        <w:t>-</w:t>
      </w:r>
      <w:proofErr w:type="spellStart"/>
      <w:r w:rsidRPr="00FE061D">
        <w:rPr>
          <w:rFonts w:ascii="Times New Roman" w:hAnsi="Times New Roman"/>
          <w:szCs w:val="22"/>
        </w:rPr>
        <w:t>dispersibles</w:t>
      </w:r>
      <w:proofErr w:type="spellEnd"/>
      <w:r w:rsidRPr="00FE061D">
        <w:rPr>
          <w:rFonts w:ascii="Times New Roman" w:hAnsi="Times New Roman"/>
          <w:szCs w:val="22"/>
        </w:rPr>
        <w:t xml:space="preserve"> are also a safety issue for pump station employees that have suffered needle sticks from “</w:t>
      </w:r>
      <w:proofErr w:type="spellStart"/>
      <w:r w:rsidRPr="00FE061D">
        <w:rPr>
          <w:rFonts w:ascii="Times New Roman" w:hAnsi="Times New Roman"/>
          <w:szCs w:val="22"/>
        </w:rPr>
        <w:t>deragging</w:t>
      </w:r>
      <w:proofErr w:type="spellEnd"/>
      <w:r w:rsidRPr="00FE061D">
        <w:rPr>
          <w:rFonts w:ascii="Times New Roman" w:hAnsi="Times New Roman"/>
          <w:szCs w:val="22"/>
        </w:rPr>
        <w:t>” pumps clogged with wipes.</w:t>
      </w:r>
    </w:p>
    <w:p w14:paraId="61E246E5" w14:textId="77777777" w:rsidR="0031489D" w:rsidRPr="00FE061D" w:rsidRDefault="0031489D" w:rsidP="0031489D">
      <w:pPr>
        <w:spacing w:after="120"/>
        <w:contextualSpacing/>
        <w:rPr>
          <w:rFonts w:ascii="Times New Roman" w:hAnsi="Times New Roman"/>
          <w:szCs w:val="22"/>
        </w:rPr>
      </w:pPr>
    </w:p>
    <w:p w14:paraId="22088A1E" w14:textId="77777777" w:rsidR="0031489D" w:rsidRPr="00F6716F" w:rsidRDefault="0031489D" w:rsidP="0031489D">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3CA76A07" w14:textId="77777777" w:rsidR="0031489D" w:rsidRPr="00FE061D" w:rsidRDefault="0031489D" w:rsidP="0031489D">
      <w:pPr>
        <w:pStyle w:val="ListParagraph"/>
        <w:numPr>
          <w:ilvl w:val="0"/>
          <w:numId w:val="2"/>
        </w:numPr>
        <w:spacing w:after="120"/>
        <w:rPr>
          <w:rFonts w:ascii="Times New Roman" w:hAnsi="Times New Roman" w:cs="Calibri"/>
          <w:szCs w:val="22"/>
        </w:rPr>
      </w:pPr>
      <w:r w:rsidRPr="00FE061D">
        <w:rPr>
          <w:rFonts w:ascii="Times New Roman" w:hAnsi="Times New Roman" w:cs="Calibri"/>
          <w:szCs w:val="22"/>
        </w:rPr>
        <w:t>Wipes Clog Pipes!</w:t>
      </w:r>
    </w:p>
    <w:p w14:paraId="7D9B732B" w14:textId="77777777" w:rsidR="0031489D" w:rsidRPr="00FE061D" w:rsidRDefault="0031489D" w:rsidP="0031489D">
      <w:pPr>
        <w:pStyle w:val="ListParagraph"/>
        <w:numPr>
          <w:ilvl w:val="0"/>
          <w:numId w:val="2"/>
        </w:numPr>
        <w:spacing w:after="120"/>
        <w:rPr>
          <w:rFonts w:ascii="Times New Roman" w:hAnsi="Times New Roman" w:cs="Calibri"/>
          <w:szCs w:val="22"/>
        </w:rPr>
      </w:pPr>
      <w:r w:rsidRPr="00FE061D">
        <w:rPr>
          <w:rFonts w:ascii="Times New Roman" w:hAnsi="Times New Roman" w:cs="Calibri"/>
          <w:szCs w:val="22"/>
        </w:rPr>
        <w:t>Toilets Aren’t Trashcans</w:t>
      </w:r>
    </w:p>
    <w:p w14:paraId="4F9E36A6" w14:textId="77777777" w:rsidR="0031489D" w:rsidRPr="00FE061D" w:rsidRDefault="0031489D" w:rsidP="0031489D">
      <w:pPr>
        <w:spacing w:after="120"/>
        <w:contextualSpacing/>
        <w:rPr>
          <w:rFonts w:ascii="Times New Roman" w:hAnsi="Times New Roman" w:cs="Calibri"/>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76"/>
        <w:gridCol w:w="4664"/>
        <w:gridCol w:w="1586"/>
        <w:gridCol w:w="1350"/>
      </w:tblGrid>
      <w:tr w:rsidR="0031489D" w:rsidRPr="00FE061D" w14:paraId="50A79ECC" w14:textId="77777777">
        <w:trPr>
          <w:tblHeader/>
        </w:trPr>
        <w:tc>
          <w:tcPr>
            <w:tcW w:w="1032" w:type="pct"/>
            <w:shd w:val="clear" w:color="auto" w:fill="B8CCE4" w:themeFill="accent1" w:themeFillTint="66"/>
          </w:tcPr>
          <w:p w14:paraId="03A36C3A"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Project</w:t>
            </w:r>
          </w:p>
        </w:tc>
        <w:tc>
          <w:tcPr>
            <w:tcW w:w="2435" w:type="pct"/>
            <w:shd w:val="clear" w:color="auto" w:fill="B8CCE4" w:themeFill="accent1" w:themeFillTint="66"/>
          </w:tcPr>
          <w:p w14:paraId="2F7BB275"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Description</w:t>
            </w:r>
          </w:p>
        </w:tc>
        <w:tc>
          <w:tcPr>
            <w:tcW w:w="828" w:type="pct"/>
            <w:shd w:val="clear" w:color="auto" w:fill="B8CCE4" w:themeFill="accent1" w:themeFillTint="66"/>
          </w:tcPr>
          <w:p w14:paraId="3779EDA0"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Timeline</w:t>
            </w:r>
          </w:p>
        </w:tc>
        <w:tc>
          <w:tcPr>
            <w:tcW w:w="705" w:type="pct"/>
            <w:shd w:val="clear" w:color="auto" w:fill="B8CCE4" w:themeFill="accent1" w:themeFillTint="66"/>
          </w:tcPr>
          <w:p w14:paraId="5B9DD2AA" w14:textId="77777777" w:rsidR="0031489D" w:rsidRPr="00FE061D" w:rsidRDefault="0031489D" w:rsidP="00FD731B">
            <w:pPr>
              <w:spacing w:after="120"/>
              <w:contextualSpacing/>
              <w:jc w:val="center"/>
              <w:rPr>
                <w:rFonts w:ascii="Tw Cen MT" w:hAnsi="Tw Cen MT"/>
                <w:b/>
              </w:rPr>
            </w:pPr>
            <w:r w:rsidRPr="00FE061D">
              <w:rPr>
                <w:rFonts w:ascii="Tw Cen MT" w:hAnsi="Tw Cen MT"/>
                <w:b/>
                <w:szCs w:val="22"/>
              </w:rPr>
              <w:t>Budget</w:t>
            </w:r>
          </w:p>
        </w:tc>
      </w:tr>
      <w:tr w:rsidR="0031489D" w:rsidRPr="00FE061D" w14:paraId="1DA76628" w14:textId="77777777">
        <w:tc>
          <w:tcPr>
            <w:tcW w:w="1032" w:type="pct"/>
            <w:shd w:val="clear" w:color="auto" w:fill="auto"/>
            <w:vAlign w:val="center"/>
          </w:tcPr>
          <w:p w14:paraId="4983C62F" w14:textId="77777777" w:rsidR="0031489D" w:rsidRPr="00FE061D" w:rsidRDefault="0031489D" w:rsidP="00FD731B">
            <w:pPr>
              <w:spacing w:after="120"/>
              <w:contextualSpacing/>
              <w:jc w:val="center"/>
              <w:rPr>
                <w:rFonts w:ascii="Times New Roman" w:hAnsi="Times New Roman"/>
              </w:rPr>
            </w:pPr>
            <w:r w:rsidRPr="00FE061D">
              <w:rPr>
                <w:rFonts w:ascii="Times New Roman" w:hAnsi="Times New Roman"/>
                <w:szCs w:val="22"/>
              </w:rPr>
              <w:t>Dental Assistant/ Hygienist Outreach</w:t>
            </w:r>
          </w:p>
        </w:tc>
        <w:tc>
          <w:tcPr>
            <w:tcW w:w="2435" w:type="pct"/>
            <w:shd w:val="clear" w:color="auto" w:fill="auto"/>
            <w:vAlign w:val="center"/>
          </w:tcPr>
          <w:p w14:paraId="5F56DD40" w14:textId="3891065D" w:rsidR="0031489D" w:rsidRPr="00FE061D" w:rsidRDefault="0031489D" w:rsidP="00FD731B">
            <w:pPr>
              <w:pStyle w:val="ListParagraph"/>
              <w:spacing w:after="120"/>
              <w:ind w:left="0"/>
              <w:rPr>
                <w:rFonts w:ascii="Times New Roman" w:hAnsi="Times New Roman"/>
              </w:rPr>
            </w:pPr>
            <w:r w:rsidRPr="00FE061D">
              <w:rPr>
                <w:rFonts w:ascii="Times New Roman" w:hAnsi="Times New Roman"/>
                <w:szCs w:val="22"/>
              </w:rPr>
              <w:t xml:space="preserve">As part of the dental waste discussion, speaker includes insights about microbeads and “flushable” wipes. This audience is very receptive to all BAPPG messages. More than 95% female, they are typically the primary purchaser for their </w:t>
            </w:r>
            <w:proofErr w:type="gramStart"/>
            <w:r w:rsidRPr="00FE061D">
              <w:rPr>
                <w:rFonts w:ascii="Times New Roman" w:hAnsi="Times New Roman"/>
                <w:szCs w:val="22"/>
              </w:rPr>
              <w:t>families,</w:t>
            </w:r>
            <w:proofErr w:type="gramEnd"/>
            <w:r w:rsidRPr="00FE061D">
              <w:rPr>
                <w:rFonts w:ascii="Times New Roman" w:hAnsi="Times New Roman"/>
                <w:szCs w:val="22"/>
              </w:rPr>
              <w:t xml:space="preserve"> and as medical professionals are concerned about health and water quality.</w:t>
            </w:r>
          </w:p>
        </w:tc>
        <w:tc>
          <w:tcPr>
            <w:tcW w:w="828" w:type="pct"/>
            <w:shd w:val="clear" w:color="auto" w:fill="auto"/>
            <w:vAlign w:val="center"/>
          </w:tcPr>
          <w:p w14:paraId="2272DAD6" w14:textId="69F2665E" w:rsidR="0031489D" w:rsidRPr="00FE061D" w:rsidRDefault="006137DB" w:rsidP="00FD731B">
            <w:pPr>
              <w:spacing w:after="120"/>
              <w:contextualSpacing/>
              <w:jc w:val="center"/>
              <w:rPr>
                <w:rFonts w:ascii="Times New Roman" w:hAnsi="Times New Roman"/>
              </w:rPr>
            </w:pPr>
            <w:r>
              <w:rPr>
                <w:rFonts w:ascii="Times New Roman" w:hAnsi="Times New Roman"/>
                <w:szCs w:val="22"/>
              </w:rPr>
              <w:t>Calendar Year 2017</w:t>
            </w:r>
          </w:p>
        </w:tc>
        <w:tc>
          <w:tcPr>
            <w:tcW w:w="705" w:type="pct"/>
            <w:vAlign w:val="center"/>
          </w:tcPr>
          <w:p w14:paraId="2B41FD83" w14:textId="77777777" w:rsidR="0031489D" w:rsidRPr="00FE061D" w:rsidRDefault="0031489D" w:rsidP="00FD731B">
            <w:pPr>
              <w:spacing w:after="120"/>
              <w:contextualSpacing/>
              <w:jc w:val="center"/>
              <w:rPr>
                <w:rFonts w:ascii="Times New Roman" w:hAnsi="Times New Roman"/>
              </w:rPr>
            </w:pPr>
            <w:r w:rsidRPr="00FE061D">
              <w:rPr>
                <w:rFonts w:ascii="Times New Roman" w:hAnsi="Times New Roman"/>
                <w:szCs w:val="22"/>
              </w:rPr>
              <w:t>N/A*</w:t>
            </w:r>
          </w:p>
        </w:tc>
      </w:tr>
    </w:tbl>
    <w:p w14:paraId="3A06BEA9" w14:textId="77777777" w:rsidR="0031489D" w:rsidRPr="00C334D0" w:rsidRDefault="0031489D" w:rsidP="0031489D">
      <w:pPr>
        <w:spacing w:after="120"/>
        <w:contextualSpacing/>
        <w:rPr>
          <w:rFonts w:ascii="Times New Roman" w:hAnsi="Times New Roman"/>
          <w:i/>
          <w:sz w:val="20"/>
          <w:szCs w:val="22"/>
        </w:rPr>
      </w:pPr>
      <w:r w:rsidRPr="00830642">
        <w:rPr>
          <w:rFonts w:ascii="Times New Roman" w:hAnsi="Times New Roman"/>
          <w:i/>
          <w:sz w:val="20"/>
          <w:szCs w:val="22"/>
        </w:rPr>
        <w:t>*Included above with mercury</w:t>
      </w:r>
    </w:p>
    <w:p w14:paraId="2FCD20BA" w14:textId="77777777" w:rsidR="0031489D" w:rsidRPr="00FE061D" w:rsidRDefault="0031489D" w:rsidP="0031489D">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31489D" w:rsidRPr="00FE061D" w14:paraId="5C98E7FD" w14:textId="77777777">
        <w:tc>
          <w:tcPr>
            <w:tcW w:w="9576" w:type="dxa"/>
            <w:shd w:val="clear" w:color="auto" w:fill="B8CCE4" w:themeFill="accent1" w:themeFillTint="66"/>
          </w:tcPr>
          <w:p w14:paraId="6B6D5669" w14:textId="77777777" w:rsidR="0031489D" w:rsidRPr="00FE061D" w:rsidRDefault="0031489D" w:rsidP="00FD731B">
            <w:pPr>
              <w:spacing w:after="120"/>
              <w:contextualSpacing/>
              <w:jc w:val="center"/>
              <w:rPr>
                <w:rFonts w:ascii="Times New Roman" w:hAnsi="Times New Roman"/>
                <w:szCs w:val="22"/>
              </w:rPr>
            </w:pPr>
            <w:r w:rsidRPr="00FE061D">
              <w:rPr>
                <w:rFonts w:ascii="Tw Cen MT" w:hAnsi="Tw Cen MT"/>
                <w:b/>
                <w:szCs w:val="22"/>
              </w:rPr>
              <w:t>Results</w:t>
            </w:r>
          </w:p>
        </w:tc>
      </w:tr>
      <w:tr w:rsidR="0031489D" w:rsidRPr="00FE061D" w14:paraId="76CE3A47" w14:textId="77777777">
        <w:tc>
          <w:tcPr>
            <w:tcW w:w="9576" w:type="dxa"/>
          </w:tcPr>
          <w:p w14:paraId="7108B9D6" w14:textId="134E0196" w:rsidR="0031489D" w:rsidRPr="00FE061D" w:rsidRDefault="0031489D" w:rsidP="0031489D">
            <w:pPr>
              <w:pStyle w:val="ListParagraph"/>
              <w:numPr>
                <w:ilvl w:val="0"/>
                <w:numId w:val="7"/>
              </w:numPr>
              <w:spacing w:after="120"/>
              <w:rPr>
                <w:rFonts w:ascii="Times New Roman" w:hAnsi="Times New Roman"/>
              </w:rPr>
            </w:pPr>
            <w:r w:rsidRPr="00FE061D">
              <w:rPr>
                <w:rFonts w:ascii="Times New Roman" w:hAnsi="Times New Roman"/>
                <w:szCs w:val="22"/>
              </w:rPr>
              <w:t>Reached</w:t>
            </w:r>
            <w:r w:rsidR="006173C7">
              <w:rPr>
                <w:rFonts w:ascii="Times New Roman" w:hAnsi="Times New Roman"/>
                <w:szCs w:val="22"/>
              </w:rPr>
              <w:t xml:space="preserve"> 1</w:t>
            </w:r>
            <w:r w:rsidR="006137DB">
              <w:rPr>
                <w:rFonts w:ascii="Times New Roman" w:hAnsi="Times New Roman"/>
                <w:szCs w:val="22"/>
              </w:rPr>
              <w:t>50</w:t>
            </w:r>
            <w:r w:rsidRPr="00FE061D">
              <w:rPr>
                <w:rFonts w:ascii="Times New Roman" w:hAnsi="Times New Roman"/>
                <w:szCs w:val="22"/>
              </w:rPr>
              <w:t xml:space="preserve"> dental trainees and instructors (same audience reached as “</w:t>
            </w:r>
            <w:r>
              <w:rPr>
                <w:rFonts w:ascii="Times New Roman" w:hAnsi="Times New Roman"/>
                <w:szCs w:val="22"/>
              </w:rPr>
              <w:t>Mercury</w:t>
            </w:r>
            <w:r w:rsidRPr="00FE061D">
              <w:rPr>
                <w:rFonts w:ascii="Times New Roman" w:hAnsi="Times New Roman"/>
                <w:szCs w:val="22"/>
              </w:rPr>
              <w:t>” results above)</w:t>
            </w:r>
          </w:p>
        </w:tc>
      </w:tr>
    </w:tbl>
    <w:p w14:paraId="609EB997" w14:textId="77777777" w:rsidR="0031489D" w:rsidRDefault="0031489D" w:rsidP="0031489D">
      <w:pPr>
        <w:spacing w:after="120"/>
        <w:contextualSpacing/>
        <w:jc w:val="both"/>
        <w:rPr>
          <w:rFonts w:ascii="Times New Roman" w:hAnsi="Times New Roman"/>
          <w:b/>
          <w:color w:val="2E74B5"/>
          <w:szCs w:val="22"/>
        </w:rPr>
      </w:pPr>
    </w:p>
    <w:p w14:paraId="4442C32D" w14:textId="77777777" w:rsidR="001F67E7" w:rsidRPr="00FE061D" w:rsidRDefault="001F67E7" w:rsidP="0031489D">
      <w:pPr>
        <w:spacing w:after="120"/>
        <w:contextualSpacing/>
        <w:jc w:val="both"/>
        <w:rPr>
          <w:rFonts w:ascii="Times New Roman" w:hAnsi="Times New Roman"/>
          <w:b/>
          <w:color w:val="2E74B5"/>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4500"/>
        <w:gridCol w:w="1530"/>
        <w:gridCol w:w="1638"/>
      </w:tblGrid>
      <w:tr w:rsidR="0031489D" w:rsidRPr="00FE061D" w14:paraId="2CF74878" w14:textId="77777777">
        <w:tc>
          <w:tcPr>
            <w:tcW w:w="1908" w:type="dxa"/>
            <w:shd w:val="clear" w:color="auto" w:fill="B8CCE4" w:themeFill="accent1" w:themeFillTint="66"/>
          </w:tcPr>
          <w:p w14:paraId="50466FB6"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Project</w:t>
            </w:r>
          </w:p>
        </w:tc>
        <w:tc>
          <w:tcPr>
            <w:tcW w:w="4500" w:type="dxa"/>
            <w:shd w:val="clear" w:color="auto" w:fill="B8CCE4" w:themeFill="accent1" w:themeFillTint="66"/>
          </w:tcPr>
          <w:p w14:paraId="39387534"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Description</w:t>
            </w:r>
          </w:p>
        </w:tc>
        <w:tc>
          <w:tcPr>
            <w:tcW w:w="1530" w:type="dxa"/>
            <w:shd w:val="clear" w:color="auto" w:fill="B8CCE4" w:themeFill="accent1" w:themeFillTint="66"/>
          </w:tcPr>
          <w:p w14:paraId="45F52ECC"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Timeline</w:t>
            </w:r>
          </w:p>
        </w:tc>
        <w:tc>
          <w:tcPr>
            <w:tcW w:w="1638" w:type="dxa"/>
            <w:shd w:val="clear" w:color="auto" w:fill="B8CCE4" w:themeFill="accent1" w:themeFillTint="66"/>
          </w:tcPr>
          <w:p w14:paraId="6A1118F4" w14:textId="77777777" w:rsidR="0031489D" w:rsidRPr="00FE061D" w:rsidRDefault="0031489D" w:rsidP="00FD731B">
            <w:pPr>
              <w:spacing w:after="120"/>
              <w:contextualSpacing/>
              <w:jc w:val="center"/>
              <w:rPr>
                <w:rFonts w:ascii="Tw Cen MT" w:hAnsi="Tw Cen MT"/>
                <w:b/>
                <w:szCs w:val="22"/>
              </w:rPr>
            </w:pPr>
            <w:r w:rsidRPr="00FE061D">
              <w:rPr>
                <w:rFonts w:ascii="Tw Cen MT" w:hAnsi="Tw Cen MT"/>
                <w:b/>
                <w:szCs w:val="22"/>
              </w:rPr>
              <w:t>Budget</w:t>
            </w:r>
          </w:p>
        </w:tc>
      </w:tr>
      <w:tr w:rsidR="0031489D" w:rsidRPr="00AC1697" w14:paraId="0899B672" w14:textId="77777777" w:rsidTr="002F27C2">
        <w:trPr>
          <w:trHeight w:val="1358"/>
        </w:trPr>
        <w:tc>
          <w:tcPr>
            <w:tcW w:w="1908" w:type="dxa"/>
            <w:vAlign w:val="center"/>
          </w:tcPr>
          <w:p w14:paraId="25A3F8CA" w14:textId="77777777" w:rsidR="0031489D" w:rsidRPr="00AC1697" w:rsidRDefault="0031489D" w:rsidP="00FD731B">
            <w:pPr>
              <w:spacing w:after="120"/>
              <w:contextualSpacing/>
              <w:jc w:val="center"/>
              <w:rPr>
                <w:rFonts w:ascii="Times New Roman" w:hAnsi="Times New Roman"/>
                <w:color w:val="FF0000"/>
                <w:szCs w:val="22"/>
              </w:rPr>
            </w:pPr>
            <w:r w:rsidRPr="00AC1697">
              <w:rPr>
                <w:rFonts w:ascii="Times New Roman" w:hAnsi="Times New Roman"/>
                <w:szCs w:val="22"/>
              </w:rPr>
              <w:t xml:space="preserve">Toilet’s Aren’t Trashcans </w:t>
            </w:r>
          </w:p>
        </w:tc>
        <w:tc>
          <w:tcPr>
            <w:tcW w:w="4500" w:type="dxa"/>
            <w:vAlign w:val="center"/>
          </w:tcPr>
          <w:p w14:paraId="492854B4" w14:textId="77777777" w:rsidR="00315346" w:rsidRDefault="0031489D" w:rsidP="00315346">
            <w:pPr>
              <w:spacing w:after="120"/>
              <w:contextualSpacing/>
              <w:rPr>
                <w:rFonts w:ascii="Times New Roman" w:hAnsi="Times New Roman"/>
                <w:szCs w:val="22"/>
              </w:rPr>
            </w:pPr>
            <w:proofErr w:type="spellStart"/>
            <w:r w:rsidRPr="00AC1697">
              <w:rPr>
                <w:rFonts w:ascii="Times New Roman" w:hAnsi="Times New Roman"/>
                <w:szCs w:val="22"/>
              </w:rPr>
              <w:t>O’Rorke</w:t>
            </w:r>
            <w:proofErr w:type="spellEnd"/>
            <w:r w:rsidRPr="00AC1697">
              <w:rPr>
                <w:rFonts w:ascii="Times New Roman" w:hAnsi="Times New Roman"/>
                <w:szCs w:val="22"/>
              </w:rPr>
              <w:t xml:space="preserve"> </w:t>
            </w:r>
            <w:r w:rsidR="007E6F30">
              <w:rPr>
                <w:rFonts w:ascii="Times New Roman" w:hAnsi="Times New Roman"/>
                <w:szCs w:val="22"/>
              </w:rPr>
              <w:t xml:space="preserve">ran </w:t>
            </w:r>
            <w:r w:rsidR="00CE0BBA">
              <w:rPr>
                <w:rFonts w:ascii="Times New Roman" w:hAnsi="Times New Roman"/>
                <w:szCs w:val="22"/>
              </w:rPr>
              <w:t>a</w:t>
            </w:r>
            <w:r w:rsidR="007E6F30">
              <w:rPr>
                <w:rFonts w:ascii="Times New Roman" w:hAnsi="Times New Roman"/>
                <w:szCs w:val="22"/>
              </w:rPr>
              <w:t xml:space="preserve"> regio</w:t>
            </w:r>
            <w:r w:rsidR="00CE0BBA">
              <w:rPr>
                <w:rFonts w:ascii="Times New Roman" w:hAnsi="Times New Roman"/>
                <w:szCs w:val="22"/>
              </w:rPr>
              <w:t xml:space="preserve">nal online advertising campaign </w:t>
            </w:r>
            <w:r w:rsidR="007E6F30">
              <w:rPr>
                <w:rFonts w:ascii="Times New Roman" w:hAnsi="Times New Roman"/>
                <w:szCs w:val="22"/>
              </w:rPr>
              <w:t xml:space="preserve">to educate residents about the importance of never flushing wipes down the Toilet. </w:t>
            </w:r>
          </w:p>
          <w:p w14:paraId="1E8C2504" w14:textId="5150AC2D" w:rsidR="0031489D" w:rsidRPr="002F27C2" w:rsidRDefault="00315346" w:rsidP="002F27C2">
            <w:pPr>
              <w:pStyle w:val="ListParagraph"/>
              <w:numPr>
                <w:ilvl w:val="0"/>
                <w:numId w:val="36"/>
              </w:numPr>
              <w:spacing w:after="120"/>
              <w:rPr>
                <w:rFonts w:ascii="Times New Roman" w:hAnsi="Times New Roman"/>
                <w:szCs w:val="22"/>
              </w:rPr>
            </w:pPr>
            <w:r>
              <w:rPr>
                <w:rFonts w:ascii="Times New Roman" w:hAnsi="Times New Roman"/>
                <w:color w:val="000000"/>
                <w:szCs w:val="22"/>
              </w:rPr>
              <w:t xml:space="preserve">Facebook </w:t>
            </w:r>
            <w:r w:rsidR="00411D06">
              <w:rPr>
                <w:rFonts w:ascii="Times New Roman" w:hAnsi="Times New Roman"/>
                <w:color w:val="000000"/>
                <w:szCs w:val="22"/>
              </w:rPr>
              <w:t>a</w:t>
            </w:r>
            <w:r>
              <w:rPr>
                <w:rFonts w:ascii="Times New Roman" w:hAnsi="Times New Roman"/>
                <w:color w:val="000000"/>
                <w:szCs w:val="22"/>
              </w:rPr>
              <w:t>ds</w:t>
            </w:r>
          </w:p>
        </w:tc>
        <w:tc>
          <w:tcPr>
            <w:tcW w:w="1530" w:type="dxa"/>
            <w:vAlign w:val="center"/>
          </w:tcPr>
          <w:p w14:paraId="0174D6CF" w14:textId="308B9C45" w:rsidR="0031489D" w:rsidRPr="00AC1697" w:rsidRDefault="007E6F30" w:rsidP="00CE0BBA">
            <w:pPr>
              <w:spacing w:after="120"/>
              <w:contextualSpacing/>
              <w:rPr>
                <w:rFonts w:ascii="Times New Roman" w:hAnsi="Times New Roman"/>
                <w:color w:val="FF0000"/>
                <w:szCs w:val="22"/>
              </w:rPr>
            </w:pPr>
            <w:r>
              <w:rPr>
                <w:rFonts w:ascii="Times New Roman" w:hAnsi="Times New Roman"/>
                <w:szCs w:val="22"/>
              </w:rPr>
              <w:t>June 9 – 23</w:t>
            </w:r>
            <w:r w:rsidR="00CE0BBA">
              <w:rPr>
                <w:rFonts w:ascii="Times New Roman" w:hAnsi="Times New Roman"/>
                <w:szCs w:val="22"/>
              </w:rPr>
              <w:t>, 2017</w:t>
            </w:r>
          </w:p>
        </w:tc>
        <w:tc>
          <w:tcPr>
            <w:tcW w:w="1638" w:type="dxa"/>
            <w:vAlign w:val="center"/>
          </w:tcPr>
          <w:p w14:paraId="7A617A31" w14:textId="7879D6F5" w:rsidR="0031489D" w:rsidRPr="00AC1697" w:rsidRDefault="0031489D" w:rsidP="00CE0BBA">
            <w:pPr>
              <w:spacing w:after="120"/>
              <w:contextualSpacing/>
              <w:jc w:val="center"/>
              <w:rPr>
                <w:rFonts w:ascii="Times New Roman" w:hAnsi="Times New Roman"/>
                <w:szCs w:val="22"/>
              </w:rPr>
            </w:pPr>
            <w:r w:rsidRPr="00AC1697">
              <w:rPr>
                <w:rFonts w:ascii="Times New Roman" w:hAnsi="Times New Roman"/>
                <w:szCs w:val="22"/>
              </w:rPr>
              <w:t>$</w:t>
            </w:r>
            <w:r w:rsidR="00CE0BBA">
              <w:rPr>
                <w:rFonts w:ascii="Times New Roman" w:hAnsi="Times New Roman"/>
                <w:szCs w:val="22"/>
              </w:rPr>
              <w:t>974</w:t>
            </w:r>
          </w:p>
        </w:tc>
      </w:tr>
      <w:tr w:rsidR="00CE0BBA" w:rsidRPr="00AC1697" w14:paraId="20EF7455" w14:textId="77777777">
        <w:tc>
          <w:tcPr>
            <w:tcW w:w="9576" w:type="dxa"/>
            <w:gridSpan w:val="4"/>
            <w:shd w:val="clear" w:color="auto" w:fill="B8CCE4" w:themeFill="accent1" w:themeFillTint="66"/>
          </w:tcPr>
          <w:p w14:paraId="6822FA76" w14:textId="77777777" w:rsidR="0031489D" w:rsidRPr="00AC1697" w:rsidRDefault="0031489D" w:rsidP="00FD731B">
            <w:pPr>
              <w:spacing w:after="120"/>
              <w:contextualSpacing/>
              <w:jc w:val="center"/>
              <w:rPr>
                <w:rFonts w:ascii="Times New Roman" w:hAnsi="Times New Roman"/>
                <w:szCs w:val="22"/>
              </w:rPr>
            </w:pPr>
            <w:r w:rsidRPr="00AC1697">
              <w:rPr>
                <w:rFonts w:ascii="Tw Cen MT" w:hAnsi="Tw Cen MT"/>
                <w:b/>
                <w:szCs w:val="22"/>
              </w:rPr>
              <w:t>Results</w:t>
            </w:r>
          </w:p>
        </w:tc>
      </w:tr>
      <w:tr w:rsidR="00CE0BBA" w:rsidRPr="005D07C1" w14:paraId="20D98E7C" w14:textId="77777777">
        <w:tc>
          <w:tcPr>
            <w:tcW w:w="9576" w:type="dxa"/>
            <w:gridSpan w:val="4"/>
          </w:tcPr>
          <w:p w14:paraId="1D4EB733" w14:textId="75386FCF" w:rsidR="0031489D" w:rsidRDefault="00CE0BBA" w:rsidP="0031489D">
            <w:pPr>
              <w:pStyle w:val="ListParagraph"/>
              <w:numPr>
                <w:ilvl w:val="0"/>
                <w:numId w:val="19"/>
              </w:numPr>
              <w:spacing w:after="120"/>
              <w:rPr>
                <w:rFonts w:ascii="Times New Roman" w:hAnsi="Times New Roman"/>
              </w:rPr>
            </w:pPr>
            <w:r>
              <w:rPr>
                <w:rFonts w:ascii="Times New Roman" w:hAnsi="Times New Roman"/>
              </w:rPr>
              <w:t>167,492 impressions</w:t>
            </w:r>
          </w:p>
          <w:p w14:paraId="17F46557" w14:textId="15E06D7C" w:rsidR="00CE0BBA" w:rsidRDefault="00CE0BBA" w:rsidP="0031489D">
            <w:pPr>
              <w:pStyle w:val="ListParagraph"/>
              <w:numPr>
                <w:ilvl w:val="0"/>
                <w:numId w:val="19"/>
              </w:numPr>
              <w:spacing w:after="120"/>
              <w:rPr>
                <w:rFonts w:ascii="Times New Roman" w:hAnsi="Times New Roman"/>
              </w:rPr>
            </w:pPr>
            <w:r>
              <w:rPr>
                <w:rFonts w:ascii="Times New Roman" w:hAnsi="Times New Roman"/>
              </w:rPr>
              <w:t>242 clicks</w:t>
            </w:r>
          </w:p>
          <w:p w14:paraId="5DD4EE55" w14:textId="367C4864" w:rsidR="00CE0BBA" w:rsidRPr="00AC1697" w:rsidRDefault="00CE0BBA" w:rsidP="0031489D">
            <w:pPr>
              <w:pStyle w:val="ListParagraph"/>
              <w:numPr>
                <w:ilvl w:val="0"/>
                <w:numId w:val="19"/>
              </w:numPr>
              <w:spacing w:after="120"/>
              <w:rPr>
                <w:rFonts w:ascii="Times New Roman" w:hAnsi="Times New Roman"/>
              </w:rPr>
            </w:pPr>
            <w:r>
              <w:rPr>
                <w:rFonts w:ascii="Times New Roman" w:hAnsi="Times New Roman"/>
              </w:rPr>
              <w:t>.14% CTR</w:t>
            </w:r>
          </w:p>
          <w:p w14:paraId="6FD6DC97" w14:textId="11264D51" w:rsidR="0031489D" w:rsidRPr="00AC1697" w:rsidRDefault="00CE0BBA" w:rsidP="0031489D">
            <w:pPr>
              <w:pStyle w:val="ListParagraph"/>
              <w:numPr>
                <w:ilvl w:val="0"/>
                <w:numId w:val="19"/>
              </w:numPr>
              <w:spacing w:after="120"/>
              <w:rPr>
                <w:rFonts w:ascii="Times New Roman" w:hAnsi="Times New Roman"/>
              </w:rPr>
            </w:pPr>
            <w:r>
              <w:rPr>
                <w:rFonts w:ascii="Times New Roman" w:hAnsi="Times New Roman"/>
              </w:rPr>
              <w:t>184 visits to Baywise.org</w:t>
            </w:r>
          </w:p>
        </w:tc>
      </w:tr>
    </w:tbl>
    <w:p w14:paraId="7638FC50" w14:textId="77777777" w:rsidR="00116361" w:rsidRPr="003177C0" w:rsidRDefault="003177C0" w:rsidP="003177C0">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lastRenderedPageBreak/>
        <w:t>Materials</w:t>
      </w:r>
    </w:p>
    <w:p w14:paraId="03347C88" w14:textId="392A3EAD" w:rsidR="00116361" w:rsidRPr="00116361" w:rsidRDefault="00C75EF7" w:rsidP="00116361">
      <w:pPr>
        <w:rPr>
          <w:rFonts w:ascii="Times New Roman" w:hAnsi="Times New Roman"/>
          <w:szCs w:val="22"/>
        </w:rPr>
      </w:pPr>
      <w:r>
        <w:rPr>
          <w:rFonts w:ascii="Times New Roman" w:hAnsi="Times New Roman"/>
          <w:noProof/>
          <w:szCs w:val="22"/>
          <w:lang w:eastAsia="en-US"/>
        </w:rPr>
        <w:drawing>
          <wp:inline distT="0" distB="0" distL="0" distR="0" wp14:anchorId="34123574" wp14:editId="22E1A058">
            <wp:extent cx="2108835" cy="1102817"/>
            <wp:effectExtent l="0" t="0" r="0" b="0"/>
            <wp:docPr id="9" name="Picture 9" descr="/Volumes/main/Current Clients/BAPPG/2016-17 Outreach/Toilets /Creative from CCCSD/Wipes Clog Pipes Facebook 1200x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in/Current Clients/BAPPG/2016-17 Outreach/Toilets /Creative from CCCSD/Wipes Clog Pipes Facebook 1200x6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0997" cy="1114407"/>
                    </a:xfrm>
                    <a:prstGeom prst="rect">
                      <a:avLst/>
                    </a:prstGeom>
                    <a:noFill/>
                    <a:ln>
                      <a:noFill/>
                    </a:ln>
                  </pic:spPr>
                </pic:pic>
              </a:graphicData>
            </a:graphic>
          </wp:inline>
        </w:drawing>
      </w:r>
    </w:p>
    <w:p w14:paraId="0216485B" w14:textId="4F4B9993" w:rsidR="0031489D" w:rsidRPr="00662612" w:rsidRDefault="00C75EF7" w:rsidP="0031489D">
      <w:pPr>
        <w:spacing w:after="120"/>
        <w:contextualSpacing/>
        <w:jc w:val="both"/>
        <w:rPr>
          <w:rFonts w:ascii="Times New Roman" w:hAnsi="Times New Roman"/>
          <w:b/>
          <w:i/>
          <w:sz w:val="16"/>
          <w:szCs w:val="16"/>
        </w:rPr>
      </w:pPr>
      <w:r w:rsidRPr="002F27C2">
        <w:rPr>
          <w:rFonts w:ascii="Times New Roman" w:hAnsi="Times New Roman"/>
          <w:b/>
          <w:i/>
          <w:sz w:val="16"/>
          <w:szCs w:val="16"/>
        </w:rPr>
        <w:t>I</w:t>
      </w:r>
      <w:r>
        <w:rPr>
          <w:rFonts w:ascii="Times New Roman" w:hAnsi="Times New Roman"/>
          <w:b/>
          <w:i/>
          <w:sz w:val="16"/>
          <w:szCs w:val="16"/>
        </w:rPr>
        <w:t xml:space="preserve">mage from </w:t>
      </w:r>
      <w:r w:rsidR="0031489D">
        <w:rPr>
          <w:rFonts w:ascii="Times New Roman" w:hAnsi="Times New Roman"/>
          <w:b/>
          <w:i/>
          <w:sz w:val="16"/>
          <w:szCs w:val="16"/>
        </w:rPr>
        <w:t xml:space="preserve">Toilets Aren’t Trashcans </w:t>
      </w:r>
      <w:r w:rsidR="00CE0BBA">
        <w:rPr>
          <w:rFonts w:ascii="Times New Roman" w:hAnsi="Times New Roman"/>
          <w:b/>
          <w:i/>
          <w:sz w:val="16"/>
          <w:szCs w:val="16"/>
        </w:rPr>
        <w:t>Facebook Ad</w:t>
      </w:r>
      <w:r w:rsidR="00AC7FB2">
        <w:rPr>
          <w:rFonts w:ascii="Times New Roman" w:hAnsi="Times New Roman"/>
          <w:b/>
          <w:i/>
          <w:sz w:val="16"/>
          <w:szCs w:val="16"/>
        </w:rPr>
        <w:t>s</w:t>
      </w:r>
    </w:p>
    <w:p w14:paraId="2BE27EFC" w14:textId="77777777" w:rsidR="0031489D" w:rsidRDefault="0031489D" w:rsidP="0031489D">
      <w:pPr>
        <w:spacing w:after="120"/>
        <w:contextualSpacing/>
        <w:jc w:val="both"/>
        <w:rPr>
          <w:rFonts w:ascii="Times New Roman" w:hAnsi="Times New Roman"/>
          <w:b/>
          <w:color w:val="2E74B5"/>
          <w:szCs w:val="22"/>
        </w:rPr>
      </w:pPr>
    </w:p>
    <w:p w14:paraId="5CD4107D" w14:textId="77777777" w:rsidR="00B54EE0" w:rsidRDefault="00B54EE0" w:rsidP="0031489D">
      <w:pPr>
        <w:spacing w:after="120"/>
        <w:contextualSpacing/>
        <w:jc w:val="both"/>
        <w:rPr>
          <w:rFonts w:ascii="Times New Roman" w:hAnsi="Times New Roman" w:cs="Times New Roman"/>
          <w:b/>
          <w:i/>
          <w:color w:val="365F91" w:themeColor="accent1" w:themeShade="BF"/>
          <w:sz w:val="16"/>
          <w:szCs w:val="16"/>
        </w:rPr>
      </w:pPr>
    </w:p>
    <w:p w14:paraId="4E897356" w14:textId="77777777" w:rsidR="00B54EE0" w:rsidRDefault="00B54EE0" w:rsidP="0031489D">
      <w:pPr>
        <w:spacing w:after="120"/>
        <w:contextualSpacing/>
        <w:jc w:val="both"/>
        <w:rPr>
          <w:rFonts w:ascii="Times New Roman" w:hAnsi="Times New Roman" w:cs="Times New Roman"/>
          <w:b/>
          <w:i/>
          <w:color w:val="365F91" w:themeColor="accent1" w:themeShade="BF"/>
          <w:sz w:val="16"/>
          <w:szCs w:val="16"/>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638"/>
        <w:gridCol w:w="5490"/>
        <w:gridCol w:w="1440"/>
        <w:gridCol w:w="1008"/>
      </w:tblGrid>
      <w:tr w:rsidR="00B54EE0" w:rsidRPr="00FE061D" w14:paraId="3582D3AB" w14:textId="77777777">
        <w:tc>
          <w:tcPr>
            <w:tcW w:w="1638" w:type="dxa"/>
            <w:shd w:val="clear" w:color="auto" w:fill="B8CCE4" w:themeFill="accent1" w:themeFillTint="66"/>
            <w:vAlign w:val="center"/>
          </w:tcPr>
          <w:p w14:paraId="0A1A819D" w14:textId="77777777" w:rsidR="00B54EE0" w:rsidRPr="00FE061D" w:rsidRDefault="00B54EE0" w:rsidP="00FD731B">
            <w:pPr>
              <w:spacing w:after="120"/>
              <w:contextualSpacing/>
              <w:jc w:val="center"/>
              <w:rPr>
                <w:rFonts w:ascii="Tw Cen MT" w:hAnsi="Tw Cen MT"/>
                <w:b/>
                <w:szCs w:val="22"/>
              </w:rPr>
            </w:pPr>
            <w:r w:rsidRPr="00FE061D">
              <w:rPr>
                <w:rFonts w:ascii="Tw Cen MT" w:hAnsi="Tw Cen MT"/>
                <w:b/>
                <w:szCs w:val="22"/>
              </w:rPr>
              <w:t>Project</w:t>
            </w:r>
          </w:p>
        </w:tc>
        <w:tc>
          <w:tcPr>
            <w:tcW w:w="5490" w:type="dxa"/>
            <w:shd w:val="clear" w:color="auto" w:fill="B8CCE4" w:themeFill="accent1" w:themeFillTint="66"/>
            <w:vAlign w:val="center"/>
          </w:tcPr>
          <w:p w14:paraId="35EB0F92" w14:textId="77777777" w:rsidR="00B54EE0" w:rsidRPr="00FE061D" w:rsidRDefault="00B54EE0" w:rsidP="00FD731B">
            <w:pPr>
              <w:spacing w:after="120"/>
              <w:contextualSpacing/>
              <w:jc w:val="center"/>
              <w:rPr>
                <w:rFonts w:ascii="Tw Cen MT" w:hAnsi="Tw Cen MT"/>
                <w:b/>
                <w:szCs w:val="22"/>
              </w:rPr>
            </w:pPr>
            <w:r w:rsidRPr="00FE061D">
              <w:rPr>
                <w:rFonts w:ascii="Tw Cen MT" w:hAnsi="Tw Cen MT"/>
                <w:b/>
                <w:szCs w:val="22"/>
              </w:rPr>
              <w:t>Description</w:t>
            </w:r>
          </w:p>
        </w:tc>
        <w:tc>
          <w:tcPr>
            <w:tcW w:w="1440" w:type="dxa"/>
            <w:shd w:val="clear" w:color="auto" w:fill="B8CCE4" w:themeFill="accent1" w:themeFillTint="66"/>
            <w:vAlign w:val="center"/>
          </w:tcPr>
          <w:p w14:paraId="15C11BF9" w14:textId="77777777" w:rsidR="00B54EE0" w:rsidRPr="00FE061D" w:rsidRDefault="00B54EE0" w:rsidP="00FD731B">
            <w:pPr>
              <w:spacing w:after="120"/>
              <w:contextualSpacing/>
              <w:jc w:val="center"/>
              <w:rPr>
                <w:rFonts w:ascii="Tw Cen MT" w:hAnsi="Tw Cen MT"/>
                <w:b/>
                <w:szCs w:val="22"/>
              </w:rPr>
            </w:pPr>
            <w:r w:rsidRPr="00FE061D">
              <w:rPr>
                <w:rFonts w:ascii="Tw Cen MT" w:hAnsi="Tw Cen MT"/>
                <w:b/>
                <w:szCs w:val="22"/>
              </w:rPr>
              <w:t>Timeline</w:t>
            </w:r>
          </w:p>
        </w:tc>
        <w:tc>
          <w:tcPr>
            <w:tcW w:w="1008" w:type="dxa"/>
            <w:shd w:val="clear" w:color="auto" w:fill="B8CCE4" w:themeFill="accent1" w:themeFillTint="66"/>
          </w:tcPr>
          <w:p w14:paraId="2C5AE152" w14:textId="77777777" w:rsidR="00B54EE0" w:rsidRPr="00FE061D" w:rsidRDefault="00B54EE0" w:rsidP="00FD731B">
            <w:pPr>
              <w:spacing w:after="120"/>
              <w:contextualSpacing/>
              <w:jc w:val="center"/>
              <w:rPr>
                <w:rFonts w:ascii="Tw Cen MT" w:hAnsi="Tw Cen MT"/>
                <w:b/>
                <w:szCs w:val="22"/>
              </w:rPr>
            </w:pPr>
            <w:r w:rsidRPr="00FE061D">
              <w:rPr>
                <w:rFonts w:ascii="Tw Cen MT" w:hAnsi="Tw Cen MT"/>
                <w:b/>
                <w:szCs w:val="22"/>
              </w:rPr>
              <w:t>Budget</w:t>
            </w:r>
          </w:p>
        </w:tc>
      </w:tr>
      <w:tr w:rsidR="00B54EE0" w:rsidRPr="00FE061D" w14:paraId="00E94DCA" w14:textId="77777777">
        <w:tc>
          <w:tcPr>
            <w:tcW w:w="1638" w:type="dxa"/>
            <w:vAlign w:val="center"/>
          </w:tcPr>
          <w:p w14:paraId="76FF0888" w14:textId="77777777" w:rsidR="00B54EE0" w:rsidRPr="00FE061D" w:rsidRDefault="00B54EE0" w:rsidP="00FD731B">
            <w:pPr>
              <w:spacing w:after="120"/>
              <w:contextualSpacing/>
              <w:jc w:val="center"/>
              <w:rPr>
                <w:rFonts w:ascii="Times New Roman" w:hAnsi="Times New Roman"/>
                <w:szCs w:val="22"/>
              </w:rPr>
            </w:pPr>
            <w:r>
              <w:rPr>
                <w:rFonts w:ascii="Times New Roman" w:hAnsi="Times New Roman"/>
                <w:szCs w:val="22"/>
              </w:rPr>
              <w:t>Wipes outreach during P2 week</w:t>
            </w:r>
          </w:p>
        </w:tc>
        <w:tc>
          <w:tcPr>
            <w:tcW w:w="5490" w:type="dxa"/>
            <w:vAlign w:val="center"/>
          </w:tcPr>
          <w:p w14:paraId="30F73933" w14:textId="444DF825" w:rsidR="00B54EE0" w:rsidRDefault="00B54EE0" w:rsidP="00FD731B">
            <w:pPr>
              <w:spacing w:after="120"/>
              <w:rPr>
                <w:rFonts w:ascii="Times New Roman" w:hAnsi="Times New Roman"/>
                <w:szCs w:val="22"/>
              </w:rPr>
            </w:pPr>
            <w:proofErr w:type="spellStart"/>
            <w:r w:rsidRPr="00947E69">
              <w:rPr>
                <w:rFonts w:ascii="Times New Roman" w:hAnsi="Times New Roman"/>
                <w:szCs w:val="22"/>
              </w:rPr>
              <w:t>O’Rorke</w:t>
            </w:r>
            <w:proofErr w:type="spellEnd"/>
            <w:r w:rsidRPr="00947E69">
              <w:rPr>
                <w:rFonts w:ascii="Times New Roman" w:hAnsi="Times New Roman"/>
                <w:szCs w:val="22"/>
              </w:rPr>
              <w:t xml:space="preserve"> implemented a regional </w:t>
            </w:r>
            <w:r w:rsidR="00315346">
              <w:rPr>
                <w:rFonts w:ascii="Times New Roman" w:hAnsi="Times New Roman"/>
                <w:szCs w:val="22"/>
              </w:rPr>
              <w:t xml:space="preserve">online and mobile </w:t>
            </w:r>
            <w:r w:rsidRPr="00947E69">
              <w:rPr>
                <w:rFonts w:ascii="Times New Roman" w:hAnsi="Times New Roman"/>
                <w:szCs w:val="22"/>
              </w:rPr>
              <w:t>advertising campaign to educate residents about the importance of never flushing wipes.</w:t>
            </w:r>
            <w:r w:rsidR="00C75EF7">
              <w:rPr>
                <w:rFonts w:ascii="Times New Roman" w:hAnsi="Times New Roman"/>
                <w:szCs w:val="22"/>
              </w:rPr>
              <w:t xml:space="preserve"> </w:t>
            </w:r>
            <w:r w:rsidR="00315346">
              <w:rPr>
                <w:rFonts w:ascii="Times New Roman" w:hAnsi="Times New Roman"/>
                <w:szCs w:val="22"/>
              </w:rPr>
              <w:t xml:space="preserve">The campaign coincided with P2 week in September, and ads will run again in the Spring to coincide with Earth Day activities. </w:t>
            </w:r>
            <w:proofErr w:type="spellStart"/>
            <w:r w:rsidR="00C75EF7">
              <w:rPr>
                <w:rFonts w:ascii="Times New Roman" w:hAnsi="Times New Roman"/>
                <w:szCs w:val="22"/>
              </w:rPr>
              <w:t>O’Rorke</w:t>
            </w:r>
            <w:proofErr w:type="spellEnd"/>
            <w:r w:rsidR="00C75EF7">
              <w:rPr>
                <w:rFonts w:ascii="Times New Roman" w:hAnsi="Times New Roman"/>
                <w:szCs w:val="22"/>
              </w:rPr>
              <w:t xml:space="preserve"> utilized online ad artwork developed by CCCSD</w:t>
            </w:r>
            <w:r w:rsidR="00315346">
              <w:rPr>
                <w:rFonts w:ascii="Times New Roman" w:hAnsi="Times New Roman"/>
                <w:szCs w:val="22"/>
              </w:rPr>
              <w:t xml:space="preserve"> in 2016</w:t>
            </w:r>
            <w:r w:rsidR="00C75EF7">
              <w:rPr>
                <w:rFonts w:ascii="Times New Roman" w:hAnsi="Times New Roman"/>
                <w:szCs w:val="22"/>
              </w:rPr>
              <w:t>.</w:t>
            </w:r>
          </w:p>
          <w:p w14:paraId="175A33AB" w14:textId="77777777" w:rsidR="00B54EE0" w:rsidRDefault="00B54EE0" w:rsidP="00B54EE0">
            <w:pPr>
              <w:pStyle w:val="ListParagraph"/>
              <w:numPr>
                <w:ilvl w:val="0"/>
                <w:numId w:val="26"/>
              </w:numPr>
              <w:spacing w:after="120"/>
              <w:rPr>
                <w:rFonts w:ascii="Times New Roman" w:hAnsi="Times New Roman"/>
                <w:szCs w:val="22"/>
              </w:rPr>
            </w:pPr>
            <w:r>
              <w:rPr>
                <w:rFonts w:ascii="Times New Roman" w:hAnsi="Times New Roman"/>
                <w:szCs w:val="22"/>
              </w:rPr>
              <w:t xml:space="preserve">Division D Online and Mobile ads </w:t>
            </w:r>
          </w:p>
          <w:p w14:paraId="7A7CEE4D" w14:textId="77777777" w:rsidR="00B54EE0" w:rsidRPr="003B2D81" w:rsidRDefault="00B54EE0" w:rsidP="00B54EE0">
            <w:pPr>
              <w:pStyle w:val="ListParagraph"/>
              <w:numPr>
                <w:ilvl w:val="0"/>
                <w:numId w:val="26"/>
              </w:numPr>
              <w:spacing w:after="120"/>
            </w:pPr>
            <w:r>
              <w:rPr>
                <w:rFonts w:ascii="Times New Roman" w:hAnsi="Times New Roman"/>
                <w:szCs w:val="22"/>
              </w:rPr>
              <w:t>Facebook ads</w:t>
            </w:r>
          </w:p>
        </w:tc>
        <w:tc>
          <w:tcPr>
            <w:tcW w:w="1440" w:type="dxa"/>
            <w:vAlign w:val="center"/>
          </w:tcPr>
          <w:p w14:paraId="25CEEF3E" w14:textId="27FC4752" w:rsidR="00B54EE0" w:rsidRPr="00FE061D" w:rsidRDefault="00B54EE0" w:rsidP="00FD731B">
            <w:pPr>
              <w:spacing w:after="120"/>
              <w:contextualSpacing/>
              <w:jc w:val="center"/>
              <w:rPr>
                <w:rFonts w:ascii="Times New Roman" w:hAnsi="Times New Roman"/>
                <w:szCs w:val="22"/>
              </w:rPr>
            </w:pPr>
            <w:r>
              <w:rPr>
                <w:rFonts w:ascii="Times New Roman" w:hAnsi="Times New Roman"/>
                <w:szCs w:val="22"/>
              </w:rPr>
              <w:t>September 1</w:t>
            </w:r>
            <w:r w:rsidR="00CE0BBA">
              <w:rPr>
                <w:rFonts w:ascii="Times New Roman" w:hAnsi="Times New Roman"/>
                <w:szCs w:val="22"/>
              </w:rPr>
              <w:t>1</w:t>
            </w:r>
            <w:r>
              <w:rPr>
                <w:rFonts w:ascii="Times New Roman" w:hAnsi="Times New Roman"/>
                <w:szCs w:val="22"/>
              </w:rPr>
              <w:t xml:space="preserve"> – 24, 2016</w:t>
            </w:r>
          </w:p>
        </w:tc>
        <w:tc>
          <w:tcPr>
            <w:tcW w:w="1008" w:type="dxa"/>
            <w:vAlign w:val="center"/>
          </w:tcPr>
          <w:p w14:paraId="0EBCED53" w14:textId="1448DE12" w:rsidR="00B54EE0" w:rsidRPr="00FE061D" w:rsidRDefault="00B54EE0" w:rsidP="00CE0BBA">
            <w:pPr>
              <w:spacing w:after="120"/>
              <w:contextualSpacing/>
              <w:jc w:val="center"/>
              <w:rPr>
                <w:rFonts w:ascii="Times New Roman" w:hAnsi="Times New Roman"/>
                <w:szCs w:val="22"/>
              </w:rPr>
            </w:pPr>
            <w:r>
              <w:rPr>
                <w:rFonts w:ascii="Times New Roman" w:hAnsi="Times New Roman"/>
                <w:szCs w:val="22"/>
              </w:rPr>
              <w:t>$</w:t>
            </w:r>
            <w:r w:rsidR="00CE0BBA">
              <w:rPr>
                <w:rFonts w:ascii="Times New Roman" w:hAnsi="Times New Roman"/>
                <w:szCs w:val="22"/>
              </w:rPr>
              <w:t>2,700</w:t>
            </w:r>
          </w:p>
        </w:tc>
      </w:tr>
    </w:tbl>
    <w:p w14:paraId="115A008C" w14:textId="77777777" w:rsidR="00B54EE0" w:rsidRDefault="00B54EE0" w:rsidP="00B54EE0">
      <w:pPr>
        <w:spacing w:after="120"/>
        <w:contextualSpacing/>
        <w:jc w:val="both"/>
        <w:rPr>
          <w:rFonts w:ascii="Tw Cen MT Condensed" w:hAnsi="Tw Cen MT Condensed"/>
          <w:b/>
          <w:color w:val="2E74B5"/>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4428"/>
        <w:gridCol w:w="5130"/>
      </w:tblGrid>
      <w:tr w:rsidR="00B54EE0" w:rsidRPr="00AC1697" w14:paraId="0A0FFCAF" w14:textId="77777777" w:rsidTr="006B7B73">
        <w:tc>
          <w:tcPr>
            <w:tcW w:w="95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44D3BD3F" w14:textId="77777777" w:rsidR="00B54EE0" w:rsidRPr="00AC1697" w:rsidRDefault="00B54EE0" w:rsidP="00FD731B">
            <w:pPr>
              <w:spacing w:after="120"/>
              <w:contextualSpacing/>
              <w:jc w:val="center"/>
              <w:rPr>
                <w:rFonts w:ascii="Times New Roman" w:hAnsi="Times New Roman"/>
                <w:szCs w:val="22"/>
              </w:rPr>
            </w:pPr>
            <w:r w:rsidRPr="00AC1697">
              <w:rPr>
                <w:rFonts w:ascii="Tw Cen MT" w:hAnsi="Tw Cen MT"/>
                <w:b/>
                <w:szCs w:val="22"/>
              </w:rPr>
              <w:t>Results</w:t>
            </w:r>
          </w:p>
        </w:tc>
      </w:tr>
      <w:tr w:rsidR="00B54EE0" w14:paraId="5931B205" w14:textId="77777777" w:rsidTr="006B7B73">
        <w:trPr>
          <w:trHeight w:val="1430"/>
        </w:trPr>
        <w:tc>
          <w:tcPr>
            <w:tcW w:w="4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5D78D4" w14:textId="77777777" w:rsidR="00B54EE0" w:rsidRDefault="00B54EE0" w:rsidP="00FD731B">
            <w:pPr>
              <w:spacing w:after="120"/>
              <w:rPr>
                <w:rFonts w:ascii="Times New Roman" w:hAnsi="Times New Roman"/>
              </w:rPr>
            </w:pPr>
            <w:r w:rsidRPr="00947E69">
              <w:rPr>
                <w:rFonts w:ascii="Times New Roman" w:hAnsi="Times New Roman"/>
              </w:rPr>
              <w:t>Division D</w:t>
            </w:r>
            <w:r>
              <w:rPr>
                <w:rFonts w:ascii="Times New Roman" w:hAnsi="Times New Roman"/>
              </w:rPr>
              <w:t xml:space="preserve"> online and mobile ads</w:t>
            </w:r>
          </w:p>
          <w:p w14:paraId="76F119C8" w14:textId="4A7C24BE" w:rsidR="00B54EE0" w:rsidRDefault="00CE0BBA" w:rsidP="00B54EE0">
            <w:pPr>
              <w:pStyle w:val="ListParagraph"/>
              <w:numPr>
                <w:ilvl w:val="0"/>
                <w:numId w:val="27"/>
              </w:numPr>
              <w:spacing w:after="120"/>
              <w:rPr>
                <w:rFonts w:ascii="Times New Roman" w:hAnsi="Times New Roman"/>
              </w:rPr>
            </w:pPr>
            <w:r>
              <w:rPr>
                <w:rFonts w:ascii="Times New Roman" w:hAnsi="Times New Roman"/>
              </w:rPr>
              <w:t>1,114,105</w:t>
            </w:r>
            <w:r w:rsidR="00B54EE0">
              <w:rPr>
                <w:rFonts w:ascii="Times New Roman" w:hAnsi="Times New Roman"/>
              </w:rPr>
              <w:t xml:space="preserve"> impressions</w:t>
            </w:r>
          </w:p>
          <w:p w14:paraId="1A76F369" w14:textId="179A5C73" w:rsidR="00B54EE0" w:rsidRDefault="00CE0BBA" w:rsidP="00B54EE0">
            <w:pPr>
              <w:pStyle w:val="ListParagraph"/>
              <w:numPr>
                <w:ilvl w:val="0"/>
                <w:numId w:val="27"/>
              </w:numPr>
              <w:spacing w:after="120"/>
              <w:rPr>
                <w:rFonts w:ascii="Times New Roman" w:hAnsi="Times New Roman"/>
              </w:rPr>
            </w:pPr>
            <w:r>
              <w:rPr>
                <w:rFonts w:ascii="Times New Roman" w:hAnsi="Times New Roman"/>
              </w:rPr>
              <w:t>1,814</w:t>
            </w:r>
            <w:r w:rsidR="00B54EE0">
              <w:rPr>
                <w:rFonts w:ascii="Times New Roman" w:hAnsi="Times New Roman"/>
              </w:rPr>
              <w:t xml:space="preserve"> clicks</w:t>
            </w:r>
          </w:p>
          <w:p w14:paraId="6064D065" w14:textId="17D96FF0" w:rsidR="00B54EE0" w:rsidRPr="00613E96" w:rsidRDefault="00B54EE0" w:rsidP="00B54EE0">
            <w:pPr>
              <w:pStyle w:val="ListParagraph"/>
              <w:numPr>
                <w:ilvl w:val="0"/>
                <w:numId w:val="27"/>
              </w:numPr>
              <w:spacing w:after="120"/>
              <w:rPr>
                <w:rFonts w:ascii="Times New Roman" w:hAnsi="Times New Roman"/>
              </w:rPr>
            </w:pPr>
            <w:r>
              <w:rPr>
                <w:rFonts w:ascii="Times New Roman" w:hAnsi="Times New Roman"/>
              </w:rPr>
              <w:t>.</w:t>
            </w:r>
            <w:r w:rsidR="00CE0BBA">
              <w:rPr>
                <w:rFonts w:ascii="Times New Roman" w:hAnsi="Times New Roman"/>
              </w:rPr>
              <w:t>16</w:t>
            </w:r>
            <w:r>
              <w:rPr>
                <w:rFonts w:ascii="Times New Roman" w:hAnsi="Times New Roman"/>
              </w:rPr>
              <w:t>% CTR</w:t>
            </w:r>
          </w:p>
        </w:tc>
        <w:tc>
          <w:tcPr>
            <w:tcW w:w="5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9B96F3" w14:textId="1EEA1949" w:rsidR="00B54EE0" w:rsidRDefault="00B54EE0" w:rsidP="00FD731B">
            <w:pPr>
              <w:spacing w:after="120"/>
              <w:rPr>
                <w:rFonts w:ascii="Times New Roman" w:hAnsi="Times New Roman"/>
              </w:rPr>
            </w:pPr>
            <w:r>
              <w:rPr>
                <w:rFonts w:ascii="Times New Roman" w:hAnsi="Times New Roman"/>
              </w:rPr>
              <w:t xml:space="preserve">Facebook </w:t>
            </w:r>
            <w:r w:rsidR="00411D06">
              <w:rPr>
                <w:rFonts w:ascii="Times New Roman" w:hAnsi="Times New Roman"/>
              </w:rPr>
              <w:t>a</w:t>
            </w:r>
            <w:r>
              <w:rPr>
                <w:rFonts w:ascii="Times New Roman" w:hAnsi="Times New Roman"/>
              </w:rPr>
              <w:t>ds</w:t>
            </w:r>
          </w:p>
          <w:p w14:paraId="69FA9D19" w14:textId="0BA7FA98" w:rsidR="00B54EE0" w:rsidRDefault="00CE0BBA" w:rsidP="00B54EE0">
            <w:pPr>
              <w:pStyle w:val="ListParagraph"/>
              <w:numPr>
                <w:ilvl w:val="0"/>
                <w:numId w:val="28"/>
              </w:numPr>
              <w:spacing w:after="120"/>
              <w:rPr>
                <w:rFonts w:ascii="Times New Roman" w:hAnsi="Times New Roman"/>
              </w:rPr>
            </w:pPr>
            <w:r>
              <w:rPr>
                <w:rFonts w:ascii="Times New Roman" w:hAnsi="Times New Roman"/>
              </w:rPr>
              <w:t>304,252</w:t>
            </w:r>
            <w:r w:rsidR="00B54EE0">
              <w:rPr>
                <w:rFonts w:ascii="Times New Roman" w:hAnsi="Times New Roman"/>
              </w:rPr>
              <w:t xml:space="preserve"> impressions</w:t>
            </w:r>
          </w:p>
          <w:p w14:paraId="4E69CA75" w14:textId="464559BB" w:rsidR="00B54EE0" w:rsidRDefault="00CE0BBA" w:rsidP="00B54EE0">
            <w:pPr>
              <w:pStyle w:val="ListParagraph"/>
              <w:numPr>
                <w:ilvl w:val="0"/>
                <w:numId w:val="28"/>
              </w:numPr>
              <w:spacing w:after="120"/>
              <w:rPr>
                <w:rFonts w:ascii="Times New Roman" w:hAnsi="Times New Roman"/>
              </w:rPr>
            </w:pPr>
            <w:r>
              <w:rPr>
                <w:rFonts w:ascii="Times New Roman" w:hAnsi="Times New Roman"/>
              </w:rPr>
              <w:t xml:space="preserve">540 </w:t>
            </w:r>
            <w:r w:rsidR="00B54EE0">
              <w:rPr>
                <w:rFonts w:ascii="Times New Roman" w:hAnsi="Times New Roman"/>
              </w:rPr>
              <w:t>clicks</w:t>
            </w:r>
          </w:p>
          <w:p w14:paraId="4B88C671" w14:textId="6D9043D5" w:rsidR="00B54EE0" w:rsidRPr="00613E96" w:rsidRDefault="00B54EE0" w:rsidP="00B54EE0">
            <w:pPr>
              <w:pStyle w:val="ListParagraph"/>
              <w:numPr>
                <w:ilvl w:val="0"/>
                <w:numId w:val="28"/>
              </w:numPr>
              <w:spacing w:after="120"/>
              <w:rPr>
                <w:rFonts w:ascii="Times New Roman" w:hAnsi="Times New Roman"/>
              </w:rPr>
            </w:pPr>
            <w:r>
              <w:rPr>
                <w:rFonts w:ascii="Times New Roman" w:hAnsi="Times New Roman"/>
              </w:rPr>
              <w:t>.1</w:t>
            </w:r>
            <w:r w:rsidR="00CE0BBA">
              <w:rPr>
                <w:rFonts w:ascii="Times New Roman" w:hAnsi="Times New Roman"/>
              </w:rPr>
              <w:t>8</w:t>
            </w:r>
            <w:r>
              <w:rPr>
                <w:rFonts w:ascii="Times New Roman" w:hAnsi="Times New Roman"/>
              </w:rPr>
              <w:t>% CTR</w:t>
            </w:r>
          </w:p>
        </w:tc>
      </w:tr>
      <w:tr w:rsidR="00B54EE0" w14:paraId="43B5990A" w14:textId="77777777" w:rsidTr="006B7B73">
        <w:trPr>
          <w:trHeight w:val="971"/>
        </w:trPr>
        <w:tc>
          <w:tcPr>
            <w:tcW w:w="95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1E96FE" w14:textId="26074E6F" w:rsidR="00B54EE0" w:rsidRDefault="0095613D" w:rsidP="00B54EE0">
            <w:pPr>
              <w:pStyle w:val="ListParagraph"/>
              <w:numPr>
                <w:ilvl w:val="0"/>
                <w:numId w:val="29"/>
              </w:numPr>
              <w:spacing w:after="120"/>
              <w:rPr>
                <w:rFonts w:ascii="Times New Roman" w:hAnsi="Times New Roman"/>
              </w:rPr>
            </w:pPr>
            <w:r>
              <w:rPr>
                <w:rFonts w:ascii="Times New Roman" w:hAnsi="Times New Roman"/>
              </w:rPr>
              <w:t>There were 2,381 visits to Baywise.org during the month of September, with 90% of those visits occurring between September 18 - 24</w:t>
            </w:r>
          </w:p>
          <w:p w14:paraId="7229ABED" w14:textId="6692D175" w:rsidR="00B54EE0" w:rsidRPr="00613E96" w:rsidRDefault="0095613D" w:rsidP="00B54EE0">
            <w:pPr>
              <w:pStyle w:val="ListParagraph"/>
              <w:numPr>
                <w:ilvl w:val="0"/>
                <w:numId w:val="29"/>
              </w:numPr>
              <w:spacing w:after="120"/>
              <w:rPr>
                <w:rFonts w:ascii="Times New Roman" w:hAnsi="Times New Roman"/>
              </w:rPr>
            </w:pPr>
            <w:r>
              <w:rPr>
                <w:rFonts w:ascii="Times New Roman" w:hAnsi="Times New Roman"/>
              </w:rPr>
              <w:t>For comparison, the site received only 285 visits during the previous month</w:t>
            </w:r>
          </w:p>
        </w:tc>
      </w:tr>
    </w:tbl>
    <w:p w14:paraId="7A3D8F27" w14:textId="77777777" w:rsidR="005E7C61" w:rsidRDefault="005E7C61" w:rsidP="00B54EE0">
      <w:pPr>
        <w:spacing w:after="120"/>
        <w:contextualSpacing/>
        <w:jc w:val="both"/>
        <w:rPr>
          <w:rFonts w:ascii="Tw Cen MT" w:hAnsi="Tw Cen MT"/>
          <w:b/>
          <w:color w:val="365F91" w:themeColor="accent1" w:themeShade="BF"/>
          <w:szCs w:val="22"/>
        </w:rPr>
      </w:pPr>
    </w:p>
    <w:p w14:paraId="703B4A7A" w14:textId="77777777" w:rsidR="00B54EE0" w:rsidRPr="00F6716F" w:rsidRDefault="00B54EE0" w:rsidP="00B54EE0">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Materials</w:t>
      </w:r>
    </w:p>
    <w:p w14:paraId="2DA50EA7" w14:textId="1B61356A" w:rsidR="00B54EE0" w:rsidRDefault="00B54EE0" w:rsidP="00B54EE0">
      <w:r>
        <w:rPr>
          <w:noProof/>
          <w:lang w:eastAsia="en-US"/>
        </w:rPr>
        <w:drawing>
          <wp:inline distT="0" distB="0" distL="0" distR="0" wp14:anchorId="4BAA209D" wp14:editId="2FC45E44">
            <wp:extent cx="2451735" cy="2043113"/>
            <wp:effectExtent l="0" t="0" r="12065" b="0"/>
            <wp:docPr id="3" name="Picture 3" descr="main:Current Clients:BAPPG:2016-17 Outreach:Toilets :Creative from CCCSD:Wipes Clog Pipes Mobile Logos 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Current Clients:BAPPG:2016-17 Outreach:Toilets :Creative from CCCSD:Wipes Clog Pipes Mobile Logos 300x250.jpg"/>
                    <pic:cNvPicPr>
                      <a:picLocks noChangeAspect="1" noChangeArrowheads="1"/>
                    </pic:cNvPicPr>
                  </pic:nvPicPr>
                  <pic:blipFill>
                    <a:blip r:embed="rId13"/>
                    <a:srcRect/>
                    <a:stretch>
                      <a:fillRect/>
                    </a:stretch>
                  </pic:blipFill>
                  <pic:spPr bwMode="auto">
                    <a:xfrm>
                      <a:off x="0" y="0"/>
                      <a:ext cx="2466515" cy="2055430"/>
                    </a:xfrm>
                    <a:prstGeom prst="rect">
                      <a:avLst/>
                    </a:prstGeom>
                    <a:noFill/>
                    <a:ln w="9525">
                      <a:noFill/>
                      <a:miter lim="800000"/>
                      <a:headEnd/>
                      <a:tailEnd/>
                    </a:ln>
                  </pic:spPr>
                </pic:pic>
              </a:graphicData>
            </a:graphic>
          </wp:inline>
        </w:drawing>
      </w:r>
      <w:r w:rsidR="00F23E08">
        <w:t xml:space="preserve">  </w:t>
      </w:r>
      <w:r w:rsidR="00F23E08">
        <w:rPr>
          <w:noProof/>
          <w:lang w:eastAsia="en-US"/>
        </w:rPr>
        <w:drawing>
          <wp:inline distT="0" distB="0" distL="0" distR="0" wp14:anchorId="4E63216F" wp14:editId="0501B3DD">
            <wp:extent cx="3004842" cy="473758"/>
            <wp:effectExtent l="0" t="0" r="0" b="8890"/>
            <wp:docPr id="11" name="Picture 11" descr="/Volumes/main/Current Clients/BAPPG/2016-17 Outreach/Toilets /Creative from CCCSD/Wipes Clog Pipes Mobile (no logo) 320x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main/Current Clients/BAPPG/2016-17 Outreach/Toilets /Creative from CCCSD/Wipes Clog Pipes Mobile (no logo) 320x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0231" cy="491951"/>
                    </a:xfrm>
                    <a:prstGeom prst="rect">
                      <a:avLst/>
                    </a:prstGeom>
                    <a:noFill/>
                    <a:ln>
                      <a:noFill/>
                    </a:ln>
                  </pic:spPr>
                </pic:pic>
              </a:graphicData>
            </a:graphic>
          </wp:inline>
        </w:drawing>
      </w:r>
    </w:p>
    <w:p w14:paraId="302FD889" w14:textId="77777777" w:rsidR="00B54EE0" w:rsidRPr="002F27C2" w:rsidRDefault="00B54EE0" w:rsidP="00B54EE0">
      <w:pPr>
        <w:rPr>
          <w:rFonts w:ascii="Garamond" w:hAnsi="Garamond"/>
          <w:b/>
          <w:i/>
          <w:sz w:val="16"/>
        </w:rPr>
      </w:pPr>
      <w:r w:rsidRPr="002F27C2">
        <w:rPr>
          <w:rFonts w:ascii="Garamond" w:hAnsi="Garamond"/>
          <w:b/>
          <w:i/>
          <w:sz w:val="16"/>
        </w:rPr>
        <w:t>Online ads from CCCSD</w:t>
      </w:r>
    </w:p>
    <w:p w14:paraId="31E97D29" w14:textId="77777777" w:rsidR="0031489D" w:rsidRPr="00F6716F" w:rsidRDefault="0031489D" w:rsidP="0031489D">
      <w:pPr>
        <w:spacing w:after="120"/>
        <w:contextualSpacing/>
        <w:jc w:val="both"/>
        <w:rPr>
          <w:rFonts w:ascii="Times New Roman" w:hAnsi="Times New Roman"/>
          <w:b/>
          <w:color w:val="365F91" w:themeColor="accent1" w:themeShade="BF"/>
          <w:szCs w:val="22"/>
        </w:rPr>
      </w:pPr>
      <w:bookmarkStart w:id="0" w:name="_GoBack"/>
      <w:bookmarkEnd w:id="0"/>
      <w:r w:rsidRPr="00F6716F">
        <w:rPr>
          <w:rFonts w:ascii="Tw Cen MT" w:hAnsi="Tw Cen MT"/>
          <w:b/>
          <w:color w:val="365F91" w:themeColor="accent1" w:themeShade="BF"/>
          <w:szCs w:val="22"/>
        </w:rPr>
        <w:lastRenderedPageBreak/>
        <w:t>Next Steps</w:t>
      </w:r>
    </w:p>
    <w:p w14:paraId="657352D4" w14:textId="0141E4E4" w:rsidR="0031489D" w:rsidRPr="00FE061D" w:rsidRDefault="0031489D" w:rsidP="0031489D">
      <w:pPr>
        <w:spacing w:after="120"/>
        <w:contextualSpacing/>
        <w:jc w:val="both"/>
        <w:rPr>
          <w:rFonts w:ascii="Times New Roman" w:hAnsi="Times New Roman"/>
          <w:b/>
          <w:szCs w:val="22"/>
        </w:rPr>
      </w:pPr>
      <w:r w:rsidRPr="00FE061D">
        <w:rPr>
          <w:rFonts w:ascii="Times New Roman" w:hAnsi="Times New Roman"/>
          <w:szCs w:val="22"/>
        </w:rPr>
        <w:t xml:space="preserve">BAPPG will continue to include messages about trash and wipes when meeting with medical, hospice, and dental professionals and trainees.  BAPPG will also distribute collateral during professional presentations and regional outreach events and continue outreach campaigns in conjunction with National P2 Week to continue stressing “Wipes Clog Pipes!” message. </w:t>
      </w:r>
      <w:r w:rsidR="00CE0BBA">
        <w:rPr>
          <w:rFonts w:ascii="Times New Roman" w:hAnsi="Times New Roman"/>
          <w:szCs w:val="22"/>
        </w:rPr>
        <w:t>BAPPG will run additional “Wipes Clog Pipes” online and mobile ads wi</w:t>
      </w:r>
      <w:r w:rsidR="0095613D">
        <w:rPr>
          <w:rFonts w:ascii="Times New Roman" w:hAnsi="Times New Roman"/>
          <w:szCs w:val="22"/>
        </w:rPr>
        <w:t>t</w:t>
      </w:r>
      <w:r w:rsidR="00CE0BBA">
        <w:rPr>
          <w:rFonts w:ascii="Times New Roman" w:hAnsi="Times New Roman"/>
          <w:szCs w:val="22"/>
        </w:rPr>
        <w:t>h Facebook an</w:t>
      </w:r>
      <w:r w:rsidR="0095613D">
        <w:rPr>
          <w:rFonts w:ascii="Times New Roman" w:hAnsi="Times New Roman"/>
          <w:szCs w:val="22"/>
        </w:rPr>
        <w:t>d</w:t>
      </w:r>
      <w:r w:rsidR="00CE0BBA">
        <w:rPr>
          <w:rFonts w:ascii="Times New Roman" w:hAnsi="Times New Roman"/>
          <w:szCs w:val="22"/>
        </w:rPr>
        <w:t xml:space="preserve"> Division D in April of 2018 to coincide with Earth Day. </w:t>
      </w:r>
    </w:p>
    <w:p w14:paraId="143D6D0E" w14:textId="77777777" w:rsidR="0031489D" w:rsidRPr="00FE061D" w:rsidRDefault="0031489D" w:rsidP="0031489D">
      <w:pPr>
        <w:spacing w:after="120"/>
        <w:contextualSpacing/>
        <w:rPr>
          <w:rFonts w:ascii="Times New Roman" w:hAnsi="Times New Roman"/>
          <w:szCs w:val="22"/>
        </w:rPr>
      </w:pPr>
    </w:p>
    <w:p w14:paraId="696F7E82" w14:textId="77777777" w:rsidR="006E25BD" w:rsidRDefault="006E25BD"/>
    <w:sectPr w:rsidR="006E25BD" w:rsidSect="005C23A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AB158C" w15:done="0"/>
  <w15:commentEx w15:paraId="289E2D97" w15:done="0"/>
  <w15:commentEx w15:paraId="1FFA5C67" w15:done="0"/>
  <w15:commentEx w15:paraId="0BF7F4DF" w15:done="0"/>
  <w15:commentEx w15:paraId="1F0A6DCF" w15:done="0"/>
  <w15:commentEx w15:paraId="216FFE33" w15:done="0"/>
  <w15:commentEx w15:paraId="0B956C09" w15:done="0"/>
  <w15:commentEx w15:paraId="520D2B82" w15:done="0"/>
  <w15:commentEx w15:paraId="5997E2F3" w15:done="0"/>
  <w15:commentEx w15:paraId="3BB70C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CA7D7" w14:textId="77777777" w:rsidR="002A0693" w:rsidRDefault="002A0693" w:rsidP="00116361">
      <w:r>
        <w:separator/>
      </w:r>
    </w:p>
  </w:endnote>
  <w:endnote w:type="continuationSeparator" w:id="0">
    <w:p w14:paraId="3C081D3F" w14:textId="77777777" w:rsidR="002A0693" w:rsidRDefault="002A0693" w:rsidP="00116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CE194" w14:textId="77777777" w:rsidR="000A7C4C" w:rsidRDefault="000A7C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D3BD8" w14:textId="77777777" w:rsidR="000A7C4C" w:rsidRDefault="000A7C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CC9E9" w14:textId="77777777" w:rsidR="000A7C4C" w:rsidRDefault="000A7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9196EB" w14:textId="77777777" w:rsidR="002A0693" w:rsidRDefault="002A0693" w:rsidP="00116361">
      <w:r>
        <w:separator/>
      </w:r>
    </w:p>
  </w:footnote>
  <w:footnote w:type="continuationSeparator" w:id="0">
    <w:p w14:paraId="4393601E" w14:textId="77777777" w:rsidR="002A0693" w:rsidRDefault="002A0693" w:rsidP="001163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E35FA" w14:textId="77777777" w:rsidR="000A7C4C" w:rsidRDefault="000A7C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64E73" w14:textId="4CC2403C" w:rsidR="000A7C4C" w:rsidRDefault="000A7C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8F0DC" w14:textId="77777777" w:rsidR="000A7C4C" w:rsidRDefault="000A7C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32CE"/>
    <w:multiLevelType w:val="hybridMultilevel"/>
    <w:tmpl w:val="527E1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30EEB"/>
    <w:multiLevelType w:val="hybridMultilevel"/>
    <w:tmpl w:val="6F3A85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6D2292"/>
    <w:multiLevelType w:val="hybridMultilevel"/>
    <w:tmpl w:val="B90EF1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abstractNum w:abstractNumId="3">
    <w:nsid w:val="04F3086C"/>
    <w:multiLevelType w:val="hybridMultilevel"/>
    <w:tmpl w:val="1CDC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25FBD"/>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17210"/>
    <w:multiLevelType w:val="hybridMultilevel"/>
    <w:tmpl w:val="2E1A2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01184"/>
    <w:multiLevelType w:val="hybridMultilevel"/>
    <w:tmpl w:val="6FAA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D2612"/>
    <w:multiLevelType w:val="hybridMultilevel"/>
    <w:tmpl w:val="DD46636C"/>
    <w:lvl w:ilvl="0" w:tplc="04090001">
      <w:start w:val="1"/>
      <w:numFmt w:val="bullet"/>
      <w:lvlText w:val=""/>
      <w:lvlJc w:val="left"/>
      <w:pPr>
        <w:ind w:left="720" w:hanging="360"/>
      </w:pPr>
      <w:rPr>
        <w:rFonts w:ascii="Symbol" w:hAnsi="Symbol" w:hint="default"/>
      </w:rPr>
    </w:lvl>
    <w:lvl w:ilvl="1" w:tplc="98D216A0">
      <w:start w:val="9"/>
      <w:numFmt w:val="bullet"/>
      <w:lvlText w:val="-"/>
      <w:lvlJc w:val="left"/>
      <w:pPr>
        <w:ind w:left="1440" w:hanging="360"/>
      </w:pPr>
      <w:rPr>
        <w:rFonts w:ascii="Calibri" w:eastAsia="Times New Roman"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87C08"/>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D256D"/>
    <w:multiLevelType w:val="hybridMultilevel"/>
    <w:tmpl w:val="05DC0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680417"/>
    <w:multiLevelType w:val="hybridMultilevel"/>
    <w:tmpl w:val="26DC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2F24AE"/>
    <w:multiLevelType w:val="hybridMultilevel"/>
    <w:tmpl w:val="AA40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3478C"/>
    <w:multiLevelType w:val="hybridMultilevel"/>
    <w:tmpl w:val="0FA8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EB5ABE"/>
    <w:multiLevelType w:val="hybridMultilevel"/>
    <w:tmpl w:val="F62A4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547985"/>
    <w:multiLevelType w:val="hybridMultilevel"/>
    <w:tmpl w:val="5B006FA6"/>
    <w:lvl w:ilvl="0" w:tplc="993643E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B2A1F"/>
    <w:multiLevelType w:val="hybridMultilevel"/>
    <w:tmpl w:val="1D22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348B2"/>
    <w:multiLevelType w:val="hybridMultilevel"/>
    <w:tmpl w:val="300CB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E50EAB"/>
    <w:multiLevelType w:val="hybridMultilevel"/>
    <w:tmpl w:val="BAA28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0326C2"/>
    <w:multiLevelType w:val="hybridMultilevel"/>
    <w:tmpl w:val="3D4E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FA7615"/>
    <w:multiLevelType w:val="hybridMultilevel"/>
    <w:tmpl w:val="A13A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7A19D3"/>
    <w:multiLevelType w:val="hybridMultilevel"/>
    <w:tmpl w:val="FC26E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457F70"/>
    <w:multiLevelType w:val="hybridMultilevel"/>
    <w:tmpl w:val="8F9C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C5495"/>
    <w:multiLevelType w:val="hybridMultilevel"/>
    <w:tmpl w:val="499C5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6F58AF"/>
    <w:multiLevelType w:val="hybridMultilevel"/>
    <w:tmpl w:val="A482B83E"/>
    <w:lvl w:ilvl="0" w:tplc="BEE4A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752053"/>
    <w:multiLevelType w:val="hybridMultilevel"/>
    <w:tmpl w:val="7726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4B2CD2"/>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4103ED"/>
    <w:multiLevelType w:val="hybridMultilevel"/>
    <w:tmpl w:val="FC26E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E10A05"/>
    <w:multiLevelType w:val="hybridMultilevel"/>
    <w:tmpl w:val="2090B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6D90D7E"/>
    <w:multiLevelType w:val="hybridMultilevel"/>
    <w:tmpl w:val="5B006FA6"/>
    <w:lvl w:ilvl="0" w:tplc="993643E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EB2209"/>
    <w:multiLevelType w:val="hybridMultilevel"/>
    <w:tmpl w:val="E550D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BC7032"/>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7D3255"/>
    <w:multiLevelType w:val="hybridMultilevel"/>
    <w:tmpl w:val="EFDA083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Symbol" w:hint="default"/>
      </w:rPr>
    </w:lvl>
    <w:lvl w:ilvl="2" w:tplc="04090005">
      <w:start w:val="1"/>
      <w:numFmt w:val="bullet"/>
      <w:lvlText w:val=""/>
      <w:lvlJc w:val="left"/>
      <w:pPr>
        <w:ind w:left="2894" w:hanging="360"/>
      </w:pPr>
      <w:rPr>
        <w:rFonts w:ascii="Wingdings" w:hAnsi="Wingdings" w:hint="default"/>
      </w:rPr>
    </w:lvl>
    <w:lvl w:ilvl="3" w:tplc="04090001">
      <w:start w:val="1"/>
      <w:numFmt w:val="bullet"/>
      <w:lvlText w:val=""/>
      <w:lvlJc w:val="left"/>
      <w:pPr>
        <w:ind w:left="3614" w:hanging="360"/>
      </w:pPr>
      <w:rPr>
        <w:rFonts w:ascii="Symbol" w:hAnsi="Symbol" w:hint="default"/>
      </w:rPr>
    </w:lvl>
    <w:lvl w:ilvl="4" w:tplc="04090003">
      <w:start w:val="1"/>
      <w:numFmt w:val="bullet"/>
      <w:lvlText w:val="o"/>
      <w:lvlJc w:val="left"/>
      <w:pPr>
        <w:ind w:left="4334" w:hanging="360"/>
      </w:pPr>
      <w:rPr>
        <w:rFonts w:ascii="Courier New" w:hAnsi="Courier New" w:cs="Symbol" w:hint="default"/>
      </w:rPr>
    </w:lvl>
    <w:lvl w:ilvl="5" w:tplc="04090005">
      <w:start w:val="1"/>
      <w:numFmt w:val="bullet"/>
      <w:lvlText w:val=""/>
      <w:lvlJc w:val="left"/>
      <w:pPr>
        <w:ind w:left="5054" w:hanging="360"/>
      </w:pPr>
      <w:rPr>
        <w:rFonts w:ascii="Wingdings" w:hAnsi="Wingdings" w:hint="default"/>
      </w:rPr>
    </w:lvl>
    <w:lvl w:ilvl="6" w:tplc="04090001">
      <w:start w:val="1"/>
      <w:numFmt w:val="bullet"/>
      <w:lvlText w:val=""/>
      <w:lvlJc w:val="left"/>
      <w:pPr>
        <w:ind w:left="5774" w:hanging="360"/>
      </w:pPr>
      <w:rPr>
        <w:rFonts w:ascii="Symbol" w:hAnsi="Symbol" w:hint="default"/>
      </w:rPr>
    </w:lvl>
    <w:lvl w:ilvl="7" w:tplc="04090003">
      <w:start w:val="1"/>
      <w:numFmt w:val="bullet"/>
      <w:lvlText w:val="o"/>
      <w:lvlJc w:val="left"/>
      <w:pPr>
        <w:ind w:left="6494" w:hanging="360"/>
      </w:pPr>
      <w:rPr>
        <w:rFonts w:ascii="Courier New" w:hAnsi="Courier New" w:cs="Symbol" w:hint="default"/>
      </w:rPr>
    </w:lvl>
    <w:lvl w:ilvl="8" w:tplc="04090005">
      <w:start w:val="1"/>
      <w:numFmt w:val="bullet"/>
      <w:lvlText w:val=""/>
      <w:lvlJc w:val="left"/>
      <w:pPr>
        <w:ind w:left="7214" w:hanging="360"/>
      </w:pPr>
      <w:rPr>
        <w:rFonts w:ascii="Wingdings" w:hAnsi="Wingdings" w:hint="default"/>
      </w:rPr>
    </w:lvl>
  </w:abstractNum>
  <w:abstractNum w:abstractNumId="32">
    <w:nsid w:val="653F7A5E"/>
    <w:multiLevelType w:val="hybridMultilevel"/>
    <w:tmpl w:val="2E98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E214FD"/>
    <w:multiLevelType w:val="hybridMultilevel"/>
    <w:tmpl w:val="BE5C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CE03DE"/>
    <w:multiLevelType w:val="hybridMultilevel"/>
    <w:tmpl w:val="2A02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D22EB4"/>
    <w:multiLevelType w:val="hybridMultilevel"/>
    <w:tmpl w:val="478A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6E392F"/>
    <w:multiLevelType w:val="hybridMultilevel"/>
    <w:tmpl w:val="8C96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3777DF"/>
    <w:multiLevelType w:val="hybridMultilevel"/>
    <w:tmpl w:val="0CCA1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6117F9"/>
    <w:multiLevelType w:val="hybridMultilevel"/>
    <w:tmpl w:val="5B006FA6"/>
    <w:lvl w:ilvl="0" w:tplc="993643E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743317"/>
    <w:multiLevelType w:val="hybridMultilevel"/>
    <w:tmpl w:val="6E32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29"/>
  </w:num>
  <w:num w:numId="4">
    <w:abstractNumId w:val="8"/>
  </w:num>
  <w:num w:numId="5">
    <w:abstractNumId w:val="25"/>
  </w:num>
  <w:num w:numId="6">
    <w:abstractNumId w:val="9"/>
  </w:num>
  <w:num w:numId="7">
    <w:abstractNumId w:val="22"/>
  </w:num>
  <w:num w:numId="8">
    <w:abstractNumId w:val="33"/>
  </w:num>
  <w:num w:numId="9">
    <w:abstractNumId w:val="13"/>
  </w:num>
  <w:num w:numId="10">
    <w:abstractNumId w:val="16"/>
  </w:num>
  <w:num w:numId="11">
    <w:abstractNumId w:val="35"/>
  </w:num>
  <w:num w:numId="12">
    <w:abstractNumId w:val="19"/>
  </w:num>
  <w:num w:numId="13">
    <w:abstractNumId w:val="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
  </w:num>
  <w:num w:numId="17">
    <w:abstractNumId w:val="6"/>
  </w:num>
  <w:num w:numId="18">
    <w:abstractNumId w:val="15"/>
  </w:num>
  <w:num w:numId="19">
    <w:abstractNumId w:val="27"/>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8"/>
  </w:num>
  <w:num w:numId="25">
    <w:abstractNumId w:val="38"/>
  </w:num>
  <w:num w:numId="26">
    <w:abstractNumId w:val="24"/>
  </w:num>
  <w:num w:numId="27">
    <w:abstractNumId w:val="18"/>
  </w:num>
  <w:num w:numId="28">
    <w:abstractNumId w:val="21"/>
  </w:num>
  <w:num w:numId="29">
    <w:abstractNumId w:val="17"/>
  </w:num>
  <w:num w:numId="30">
    <w:abstractNumId w:val="32"/>
  </w:num>
  <w:num w:numId="31">
    <w:abstractNumId w:val="4"/>
  </w:num>
  <w:num w:numId="32">
    <w:abstractNumId w:val="2"/>
  </w:num>
  <w:num w:numId="33">
    <w:abstractNumId w:val="39"/>
  </w:num>
  <w:num w:numId="34">
    <w:abstractNumId w:val="37"/>
  </w:num>
  <w:num w:numId="35">
    <w:abstractNumId w:val="12"/>
  </w:num>
  <w:num w:numId="36">
    <w:abstractNumId w:val="23"/>
  </w:num>
  <w:num w:numId="37">
    <w:abstractNumId w:val="5"/>
  </w:num>
  <w:num w:numId="38">
    <w:abstractNumId w:val="0"/>
  </w:num>
  <w:num w:numId="39">
    <w:abstractNumId w:val="1"/>
  </w:num>
  <w:num w:numId="40">
    <w:abstractNumId w:val="11"/>
  </w:num>
  <w:num w:numId="41">
    <w:abstractNumId w:val="36"/>
  </w:num>
  <w:num w:numId="42">
    <w:abstractNumId w:val="10"/>
  </w:num>
  <w:num w:numId="43">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anie Hughes">
    <w15:presenceInfo w15:providerId="Windows Live" w15:userId="3c66e9ccad84303f"/>
  </w15:person>
  <w15:person w15:author="Kelly Moran">
    <w15:presenceInfo w15:providerId="Windows Live" w15:userId="d1787be38a228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9D"/>
    <w:rsid w:val="000823BD"/>
    <w:rsid w:val="000A7C4C"/>
    <w:rsid w:val="000B119E"/>
    <w:rsid w:val="000B1A6B"/>
    <w:rsid w:val="000F4BE0"/>
    <w:rsid w:val="00107175"/>
    <w:rsid w:val="00116361"/>
    <w:rsid w:val="001370DF"/>
    <w:rsid w:val="001775B2"/>
    <w:rsid w:val="001A16EB"/>
    <w:rsid w:val="001A67B3"/>
    <w:rsid w:val="001B1772"/>
    <w:rsid w:val="001B72F0"/>
    <w:rsid w:val="001B7EA4"/>
    <w:rsid w:val="001F67E7"/>
    <w:rsid w:val="00227C46"/>
    <w:rsid w:val="00265A71"/>
    <w:rsid w:val="00284E72"/>
    <w:rsid w:val="002876F7"/>
    <w:rsid w:val="00287ACF"/>
    <w:rsid w:val="002A0693"/>
    <w:rsid w:val="002D5017"/>
    <w:rsid w:val="002F27C2"/>
    <w:rsid w:val="002F330B"/>
    <w:rsid w:val="0031489D"/>
    <w:rsid w:val="00315346"/>
    <w:rsid w:val="003177C0"/>
    <w:rsid w:val="00323BE9"/>
    <w:rsid w:val="00327A50"/>
    <w:rsid w:val="00350250"/>
    <w:rsid w:val="0037463B"/>
    <w:rsid w:val="003954ED"/>
    <w:rsid w:val="003F1D52"/>
    <w:rsid w:val="003F41AD"/>
    <w:rsid w:val="00404E75"/>
    <w:rsid w:val="00411D06"/>
    <w:rsid w:val="00421A72"/>
    <w:rsid w:val="004635CB"/>
    <w:rsid w:val="004D4E1F"/>
    <w:rsid w:val="004E6777"/>
    <w:rsid w:val="004F08BB"/>
    <w:rsid w:val="0053557C"/>
    <w:rsid w:val="00536F2C"/>
    <w:rsid w:val="005C23A7"/>
    <w:rsid w:val="005D03E9"/>
    <w:rsid w:val="005D5858"/>
    <w:rsid w:val="005E1E49"/>
    <w:rsid w:val="005E7C61"/>
    <w:rsid w:val="006121EC"/>
    <w:rsid w:val="006137DB"/>
    <w:rsid w:val="006173C7"/>
    <w:rsid w:val="00651958"/>
    <w:rsid w:val="00663C33"/>
    <w:rsid w:val="00664E43"/>
    <w:rsid w:val="00673225"/>
    <w:rsid w:val="006B434C"/>
    <w:rsid w:val="006B7B73"/>
    <w:rsid w:val="006D5F28"/>
    <w:rsid w:val="006E25BD"/>
    <w:rsid w:val="006F098C"/>
    <w:rsid w:val="006F1497"/>
    <w:rsid w:val="00703A15"/>
    <w:rsid w:val="00722F3C"/>
    <w:rsid w:val="007947E7"/>
    <w:rsid w:val="00795757"/>
    <w:rsid w:val="007C4B95"/>
    <w:rsid w:val="007D6CD7"/>
    <w:rsid w:val="007E6F30"/>
    <w:rsid w:val="0084594D"/>
    <w:rsid w:val="0084714D"/>
    <w:rsid w:val="00850E5E"/>
    <w:rsid w:val="00885309"/>
    <w:rsid w:val="008954CB"/>
    <w:rsid w:val="00897A46"/>
    <w:rsid w:val="008E62A0"/>
    <w:rsid w:val="00930398"/>
    <w:rsid w:val="0095613D"/>
    <w:rsid w:val="00962EB6"/>
    <w:rsid w:val="009C0AD1"/>
    <w:rsid w:val="009C5DB4"/>
    <w:rsid w:val="009D4F6B"/>
    <w:rsid w:val="00A35BDB"/>
    <w:rsid w:val="00A826DE"/>
    <w:rsid w:val="00A950EA"/>
    <w:rsid w:val="00AC7FB2"/>
    <w:rsid w:val="00AD65DC"/>
    <w:rsid w:val="00B01475"/>
    <w:rsid w:val="00B04284"/>
    <w:rsid w:val="00B54EE0"/>
    <w:rsid w:val="00BB1F98"/>
    <w:rsid w:val="00BC4C70"/>
    <w:rsid w:val="00BC7FD7"/>
    <w:rsid w:val="00BF7A43"/>
    <w:rsid w:val="00C0428A"/>
    <w:rsid w:val="00C334D0"/>
    <w:rsid w:val="00C53ED2"/>
    <w:rsid w:val="00C61F3A"/>
    <w:rsid w:val="00C75EF7"/>
    <w:rsid w:val="00C77B76"/>
    <w:rsid w:val="00CA58C5"/>
    <w:rsid w:val="00CC2509"/>
    <w:rsid w:val="00CE0BBA"/>
    <w:rsid w:val="00D052B6"/>
    <w:rsid w:val="00D130FA"/>
    <w:rsid w:val="00D30627"/>
    <w:rsid w:val="00DB4483"/>
    <w:rsid w:val="00DB6B5C"/>
    <w:rsid w:val="00DE1B28"/>
    <w:rsid w:val="00E21F9D"/>
    <w:rsid w:val="00E45D7E"/>
    <w:rsid w:val="00E46188"/>
    <w:rsid w:val="00EC05CA"/>
    <w:rsid w:val="00EE35FA"/>
    <w:rsid w:val="00F0416D"/>
    <w:rsid w:val="00F11F36"/>
    <w:rsid w:val="00F23E08"/>
    <w:rsid w:val="00F27A1C"/>
    <w:rsid w:val="00F339A9"/>
    <w:rsid w:val="00F5375C"/>
    <w:rsid w:val="00F542CF"/>
    <w:rsid w:val="00F84781"/>
    <w:rsid w:val="00FA47FA"/>
    <w:rsid w:val="00FC3491"/>
    <w:rsid w:val="00FD23F6"/>
    <w:rsid w:val="00FD362E"/>
    <w:rsid w:val="00FD731B"/>
    <w:rsid w:val="00FE3F44"/>
    <w:rsid w:val="00FF19A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1270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89D"/>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89D"/>
    <w:pPr>
      <w:ind w:left="720"/>
      <w:contextualSpacing/>
    </w:pPr>
  </w:style>
  <w:style w:type="table" w:styleId="TableGrid">
    <w:name w:val="Table Grid"/>
    <w:basedOn w:val="TableNormal"/>
    <w:uiPriority w:val="59"/>
    <w:rsid w:val="0031489D"/>
    <w:pPr>
      <w:spacing w:after="0" w:line="240" w:lineRule="auto"/>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rsid w:val="0031489D"/>
    <w:rPr>
      <w:color w:val="0000FF"/>
      <w:u w:val="single"/>
    </w:rPr>
  </w:style>
  <w:style w:type="paragraph" w:styleId="BodyText2">
    <w:name w:val="Body Text 2"/>
    <w:basedOn w:val="Normal"/>
    <w:link w:val="BodyText2Char"/>
    <w:rsid w:val="0031489D"/>
    <w:pPr>
      <w:spacing w:before="120" w:after="120"/>
      <w:jc w:val="both"/>
    </w:pPr>
    <w:rPr>
      <w:rFonts w:ascii="Palatino" w:eastAsia="Times New Roman" w:hAnsi="Palatino" w:cs="Arial"/>
      <w:sz w:val="20"/>
      <w:lang w:eastAsia="en-US"/>
    </w:rPr>
  </w:style>
  <w:style w:type="character" w:customStyle="1" w:styleId="BodyText2Char">
    <w:name w:val="Body Text 2 Char"/>
    <w:basedOn w:val="DefaultParagraphFont"/>
    <w:link w:val="BodyText2"/>
    <w:rsid w:val="0031489D"/>
    <w:rPr>
      <w:rFonts w:ascii="Palatino" w:eastAsia="Times New Roman" w:hAnsi="Palatino" w:cs="Arial"/>
      <w:sz w:val="20"/>
      <w:szCs w:val="24"/>
    </w:rPr>
  </w:style>
  <w:style w:type="paragraph" w:styleId="BalloonText">
    <w:name w:val="Balloon Text"/>
    <w:basedOn w:val="Normal"/>
    <w:link w:val="BalloonTextChar"/>
    <w:uiPriority w:val="99"/>
    <w:semiHidden/>
    <w:unhideWhenUsed/>
    <w:rsid w:val="0031489D"/>
    <w:rPr>
      <w:rFonts w:ascii="Tahoma" w:hAnsi="Tahoma" w:cs="Tahoma"/>
      <w:sz w:val="16"/>
      <w:szCs w:val="16"/>
    </w:rPr>
  </w:style>
  <w:style w:type="character" w:customStyle="1" w:styleId="BalloonTextChar">
    <w:name w:val="Balloon Text Char"/>
    <w:basedOn w:val="DefaultParagraphFont"/>
    <w:link w:val="BalloonText"/>
    <w:uiPriority w:val="99"/>
    <w:semiHidden/>
    <w:rsid w:val="0031489D"/>
    <w:rPr>
      <w:rFonts w:ascii="Tahoma" w:eastAsiaTheme="minorEastAsia" w:hAnsi="Tahoma" w:cs="Tahoma"/>
      <w:sz w:val="16"/>
      <w:szCs w:val="16"/>
      <w:lang w:eastAsia="ja-JP"/>
    </w:rPr>
  </w:style>
  <w:style w:type="character" w:styleId="CommentReference">
    <w:name w:val="annotation reference"/>
    <w:basedOn w:val="DefaultParagraphFont"/>
    <w:uiPriority w:val="99"/>
    <w:semiHidden/>
    <w:unhideWhenUsed/>
    <w:rsid w:val="00A35BDB"/>
    <w:rPr>
      <w:sz w:val="16"/>
      <w:szCs w:val="16"/>
    </w:rPr>
  </w:style>
  <w:style w:type="paragraph" w:styleId="CommentText">
    <w:name w:val="annotation text"/>
    <w:basedOn w:val="Normal"/>
    <w:link w:val="CommentTextChar"/>
    <w:uiPriority w:val="99"/>
    <w:semiHidden/>
    <w:unhideWhenUsed/>
    <w:rsid w:val="00A35BDB"/>
    <w:rPr>
      <w:sz w:val="20"/>
      <w:szCs w:val="20"/>
    </w:rPr>
  </w:style>
  <w:style w:type="character" w:customStyle="1" w:styleId="CommentTextChar">
    <w:name w:val="Comment Text Char"/>
    <w:basedOn w:val="DefaultParagraphFont"/>
    <w:link w:val="CommentText"/>
    <w:uiPriority w:val="99"/>
    <w:semiHidden/>
    <w:rsid w:val="00A35BDB"/>
    <w:rPr>
      <w:rFonts w:eastAsiaTheme="minorEastAsia"/>
      <w:sz w:val="20"/>
      <w:szCs w:val="20"/>
      <w:lang w:eastAsia="ja-JP"/>
    </w:rPr>
  </w:style>
  <w:style w:type="paragraph" w:styleId="Header">
    <w:name w:val="header"/>
    <w:basedOn w:val="Normal"/>
    <w:link w:val="HeaderChar"/>
    <w:uiPriority w:val="99"/>
    <w:unhideWhenUsed/>
    <w:rsid w:val="00116361"/>
    <w:pPr>
      <w:tabs>
        <w:tab w:val="center" w:pos="4680"/>
        <w:tab w:val="right" w:pos="9360"/>
      </w:tabs>
    </w:pPr>
  </w:style>
  <w:style w:type="character" w:customStyle="1" w:styleId="HeaderChar">
    <w:name w:val="Header Char"/>
    <w:basedOn w:val="DefaultParagraphFont"/>
    <w:link w:val="Header"/>
    <w:uiPriority w:val="99"/>
    <w:rsid w:val="00116361"/>
    <w:rPr>
      <w:rFonts w:eastAsiaTheme="minorEastAsia"/>
      <w:sz w:val="24"/>
      <w:szCs w:val="24"/>
      <w:lang w:eastAsia="ja-JP"/>
    </w:rPr>
  </w:style>
  <w:style w:type="paragraph" w:styleId="Footer">
    <w:name w:val="footer"/>
    <w:basedOn w:val="Normal"/>
    <w:link w:val="FooterChar"/>
    <w:uiPriority w:val="99"/>
    <w:unhideWhenUsed/>
    <w:rsid w:val="00116361"/>
    <w:pPr>
      <w:tabs>
        <w:tab w:val="center" w:pos="4680"/>
        <w:tab w:val="right" w:pos="9360"/>
      </w:tabs>
    </w:pPr>
  </w:style>
  <w:style w:type="character" w:customStyle="1" w:styleId="FooterChar">
    <w:name w:val="Footer Char"/>
    <w:basedOn w:val="DefaultParagraphFont"/>
    <w:link w:val="Footer"/>
    <w:uiPriority w:val="99"/>
    <w:rsid w:val="00116361"/>
    <w:rPr>
      <w:rFonts w:eastAsiaTheme="minorEastAsia"/>
      <w:sz w:val="24"/>
      <w:szCs w:val="24"/>
      <w:lang w:eastAsia="ja-JP"/>
    </w:rPr>
  </w:style>
  <w:style w:type="paragraph" w:styleId="CommentSubject">
    <w:name w:val="annotation subject"/>
    <w:basedOn w:val="CommentText"/>
    <w:next w:val="CommentText"/>
    <w:link w:val="CommentSubjectChar"/>
    <w:uiPriority w:val="99"/>
    <w:semiHidden/>
    <w:unhideWhenUsed/>
    <w:rsid w:val="008E62A0"/>
    <w:rPr>
      <w:b/>
      <w:bCs/>
    </w:rPr>
  </w:style>
  <w:style w:type="character" w:customStyle="1" w:styleId="CommentSubjectChar">
    <w:name w:val="Comment Subject Char"/>
    <w:basedOn w:val="CommentTextChar"/>
    <w:link w:val="CommentSubject"/>
    <w:uiPriority w:val="99"/>
    <w:semiHidden/>
    <w:rsid w:val="008E62A0"/>
    <w:rPr>
      <w:rFonts w:eastAsiaTheme="minorEastAsia"/>
      <w:b/>
      <w:bCs/>
      <w:sz w:val="20"/>
      <w:szCs w:val="20"/>
      <w:lang w:eastAsia="ja-JP"/>
    </w:rPr>
  </w:style>
  <w:style w:type="paragraph" w:customStyle="1" w:styleId="yiv8504468237msonormal">
    <w:name w:val="yiv8504468237msonormal"/>
    <w:basedOn w:val="Normal"/>
    <w:rsid w:val="003F41AD"/>
    <w:pPr>
      <w:spacing w:before="100" w:beforeAutospacing="1" w:after="100" w:afterAutospacing="1"/>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89D"/>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89D"/>
    <w:pPr>
      <w:ind w:left="720"/>
      <w:contextualSpacing/>
    </w:pPr>
  </w:style>
  <w:style w:type="table" w:styleId="TableGrid">
    <w:name w:val="Table Grid"/>
    <w:basedOn w:val="TableNormal"/>
    <w:uiPriority w:val="59"/>
    <w:rsid w:val="0031489D"/>
    <w:pPr>
      <w:spacing w:after="0" w:line="240" w:lineRule="auto"/>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rsid w:val="0031489D"/>
    <w:rPr>
      <w:color w:val="0000FF"/>
      <w:u w:val="single"/>
    </w:rPr>
  </w:style>
  <w:style w:type="paragraph" w:styleId="BodyText2">
    <w:name w:val="Body Text 2"/>
    <w:basedOn w:val="Normal"/>
    <w:link w:val="BodyText2Char"/>
    <w:rsid w:val="0031489D"/>
    <w:pPr>
      <w:spacing w:before="120" w:after="120"/>
      <w:jc w:val="both"/>
    </w:pPr>
    <w:rPr>
      <w:rFonts w:ascii="Palatino" w:eastAsia="Times New Roman" w:hAnsi="Palatino" w:cs="Arial"/>
      <w:sz w:val="20"/>
      <w:lang w:eastAsia="en-US"/>
    </w:rPr>
  </w:style>
  <w:style w:type="character" w:customStyle="1" w:styleId="BodyText2Char">
    <w:name w:val="Body Text 2 Char"/>
    <w:basedOn w:val="DefaultParagraphFont"/>
    <w:link w:val="BodyText2"/>
    <w:rsid w:val="0031489D"/>
    <w:rPr>
      <w:rFonts w:ascii="Palatino" w:eastAsia="Times New Roman" w:hAnsi="Palatino" w:cs="Arial"/>
      <w:sz w:val="20"/>
      <w:szCs w:val="24"/>
    </w:rPr>
  </w:style>
  <w:style w:type="paragraph" w:styleId="BalloonText">
    <w:name w:val="Balloon Text"/>
    <w:basedOn w:val="Normal"/>
    <w:link w:val="BalloonTextChar"/>
    <w:uiPriority w:val="99"/>
    <w:semiHidden/>
    <w:unhideWhenUsed/>
    <w:rsid w:val="0031489D"/>
    <w:rPr>
      <w:rFonts w:ascii="Tahoma" w:hAnsi="Tahoma" w:cs="Tahoma"/>
      <w:sz w:val="16"/>
      <w:szCs w:val="16"/>
    </w:rPr>
  </w:style>
  <w:style w:type="character" w:customStyle="1" w:styleId="BalloonTextChar">
    <w:name w:val="Balloon Text Char"/>
    <w:basedOn w:val="DefaultParagraphFont"/>
    <w:link w:val="BalloonText"/>
    <w:uiPriority w:val="99"/>
    <w:semiHidden/>
    <w:rsid w:val="0031489D"/>
    <w:rPr>
      <w:rFonts w:ascii="Tahoma" w:eastAsiaTheme="minorEastAsia" w:hAnsi="Tahoma" w:cs="Tahoma"/>
      <w:sz w:val="16"/>
      <w:szCs w:val="16"/>
      <w:lang w:eastAsia="ja-JP"/>
    </w:rPr>
  </w:style>
  <w:style w:type="character" w:styleId="CommentReference">
    <w:name w:val="annotation reference"/>
    <w:basedOn w:val="DefaultParagraphFont"/>
    <w:uiPriority w:val="99"/>
    <w:semiHidden/>
    <w:unhideWhenUsed/>
    <w:rsid w:val="00A35BDB"/>
    <w:rPr>
      <w:sz w:val="16"/>
      <w:szCs w:val="16"/>
    </w:rPr>
  </w:style>
  <w:style w:type="paragraph" w:styleId="CommentText">
    <w:name w:val="annotation text"/>
    <w:basedOn w:val="Normal"/>
    <w:link w:val="CommentTextChar"/>
    <w:uiPriority w:val="99"/>
    <w:semiHidden/>
    <w:unhideWhenUsed/>
    <w:rsid w:val="00A35BDB"/>
    <w:rPr>
      <w:sz w:val="20"/>
      <w:szCs w:val="20"/>
    </w:rPr>
  </w:style>
  <w:style w:type="character" w:customStyle="1" w:styleId="CommentTextChar">
    <w:name w:val="Comment Text Char"/>
    <w:basedOn w:val="DefaultParagraphFont"/>
    <w:link w:val="CommentText"/>
    <w:uiPriority w:val="99"/>
    <w:semiHidden/>
    <w:rsid w:val="00A35BDB"/>
    <w:rPr>
      <w:rFonts w:eastAsiaTheme="minorEastAsia"/>
      <w:sz w:val="20"/>
      <w:szCs w:val="20"/>
      <w:lang w:eastAsia="ja-JP"/>
    </w:rPr>
  </w:style>
  <w:style w:type="paragraph" w:styleId="Header">
    <w:name w:val="header"/>
    <w:basedOn w:val="Normal"/>
    <w:link w:val="HeaderChar"/>
    <w:uiPriority w:val="99"/>
    <w:unhideWhenUsed/>
    <w:rsid w:val="00116361"/>
    <w:pPr>
      <w:tabs>
        <w:tab w:val="center" w:pos="4680"/>
        <w:tab w:val="right" w:pos="9360"/>
      </w:tabs>
    </w:pPr>
  </w:style>
  <w:style w:type="character" w:customStyle="1" w:styleId="HeaderChar">
    <w:name w:val="Header Char"/>
    <w:basedOn w:val="DefaultParagraphFont"/>
    <w:link w:val="Header"/>
    <w:uiPriority w:val="99"/>
    <w:rsid w:val="00116361"/>
    <w:rPr>
      <w:rFonts w:eastAsiaTheme="minorEastAsia"/>
      <w:sz w:val="24"/>
      <w:szCs w:val="24"/>
      <w:lang w:eastAsia="ja-JP"/>
    </w:rPr>
  </w:style>
  <w:style w:type="paragraph" w:styleId="Footer">
    <w:name w:val="footer"/>
    <w:basedOn w:val="Normal"/>
    <w:link w:val="FooterChar"/>
    <w:uiPriority w:val="99"/>
    <w:unhideWhenUsed/>
    <w:rsid w:val="00116361"/>
    <w:pPr>
      <w:tabs>
        <w:tab w:val="center" w:pos="4680"/>
        <w:tab w:val="right" w:pos="9360"/>
      </w:tabs>
    </w:pPr>
  </w:style>
  <w:style w:type="character" w:customStyle="1" w:styleId="FooterChar">
    <w:name w:val="Footer Char"/>
    <w:basedOn w:val="DefaultParagraphFont"/>
    <w:link w:val="Footer"/>
    <w:uiPriority w:val="99"/>
    <w:rsid w:val="00116361"/>
    <w:rPr>
      <w:rFonts w:eastAsiaTheme="minorEastAsia"/>
      <w:sz w:val="24"/>
      <w:szCs w:val="24"/>
      <w:lang w:eastAsia="ja-JP"/>
    </w:rPr>
  </w:style>
  <w:style w:type="paragraph" w:styleId="CommentSubject">
    <w:name w:val="annotation subject"/>
    <w:basedOn w:val="CommentText"/>
    <w:next w:val="CommentText"/>
    <w:link w:val="CommentSubjectChar"/>
    <w:uiPriority w:val="99"/>
    <w:semiHidden/>
    <w:unhideWhenUsed/>
    <w:rsid w:val="008E62A0"/>
    <w:rPr>
      <w:b/>
      <w:bCs/>
    </w:rPr>
  </w:style>
  <w:style w:type="character" w:customStyle="1" w:styleId="CommentSubjectChar">
    <w:name w:val="Comment Subject Char"/>
    <w:basedOn w:val="CommentTextChar"/>
    <w:link w:val="CommentSubject"/>
    <w:uiPriority w:val="99"/>
    <w:semiHidden/>
    <w:rsid w:val="008E62A0"/>
    <w:rPr>
      <w:rFonts w:eastAsiaTheme="minorEastAsia"/>
      <w:b/>
      <w:bCs/>
      <w:sz w:val="20"/>
      <w:szCs w:val="20"/>
      <w:lang w:eastAsia="ja-JP"/>
    </w:rPr>
  </w:style>
  <w:style w:type="paragraph" w:customStyle="1" w:styleId="yiv8504468237msonormal">
    <w:name w:val="yiv8504468237msonormal"/>
    <w:basedOn w:val="Normal"/>
    <w:rsid w:val="003F41AD"/>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49465">
      <w:bodyDiv w:val="1"/>
      <w:marLeft w:val="0"/>
      <w:marRight w:val="0"/>
      <w:marTop w:val="0"/>
      <w:marBottom w:val="0"/>
      <w:divBdr>
        <w:top w:val="none" w:sz="0" w:space="0" w:color="auto"/>
        <w:left w:val="none" w:sz="0" w:space="0" w:color="auto"/>
        <w:bottom w:val="none" w:sz="0" w:space="0" w:color="auto"/>
        <w:right w:val="none" w:sz="0" w:space="0" w:color="auto"/>
      </w:divBdr>
    </w:div>
    <w:div w:id="1226530052">
      <w:bodyDiv w:val="1"/>
      <w:marLeft w:val="0"/>
      <w:marRight w:val="0"/>
      <w:marTop w:val="0"/>
      <w:marBottom w:val="0"/>
      <w:divBdr>
        <w:top w:val="none" w:sz="0" w:space="0" w:color="auto"/>
        <w:left w:val="none" w:sz="0" w:space="0" w:color="auto"/>
        <w:bottom w:val="none" w:sz="0" w:space="0" w:color="auto"/>
        <w:right w:val="none" w:sz="0" w:space="0" w:color="auto"/>
      </w:divBdr>
    </w:div>
    <w:div w:id="1378779132">
      <w:bodyDiv w:val="1"/>
      <w:marLeft w:val="0"/>
      <w:marRight w:val="0"/>
      <w:marTop w:val="0"/>
      <w:marBottom w:val="0"/>
      <w:divBdr>
        <w:top w:val="none" w:sz="0" w:space="0" w:color="auto"/>
        <w:left w:val="none" w:sz="0" w:space="0" w:color="auto"/>
        <w:bottom w:val="none" w:sz="0" w:space="0" w:color="auto"/>
        <w:right w:val="none" w:sz="0" w:space="0" w:color="auto"/>
      </w:divBdr>
    </w:div>
    <w:div w:id="1948080853">
      <w:bodyDiv w:val="1"/>
      <w:marLeft w:val="0"/>
      <w:marRight w:val="0"/>
      <w:marTop w:val="0"/>
      <w:marBottom w:val="0"/>
      <w:divBdr>
        <w:top w:val="none" w:sz="0" w:space="0" w:color="auto"/>
        <w:left w:val="none" w:sz="0" w:space="0" w:color="auto"/>
        <w:bottom w:val="none" w:sz="0" w:space="0" w:color="auto"/>
        <w:right w:val="none" w:sz="0" w:space="0" w:color="auto"/>
      </w:divBdr>
    </w:div>
    <w:div w:id="2008441107">
      <w:bodyDiv w:val="1"/>
      <w:marLeft w:val="0"/>
      <w:marRight w:val="0"/>
      <w:marTop w:val="0"/>
      <w:marBottom w:val="0"/>
      <w:divBdr>
        <w:top w:val="none" w:sz="0" w:space="0" w:color="auto"/>
        <w:left w:val="none" w:sz="0" w:space="0" w:color="auto"/>
        <w:bottom w:val="none" w:sz="0" w:space="0" w:color="auto"/>
        <w:right w:val="none" w:sz="0" w:space="0" w:color="auto"/>
      </w:divBdr>
    </w:div>
    <w:div w:id="206478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ECBA2-CD9B-436C-AB18-0209E291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3843</Words>
  <Characters>21909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Neugebauer</dc:creator>
  <cp:lastModifiedBy>Joanne Le</cp:lastModifiedBy>
  <cp:revision>6</cp:revision>
  <dcterms:created xsi:type="dcterms:W3CDTF">2018-01-11T19:04:00Z</dcterms:created>
  <dcterms:modified xsi:type="dcterms:W3CDTF">2018-01-16T19:00:00Z</dcterms:modified>
</cp:coreProperties>
</file>