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13CEA" w14:textId="77777777" w:rsidR="00927FD5" w:rsidRDefault="00927FD5" w:rsidP="00927FD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_GoBack"/>
      <w:bookmarkEnd w:id="0"/>
    </w:p>
    <w:p w14:paraId="5AAA98A6" w14:textId="77777777" w:rsidR="00927FD5" w:rsidRPr="00927FD5" w:rsidRDefault="00927FD5" w:rsidP="00927FD5">
      <w:pPr>
        <w:spacing w:after="0" w:line="240" w:lineRule="auto"/>
        <w:jc w:val="center"/>
        <w:outlineLvl w:val="0"/>
        <w:rPr>
          <w:rFonts w:ascii="Times New Roman" w:eastAsia="Times New Roman" w:hAnsi="Times New Roman" w:cs="Times New Roman"/>
          <w:b/>
          <w:bCs/>
          <w:kern w:val="36"/>
          <w:sz w:val="48"/>
          <w:szCs w:val="48"/>
        </w:rPr>
      </w:pPr>
      <w:r w:rsidRPr="00927FD5">
        <w:rPr>
          <w:rFonts w:ascii="Times New Roman" w:eastAsia="Times New Roman" w:hAnsi="Times New Roman" w:cs="Times New Roman"/>
          <w:b/>
          <w:bCs/>
          <w:kern w:val="36"/>
          <w:sz w:val="48"/>
          <w:szCs w:val="48"/>
        </w:rPr>
        <w:t>Tracked Bill Report</w:t>
      </w:r>
    </w:p>
    <w:p w14:paraId="5DAF089F" w14:textId="3EF97822" w:rsidR="00927FD5" w:rsidRPr="00927FD5" w:rsidRDefault="00294342" w:rsidP="00927FD5">
      <w:pPr>
        <w:spacing w:after="0"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August 13</w:t>
      </w:r>
      <w:r w:rsidR="00927FD5" w:rsidRPr="00927FD5">
        <w:rPr>
          <w:rFonts w:ascii="Times New Roman" w:eastAsia="Times New Roman" w:hAnsi="Times New Roman" w:cs="Times New Roman"/>
          <w:b/>
          <w:bCs/>
          <w:kern w:val="36"/>
          <w:sz w:val="48"/>
          <w:szCs w:val="48"/>
        </w:rPr>
        <w:t>, 2018</w:t>
      </w:r>
    </w:p>
    <w:p w14:paraId="1EEAA051" w14:textId="77777777" w:rsidR="00492793" w:rsidRPr="00927FD5" w:rsidRDefault="00492793" w:rsidP="00492793">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8"/>
        <w:gridCol w:w="921"/>
        <w:gridCol w:w="7601"/>
      </w:tblGrid>
      <w:tr w:rsidR="00492793" w:rsidRPr="00927FD5" w14:paraId="6421B530" w14:textId="77777777" w:rsidTr="003063C2">
        <w:trPr>
          <w:tblCellSpacing w:w="15" w:type="dxa"/>
        </w:trPr>
        <w:tc>
          <w:tcPr>
            <w:tcW w:w="0" w:type="auto"/>
            <w:vAlign w:val="center"/>
            <w:hideMark/>
          </w:tcPr>
          <w:p w14:paraId="2A151420" w14:textId="77777777" w:rsidR="00492793" w:rsidRPr="00927FD5" w:rsidRDefault="00492793" w:rsidP="003063C2">
            <w:pPr>
              <w:spacing w:after="0" w:line="240" w:lineRule="auto"/>
              <w:rPr>
                <w:rFonts w:ascii="Times New Roman" w:eastAsia="Times New Roman" w:hAnsi="Times New Roman" w:cs="Times New Roman"/>
                <w:sz w:val="24"/>
                <w:szCs w:val="24"/>
              </w:rPr>
            </w:pPr>
            <w:bookmarkStart w:id="1" w:name="Support"/>
            <w:bookmarkEnd w:id="1"/>
          </w:p>
        </w:tc>
        <w:tc>
          <w:tcPr>
            <w:tcW w:w="482" w:type="pct"/>
            <w:vAlign w:val="center"/>
            <w:hideMark/>
          </w:tcPr>
          <w:p w14:paraId="05B1DB28" w14:textId="77777777" w:rsidR="00492793" w:rsidRPr="00927FD5" w:rsidRDefault="00492793" w:rsidP="003063C2">
            <w:pPr>
              <w:spacing w:after="0" w:line="240" w:lineRule="auto"/>
              <w:rPr>
                <w:rFonts w:ascii="Times New Roman" w:eastAsia="Times New Roman" w:hAnsi="Times New Roman" w:cs="Times New Roman"/>
                <w:sz w:val="20"/>
                <w:szCs w:val="20"/>
              </w:rPr>
            </w:pPr>
          </w:p>
        </w:tc>
        <w:tc>
          <w:tcPr>
            <w:tcW w:w="4089" w:type="pct"/>
            <w:vAlign w:val="center"/>
            <w:hideMark/>
          </w:tcPr>
          <w:p w14:paraId="1331449B" w14:textId="77777777" w:rsidR="00492793" w:rsidRPr="00927FD5" w:rsidRDefault="00492793" w:rsidP="003063C2">
            <w:pPr>
              <w:spacing w:after="0" w:line="240" w:lineRule="auto"/>
              <w:rPr>
                <w:rFonts w:ascii="Times New Roman" w:eastAsia="Times New Roman" w:hAnsi="Times New Roman" w:cs="Times New Roman"/>
                <w:sz w:val="20"/>
                <w:szCs w:val="20"/>
              </w:rPr>
            </w:pPr>
          </w:p>
        </w:tc>
      </w:tr>
    </w:tbl>
    <w:p w14:paraId="7C30EC31" w14:textId="77777777" w:rsidR="00927FD5" w:rsidRPr="00927FD5" w:rsidRDefault="00927FD5" w:rsidP="00927FD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932"/>
        <w:gridCol w:w="7457"/>
      </w:tblGrid>
      <w:tr w:rsidR="00613FD4" w14:paraId="07C1C7BE" w14:textId="77777777" w:rsidTr="003063C2">
        <w:trPr>
          <w:tblCellSpacing w:w="15" w:type="dxa"/>
        </w:trPr>
        <w:tc>
          <w:tcPr>
            <w:tcW w:w="0" w:type="auto"/>
            <w:vAlign w:val="center"/>
            <w:hideMark/>
          </w:tcPr>
          <w:p w14:paraId="7B27D068" w14:textId="77777777" w:rsidR="00613FD4" w:rsidRDefault="00613FD4" w:rsidP="00613FD4">
            <w:pPr>
              <w:spacing w:after="0"/>
            </w:pPr>
          </w:p>
        </w:tc>
        <w:tc>
          <w:tcPr>
            <w:tcW w:w="488" w:type="pct"/>
            <w:vAlign w:val="center"/>
            <w:hideMark/>
          </w:tcPr>
          <w:p w14:paraId="41730EAE" w14:textId="77777777" w:rsidR="00613FD4" w:rsidRDefault="00613FD4" w:rsidP="00613FD4">
            <w:pPr>
              <w:spacing w:after="0"/>
              <w:rPr>
                <w:sz w:val="20"/>
                <w:szCs w:val="20"/>
              </w:rPr>
            </w:pPr>
          </w:p>
        </w:tc>
        <w:tc>
          <w:tcPr>
            <w:tcW w:w="4011" w:type="pct"/>
            <w:vAlign w:val="center"/>
            <w:hideMark/>
          </w:tcPr>
          <w:p w14:paraId="76070E70" w14:textId="77777777" w:rsidR="00613FD4" w:rsidRDefault="00613FD4" w:rsidP="00613FD4">
            <w:pPr>
              <w:spacing w:after="0"/>
              <w:rPr>
                <w:sz w:val="20"/>
                <w:szCs w:val="20"/>
              </w:rPr>
            </w:pPr>
          </w:p>
        </w:tc>
      </w:tr>
      <w:tr w:rsidR="00613FD4" w14:paraId="3A74BB2E" w14:textId="77777777" w:rsidTr="00613FD4">
        <w:trPr>
          <w:tblCellSpacing w:w="15" w:type="dxa"/>
        </w:trPr>
        <w:tc>
          <w:tcPr>
            <w:tcW w:w="0" w:type="auto"/>
            <w:gridSpan w:val="2"/>
            <w:vAlign w:val="center"/>
            <w:hideMark/>
          </w:tcPr>
          <w:p w14:paraId="30186A9D" w14:textId="77777777" w:rsidR="00613FD4" w:rsidRDefault="00613FD4" w:rsidP="00613FD4">
            <w:pPr>
              <w:spacing w:after="0"/>
              <w:rPr>
                <w:sz w:val="6"/>
                <w:szCs w:val="6"/>
              </w:rPr>
            </w:pPr>
            <w:r>
              <w:rPr>
                <w:sz w:val="6"/>
                <w:szCs w:val="6"/>
              </w:rPr>
              <w:t> </w:t>
            </w:r>
          </w:p>
        </w:tc>
        <w:tc>
          <w:tcPr>
            <w:tcW w:w="0" w:type="auto"/>
            <w:vAlign w:val="center"/>
            <w:hideMark/>
          </w:tcPr>
          <w:p w14:paraId="33BED16B" w14:textId="77777777" w:rsidR="00613FD4" w:rsidRDefault="00613FD4" w:rsidP="00613FD4">
            <w:pPr>
              <w:spacing w:after="0"/>
              <w:rPr>
                <w:sz w:val="20"/>
                <w:szCs w:val="20"/>
              </w:rPr>
            </w:pPr>
          </w:p>
        </w:tc>
      </w:tr>
    </w:tbl>
    <w:p w14:paraId="5FA79B3E" w14:textId="3DB6CFBF" w:rsidR="004A504F" w:rsidRDefault="004A504F" w:rsidP="004A504F">
      <w:pPr>
        <w:spacing w:after="0"/>
        <w:jc w:val="center"/>
        <w:rPr>
          <w:rFonts w:ascii="Times New Roman" w:hAnsi="Times New Roman" w:cs="Times New Roman"/>
          <w:b/>
          <w:sz w:val="36"/>
          <w:szCs w:val="36"/>
        </w:rPr>
      </w:pPr>
      <w:r w:rsidRPr="004A504F">
        <w:rPr>
          <w:rFonts w:ascii="Times New Roman" w:hAnsi="Times New Roman" w:cs="Times New Roman"/>
          <w:b/>
          <w:sz w:val="36"/>
          <w:szCs w:val="36"/>
        </w:rPr>
        <w:t>Priority Bills</w:t>
      </w:r>
    </w:p>
    <w:p w14:paraId="7703AA1A" w14:textId="62A19F2E" w:rsidR="00947CC3" w:rsidRDefault="00947CC3" w:rsidP="00FF756E">
      <w:pPr>
        <w:spacing w:after="0" w:line="240" w:lineRule="auto"/>
        <w:jc w:val="center"/>
        <w:rPr>
          <w:rFonts w:ascii="Times New Roman" w:hAnsi="Times New Roman" w:cs="Times New Roman"/>
          <w:b/>
          <w:sz w:val="36"/>
          <w:szCs w:val="36"/>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729"/>
        <w:gridCol w:w="826"/>
        <w:gridCol w:w="6805"/>
      </w:tblGrid>
      <w:tr w:rsidR="00294342" w14:paraId="57D31591" w14:textId="77777777" w:rsidTr="001F09EE">
        <w:trPr>
          <w:tblCellSpacing w:w="15" w:type="dxa"/>
        </w:trPr>
        <w:tc>
          <w:tcPr>
            <w:tcW w:w="0" w:type="auto"/>
            <w:shd w:val="clear" w:color="auto" w:fill="FBFAF7"/>
            <w:hideMark/>
          </w:tcPr>
          <w:p w14:paraId="51D225E0" w14:textId="77777777" w:rsidR="00294342" w:rsidRDefault="00294342"/>
        </w:tc>
        <w:tc>
          <w:tcPr>
            <w:tcW w:w="431" w:type="pct"/>
            <w:shd w:val="clear" w:color="auto" w:fill="FBFAF7"/>
            <w:hideMark/>
          </w:tcPr>
          <w:p w14:paraId="0603F3F9" w14:textId="77777777" w:rsidR="00294342" w:rsidRDefault="00294342">
            <w:pPr>
              <w:rPr>
                <w:sz w:val="20"/>
                <w:szCs w:val="20"/>
              </w:rPr>
            </w:pPr>
          </w:p>
        </w:tc>
        <w:tc>
          <w:tcPr>
            <w:tcW w:w="3658" w:type="pct"/>
            <w:shd w:val="clear" w:color="auto" w:fill="FBFAF7"/>
            <w:hideMark/>
          </w:tcPr>
          <w:p w14:paraId="60B3410A" w14:textId="77777777" w:rsidR="00294342" w:rsidRDefault="00294342">
            <w:pPr>
              <w:rPr>
                <w:sz w:val="20"/>
                <w:szCs w:val="20"/>
              </w:rPr>
            </w:pPr>
          </w:p>
        </w:tc>
      </w:tr>
      <w:tr w:rsidR="00294342" w14:paraId="084B981D" w14:textId="77777777" w:rsidTr="00294342">
        <w:trPr>
          <w:tblCellSpacing w:w="15" w:type="dxa"/>
        </w:trPr>
        <w:tc>
          <w:tcPr>
            <w:tcW w:w="0" w:type="auto"/>
            <w:gridSpan w:val="2"/>
            <w:shd w:val="clear" w:color="auto" w:fill="FBFAF7"/>
            <w:hideMark/>
          </w:tcPr>
          <w:p w14:paraId="57EF3BF5" w14:textId="77777777" w:rsidR="00294342" w:rsidRDefault="00294342">
            <w:pPr>
              <w:rPr>
                <w:rFonts w:ascii="Verdana" w:hAnsi="Verdana"/>
                <w:color w:val="000000"/>
                <w:sz w:val="6"/>
                <w:szCs w:val="6"/>
              </w:rPr>
            </w:pPr>
            <w:r>
              <w:rPr>
                <w:rFonts w:ascii="Verdana" w:hAnsi="Verdana"/>
                <w:color w:val="000000"/>
                <w:sz w:val="6"/>
                <w:szCs w:val="6"/>
              </w:rPr>
              <w:t> </w:t>
            </w:r>
          </w:p>
        </w:tc>
        <w:tc>
          <w:tcPr>
            <w:tcW w:w="0" w:type="auto"/>
            <w:shd w:val="clear" w:color="auto" w:fill="FBFAF7"/>
            <w:vAlign w:val="center"/>
            <w:hideMark/>
          </w:tcPr>
          <w:p w14:paraId="0FDC0F82" w14:textId="77777777" w:rsidR="00294342" w:rsidRDefault="00294342">
            <w:pPr>
              <w:rPr>
                <w:sz w:val="20"/>
                <w:szCs w:val="20"/>
              </w:rPr>
            </w:pPr>
          </w:p>
        </w:tc>
      </w:tr>
      <w:tr w:rsidR="00294342" w14:paraId="74370F6B" w14:textId="77777777" w:rsidTr="00294342">
        <w:trPr>
          <w:tblCellSpacing w:w="15" w:type="dxa"/>
        </w:trPr>
        <w:tc>
          <w:tcPr>
            <w:tcW w:w="0" w:type="auto"/>
            <w:shd w:val="clear" w:color="auto" w:fill="FBFAF7"/>
            <w:hideMark/>
          </w:tcPr>
          <w:p w14:paraId="5717589D" w14:textId="729C5C2B" w:rsidR="00294342" w:rsidRDefault="00294342">
            <w:pPr>
              <w:rPr>
                <w:rFonts w:ascii="Verdana" w:hAnsi="Verdana"/>
                <w:b/>
                <w:bCs/>
                <w:color w:val="000000"/>
                <w:sz w:val="18"/>
                <w:szCs w:val="18"/>
              </w:rPr>
            </w:pPr>
            <w:r>
              <w:rPr>
                <w:rFonts w:ascii="Verdana" w:hAnsi="Verdana"/>
                <w:b/>
                <w:bCs/>
                <w:color w:val="000000"/>
                <w:sz w:val="18"/>
                <w:szCs w:val="18"/>
              </w:rPr>
              <w:t> </w:t>
            </w:r>
            <w:hyperlink r:id="rId7" w:history="1">
              <w:r w:rsidR="001F09EE">
                <w:rPr>
                  <w:rStyle w:val="Hyperlink"/>
                  <w:rFonts w:ascii="Verdana" w:hAnsi="Verdana"/>
                  <w:b/>
                  <w:bCs/>
                  <w:sz w:val="18"/>
                  <w:szCs w:val="18"/>
                </w:rPr>
                <w:t>SB 966</w:t>
              </w:r>
            </w:hyperlink>
          </w:p>
        </w:tc>
        <w:tc>
          <w:tcPr>
            <w:tcW w:w="0" w:type="auto"/>
            <w:shd w:val="clear" w:color="auto" w:fill="FBFAF7"/>
            <w:hideMark/>
          </w:tcPr>
          <w:p w14:paraId="35AF7533" w14:textId="446BB21A" w:rsidR="00294342" w:rsidRDefault="00294342">
            <w:pPr>
              <w:rPr>
                <w:rFonts w:ascii="Verdana" w:hAnsi="Verdana"/>
                <w:b/>
                <w:bCs/>
                <w:color w:val="000000"/>
                <w:sz w:val="18"/>
                <w:szCs w:val="18"/>
              </w:rPr>
            </w:pPr>
          </w:p>
        </w:tc>
        <w:tc>
          <w:tcPr>
            <w:tcW w:w="0" w:type="auto"/>
            <w:shd w:val="clear" w:color="auto" w:fill="FBFAF7"/>
            <w:hideMark/>
          </w:tcPr>
          <w:p w14:paraId="272FEA2A" w14:textId="77777777" w:rsidR="00294342" w:rsidRDefault="00294342">
            <w:pPr>
              <w:rPr>
                <w:rFonts w:ascii="Verdana" w:hAnsi="Verdana"/>
                <w:b/>
                <w:bCs/>
                <w:color w:val="000000"/>
                <w:sz w:val="18"/>
                <w:szCs w:val="18"/>
              </w:rPr>
            </w:pPr>
            <w:r>
              <w:rPr>
                <w:rFonts w:ascii="Verdana" w:hAnsi="Verdana"/>
                <w:b/>
                <w:bCs/>
                <w:color w:val="000000"/>
                <w:sz w:val="18"/>
                <w:szCs w:val="18"/>
              </w:rPr>
              <w:t>(</w:t>
            </w:r>
            <w:hyperlink r:id="rId8" w:tgtFrame="_blank" w:history="1">
              <w:r>
                <w:rPr>
                  <w:rStyle w:val="Hyperlink"/>
                  <w:rFonts w:ascii="Verdana" w:hAnsi="Verdana"/>
                  <w:b/>
                  <w:bCs/>
                  <w:sz w:val="18"/>
                  <w:szCs w:val="18"/>
                </w:rPr>
                <w:t>Wiener</w:t>
              </w:r>
            </w:hyperlink>
            <w:r>
              <w:rPr>
                <w:rFonts w:ascii="Verdana" w:hAnsi="Verdana"/>
                <w:b/>
                <w:bCs/>
                <w:color w:val="000000"/>
                <w:sz w:val="18"/>
                <w:szCs w:val="18"/>
              </w:rPr>
              <w:t xml:space="preserve"> D)   Onsite treated </w:t>
            </w:r>
            <w:proofErr w:type="spellStart"/>
            <w:r>
              <w:rPr>
                <w:rFonts w:ascii="Verdana" w:hAnsi="Verdana"/>
                <w:b/>
                <w:bCs/>
                <w:color w:val="000000"/>
                <w:sz w:val="18"/>
                <w:szCs w:val="18"/>
              </w:rPr>
              <w:t>nonpotable</w:t>
            </w:r>
            <w:proofErr w:type="spellEnd"/>
            <w:r>
              <w:rPr>
                <w:rFonts w:ascii="Verdana" w:hAnsi="Verdana"/>
                <w:b/>
                <w:bCs/>
                <w:color w:val="000000"/>
                <w:sz w:val="18"/>
                <w:szCs w:val="18"/>
              </w:rPr>
              <w:t xml:space="preserve"> water systems.</w:t>
            </w:r>
          </w:p>
        </w:tc>
      </w:tr>
      <w:tr w:rsidR="00294342" w14:paraId="053A46D6" w14:textId="77777777" w:rsidTr="00294342">
        <w:trPr>
          <w:tblCellSpacing w:w="15" w:type="dxa"/>
        </w:trPr>
        <w:tc>
          <w:tcPr>
            <w:tcW w:w="0" w:type="auto"/>
            <w:gridSpan w:val="2"/>
            <w:shd w:val="clear" w:color="auto" w:fill="FBFAF7"/>
            <w:hideMark/>
          </w:tcPr>
          <w:p w14:paraId="7F57649E"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6BBFF34"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6/19/2018</w:t>
            </w:r>
          </w:p>
        </w:tc>
      </w:tr>
      <w:tr w:rsidR="00294342" w14:paraId="33E7F7D2" w14:textId="77777777" w:rsidTr="00294342">
        <w:trPr>
          <w:tblCellSpacing w:w="15" w:type="dxa"/>
        </w:trPr>
        <w:tc>
          <w:tcPr>
            <w:tcW w:w="0" w:type="auto"/>
            <w:gridSpan w:val="2"/>
            <w:shd w:val="clear" w:color="auto" w:fill="FBFAF7"/>
            <w:hideMark/>
          </w:tcPr>
          <w:p w14:paraId="27BC2429"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77C3F702"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8/8/2018-August 8 set for first hearing. Placed on suspense file.</w:t>
            </w:r>
          </w:p>
        </w:tc>
      </w:tr>
      <w:tr w:rsidR="00294342" w14:paraId="0BF9F7A8" w14:textId="77777777" w:rsidTr="00294342">
        <w:trPr>
          <w:tblCellSpacing w:w="15" w:type="dxa"/>
        </w:trPr>
        <w:tc>
          <w:tcPr>
            <w:tcW w:w="0" w:type="auto"/>
            <w:gridSpan w:val="2"/>
            <w:shd w:val="clear" w:color="auto" w:fill="FBFAF7"/>
            <w:hideMark/>
          </w:tcPr>
          <w:p w14:paraId="651B02F0"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84C8E3F"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8/8/2018-A. APPR. SUSPENSE FILE</w:t>
            </w:r>
          </w:p>
        </w:tc>
      </w:tr>
      <w:tr w:rsidR="00294342" w14:paraId="2C25CD48" w14:textId="77777777" w:rsidTr="00294342">
        <w:trPr>
          <w:tblCellSpacing w:w="15" w:type="dxa"/>
        </w:trPr>
        <w:tc>
          <w:tcPr>
            <w:tcW w:w="0" w:type="auto"/>
            <w:gridSpan w:val="2"/>
            <w:shd w:val="clear" w:color="auto" w:fill="FBFAF7"/>
            <w:hideMark/>
          </w:tcPr>
          <w:p w14:paraId="0F9EA9AC"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4DFE374" w14:textId="77777777" w:rsidR="00294342" w:rsidRDefault="00294342">
            <w:pPr>
              <w:rPr>
                <w:rFonts w:ascii="Verdana" w:hAnsi="Verdana"/>
                <w:color w:val="000000"/>
                <w:sz w:val="18"/>
                <w:szCs w:val="18"/>
              </w:rPr>
            </w:pPr>
            <w:r>
              <w:rPr>
                <w:rFonts w:ascii="Verdana" w:hAnsi="Verdana"/>
                <w:b/>
                <w:bCs/>
                <w:color w:val="000000"/>
                <w:sz w:val="18"/>
                <w:szCs w:val="18"/>
              </w:rPr>
              <w:t>Calendar:  </w:t>
            </w:r>
            <w:r>
              <w:rPr>
                <w:rFonts w:ascii="Verdana" w:hAnsi="Verdana"/>
                <w:color w:val="000000"/>
                <w:sz w:val="18"/>
                <w:szCs w:val="18"/>
              </w:rPr>
              <w:t>8/16/2018  Upon adjournment of Session - State Capitol, Room 4202  ASSEMBLY APPROPRIATIONS SUSPENSE, GONZALEZ FLETCHER, Chair</w:t>
            </w:r>
          </w:p>
        </w:tc>
      </w:tr>
      <w:tr w:rsidR="001F09EE" w14:paraId="7540C9AC" w14:textId="77777777" w:rsidTr="008366E3">
        <w:trPr>
          <w:tblCellSpacing w:w="15" w:type="dxa"/>
        </w:trPr>
        <w:tc>
          <w:tcPr>
            <w:tcW w:w="0" w:type="auto"/>
            <w:gridSpan w:val="3"/>
            <w:shd w:val="clear" w:color="auto" w:fill="FBFAF7"/>
            <w:hideMark/>
          </w:tcPr>
          <w:p w14:paraId="77619291" w14:textId="6841DBC9" w:rsidR="001F09EE" w:rsidRDefault="001F09EE">
            <w:pPr>
              <w:rPr>
                <w:rFonts w:ascii="Verdana" w:hAnsi="Verdana"/>
                <w:color w:val="000000"/>
                <w:sz w:val="18"/>
                <w:szCs w:val="18"/>
              </w:rPr>
            </w:pPr>
            <w:r>
              <w:rPr>
                <w:rFonts w:ascii="Verdana" w:hAnsi="Verdana"/>
                <w:color w:val="000000"/>
                <w:sz w:val="18"/>
                <w:szCs w:val="18"/>
              </w:rPr>
              <w:t> </w:t>
            </w:r>
            <w:r>
              <w:rPr>
                <w:rFonts w:ascii="Verdana" w:hAnsi="Verdana"/>
                <w:b/>
                <w:bCs/>
                <w:color w:val="000000"/>
                <w:sz w:val="18"/>
                <w:szCs w:val="18"/>
              </w:rPr>
              <w:t>Summary: </w:t>
            </w:r>
            <w:r>
              <w:rPr>
                <w:rFonts w:ascii="Verdana" w:hAnsi="Verdana"/>
                <w:color w:val="000000"/>
                <w:sz w:val="18"/>
                <w:szCs w:val="18"/>
              </w:rPr>
              <w:t xml:space="preserve">Would, on or before December 1, 2022, require the State Water Resources Control Board, in consultation with the California Building Standards Commission, to adopt regulations for risk-based water quality standards for the onsite treatment and reuse of </w:t>
            </w:r>
            <w:proofErr w:type="spellStart"/>
            <w:r>
              <w:rPr>
                <w:rFonts w:ascii="Verdana" w:hAnsi="Verdana"/>
                <w:color w:val="000000"/>
                <w:sz w:val="18"/>
                <w:szCs w:val="18"/>
              </w:rPr>
              <w:t>nonpotable</w:t>
            </w:r>
            <w:proofErr w:type="spellEnd"/>
            <w:r>
              <w:rPr>
                <w:rFonts w:ascii="Verdana" w:hAnsi="Verdana"/>
                <w:color w:val="000000"/>
                <w:sz w:val="18"/>
                <w:szCs w:val="18"/>
              </w:rPr>
              <w:t xml:space="preserve"> water, as provided. The bill would authorize the state board to contract with public or private entities regarding the content of the standards. The bill would require a local jurisdiction, as defined, that elects to establish a program for onsite treated </w:t>
            </w:r>
            <w:proofErr w:type="spellStart"/>
            <w:r>
              <w:rPr>
                <w:rFonts w:ascii="Verdana" w:hAnsi="Verdana"/>
                <w:color w:val="000000"/>
                <w:sz w:val="18"/>
                <w:szCs w:val="18"/>
              </w:rPr>
              <w:t>nonpotable</w:t>
            </w:r>
            <w:proofErr w:type="spellEnd"/>
            <w:r>
              <w:rPr>
                <w:rFonts w:ascii="Verdana" w:hAnsi="Verdana"/>
                <w:color w:val="000000"/>
                <w:sz w:val="18"/>
                <w:szCs w:val="18"/>
              </w:rPr>
              <w:t xml:space="preserve"> water systems to, among other things, adopt, through ordinance, a local program that includes the risk-based water quality standards established by the state board.</w:t>
            </w:r>
          </w:p>
        </w:tc>
      </w:tr>
    </w:tbl>
    <w:p w14:paraId="5185B535"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499"/>
        <w:gridCol w:w="938"/>
        <w:gridCol w:w="1393"/>
        <w:gridCol w:w="1394"/>
        <w:gridCol w:w="1394"/>
        <w:gridCol w:w="1303"/>
        <w:gridCol w:w="1303"/>
        <w:gridCol w:w="1136"/>
      </w:tblGrid>
      <w:tr w:rsidR="00294342" w14:paraId="34BF70A9" w14:textId="77777777" w:rsidTr="00294342">
        <w:trPr>
          <w:tblCellSpacing w:w="15" w:type="dxa"/>
        </w:trPr>
        <w:tc>
          <w:tcPr>
            <w:tcW w:w="0" w:type="auto"/>
            <w:shd w:val="clear" w:color="auto" w:fill="FBFAF7"/>
            <w:hideMark/>
          </w:tcPr>
          <w:p w14:paraId="1185977C" w14:textId="77777777" w:rsidR="00294342" w:rsidRDefault="00294342">
            <w:pPr>
              <w:rPr>
                <w:rFonts w:ascii="Times New Roman" w:hAnsi="Times New Roman"/>
                <w:sz w:val="24"/>
                <w:szCs w:val="24"/>
              </w:rPr>
            </w:pPr>
          </w:p>
        </w:tc>
        <w:tc>
          <w:tcPr>
            <w:tcW w:w="500" w:type="pct"/>
            <w:shd w:val="clear" w:color="auto" w:fill="FBFAF7"/>
            <w:hideMark/>
          </w:tcPr>
          <w:p w14:paraId="4D1132BC" w14:textId="77777777" w:rsidR="00294342" w:rsidRDefault="00294342">
            <w:pPr>
              <w:rPr>
                <w:sz w:val="20"/>
                <w:szCs w:val="20"/>
              </w:rPr>
            </w:pPr>
          </w:p>
        </w:tc>
        <w:tc>
          <w:tcPr>
            <w:tcW w:w="750" w:type="pct"/>
            <w:shd w:val="clear" w:color="auto" w:fill="FBFAF7"/>
            <w:hideMark/>
          </w:tcPr>
          <w:p w14:paraId="27D4231A" w14:textId="77777777" w:rsidR="00294342" w:rsidRDefault="00294342">
            <w:pPr>
              <w:rPr>
                <w:sz w:val="20"/>
                <w:szCs w:val="20"/>
              </w:rPr>
            </w:pPr>
          </w:p>
        </w:tc>
        <w:tc>
          <w:tcPr>
            <w:tcW w:w="750" w:type="pct"/>
            <w:shd w:val="clear" w:color="auto" w:fill="FBFAF7"/>
            <w:hideMark/>
          </w:tcPr>
          <w:p w14:paraId="105356E5" w14:textId="77777777" w:rsidR="00294342" w:rsidRDefault="00294342">
            <w:pPr>
              <w:rPr>
                <w:sz w:val="20"/>
                <w:szCs w:val="20"/>
              </w:rPr>
            </w:pPr>
          </w:p>
        </w:tc>
        <w:tc>
          <w:tcPr>
            <w:tcW w:w="750" w:type="pct"/>
            <w:shd w:val="clear" w:color="auto" w:fill="FBFAF7"/>
            <w:hideMark/>
          </w:tcPr>
          <w:p w14:paraId="68393660" w14:textId="77777777" w:rsidR="00294342" w:rsidRDefault="00294342">
            <w:pPr>
              <w:rPr>
                <w:sz w:val="20"/>
                <w:szCs w:val="20"/>
              </w:rPr>
            </w:pPr>
          </w:p>
        </w:tc>
        <w:tc>
          <w:tcPr>
            <w:tcW w:w="700" w:type="pct"/>
            <w:shd w:val="clear" w:color="auto" w:fill="FBFAF7"/>
            <w:hideMark/>
          </w:tcPr>
          <w:p w14:paraId="75E80100" w14:textId="77777777" w:rsidR="00294342" w:rsidRDefault="00294342">
            <w:pPr>
              <w:rPr>
                <w:sz w:val="20"/>
                <w:szCs w:val="20"/>
              </w:rPr>
            </w:pPr>
          </w:p>
        </w:tc>
        <w:tc>
          <w:tcPr>
            <w:tcW w:w="700" w:type="pct"/>
            <w:shd w:val="clear" w:color="auto" w:fill="FBFAF7"/>
            <w:hideMark/>
          </w:tcPr>
          <w:p w14:paraId="607B4E11" w14:textId="77777777" w:rsidR="00294342" w:rsidRDefault="00294342">
            <w:pPr>
              <w:rPr>
                <w:sz w:val="20"/>
                <w:szCs w:val="20"/>
              </w:rPr>
            </w:pPr>
          </w:p>
        </w:tc>
        <w:tc>
          <w:tcPr>
            <w:tcW w:w="600" w:type="pct"/>
            <w:shd w:val="clear" w:color="auto" w:fill="FBFAF7"/>
            <w:hideMark/>
          </w:tcPr>
          <w:p w14:paraId="756EBFC2" w14:textId="77777777" w:rsidR="00294342" w:rsidRDefault="00294342">
            <w:pPr>
              <w:rPr>
                <w:sz w:val="20"/>
                <w:szCs w:val="20"/>
              </w:rPr>
            </w:pPr>
          </w:p>
        </w:tc>
      </w:tr>
      <w:tr w:rsidR="00294342" w14:paraId="1253D9B2" w14:textId="77777777" w:rsidTr="00294342">
        <w:trPr>
          <w:tblCellSpacing w:w="15" w:type="dxa"/>
        </w:trPr>
        <w:tc>
          <w:tcPr>
            <w:tcW w:w="0" w:type="auto"/>
            <w:shd w:val="clear" w:color="auto" w:fill="FBFAF7"/>
            <w:hideMark/>
          </w:tcPr>
          <w:p w14:paraId="2F51CE8D"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06DB1D0"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B4B7A6A"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9A4061A"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048B0C3C"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56105C7"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6279508"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478D49C5"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294342" w14:paraId="3FCD9A0D" w14:textId="77777777" w:rsidTr="00294342">
        <w:trPr>
          <w:tblCellSpacing w:w="15" w:type="dxa"/>
        </w:trPr>
        <w:tc>
          <w:tcPr>
            <w:tcW w:w="0" w:type="auto"/>
            <w:shd w:val="clear" w:color="auto" w:fill="FBFAF7"/>
            <w:hideMark/>
          </w:tcPr>
          <w:p w14:paraId="35D32DF3"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0196842B"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065924A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24DF51D7" w14:textId="77777777" w:rsidR="00294342" w:rsidRDefault="00294342">
            <w:pPr>
              <w:rPr>
                <w:rFonts w:ascii="Verdana" w:hAnsi="Verdana"/>
                <w:color w:val="000000"/>
                <w:sz w:val="18"/>
                <w:szCs w:val="18"/>
              </w:rPr>
            </w:pPr>
            <w:r>
              <w:rPr>
                <w:rFonts w:ascii="Verdana" w:hAnsi="Verdana"/>
                <w:color w:val="000000"/>
                <w:sz w:val="18"/>
                <w:szCs w:val="18"/>
              </w:rPr>
              <w:t>Watch </w:t>
            </w:r>
          </w:p>
        </w:tc>
        <w:tc>
          <w:tcPr>
            <w:tcW w:w="0" w:type="auto"/>
            <w:shd w:val="clear" w:color="auto" w:fill="FBFAF7"/>
            <w:hideMark/>
          </w:tcPr>
          <w:p w14:paraId="2653752A"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AC28E7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44DFF78E"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F28EB09" w14:textId="77777777" w:rsidR="00294342" w:rsidRDefault="00294342">
            <w:pPr>
              <w:rPr>
                <w:rFonts w:ascii="Verdana" w:hAnsi="Verdana"/>
                <w:color w:val="000000"/>
                <w:sz w:val="18"/>
                <w:szCs w:val="18"/>
              </w:rPr>
            </w:pPr>
            <w:r>
              <w:rPr>
                <w:rFonts w:ascii="Verdana" w:hAnsi="Verdana"/>
                <w:color w:val="000000"/>
                <w:sz w:val="18"/>
                <w:szCs w:val="18"/>
              </w:rPr>
              <w:t> </w:t>
            </w:r>
          </w:p>
        </w:tc>
      </w:tr>
      <w:tr w:rsidR="00294342" w14:paraId="1D0B08D3" w14:textId="77777777" w:rsidTr="00294342">
        <w:trPr>
          <w:tblCellSpacing w:w="15" w:type="dxa"/>
        </w:trPr>
        <w:tc>
          <w:tcPr>
            <w:tcW w:w="0" w:type="auto"/>
            <w:shd w:val="clear" w:color="auto" w:fill="FBFAF7"/>
            <w:hideMark/>
          </w:tcPr>
          <w:p w14:paraId="4D9BC022"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B26C94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gridSpan w:val="6"/>
            <w:shd w:val="clear" w:color="auto" w:fill="FBFAF7"/>
            <w:hideMark/>
          </w:tcPr>
          <w:p w14:paraId="6D73A17A" w14:textId="77777777" w:rsidR="00294342" w:rsidRDefault="00294342">
            <w:pPr>
              <w:rPr>
                <w:rFonts w:ascii="Verdana" w:hAnsi="Verdana"/>
                <w:color w:val="000000"/>
                <w:sz w:val="18"/>
                <w:szCs w:val="18"/>
              </w:rPr>
            </w:pPr>
            <w:r>
              <w:rPr>
                <w:rFonts w:ascii="Verdana" w:hAnsi="Verdana"/>
                <w:b/>
                <w:bCs/>
                <w:color w:val="000000"/>
                <w:sz w:val="18"/>
                <w:szCs w:val="18"/>
              </w:rPr>
              <w:t>Notes 1:  </w:t>
            </w:r>
            <w:r>
              <w:rPr>
                <w:rFonts w:ascii="Verdana" w:hAnsi="Verdana"/>
                <w:color w:val="000000"/>
                <w:sz w:val="18"/>
                <w:szCs w:val="18"/>
              </w:rPr>
              <w:t>Similar bill to WateReuse supported bill SB 740, sponsored by SFPUC. Bill considered at 2/9 and 3/2 Leg/Reg meetings. Several WRCA members working with author and SFPUC on amendments.</w:t>
            </w:r>
          </w:p>
          <w:p w14:paraId="4A042BA4" w14:textId="2A9392F2" w:rsidR="001F09EE" w:rsidRDefault="001F09EE">
            <w:pPr>
              <w:rPr>
                <w:rFonts w:ascii="Verdana" w:hAnsi="Verdana"/>
                <w:color w:val="000000"/>
                <w:sz w:val="18"/>
                <w:szCs w:val="18"/>
              </w:rPr>
            </w:pPr>
            <w:r w:rsidRPr="005A13D3">
              <w:rPr>
                <w:rFonts w:ascii="Verdana" w:hAnsi="Verdana"/>
                <w:color w:val="7030A0"/>
                <w:sz w:val="18"/>
                <w:szCs w:val="18"/>
              </w:rPr>
              <w:t>Enrolled  September 05, 2018</w:t>
            </w:r>
          </w:p>
        </w:tc>
      </w:tr>
    </w:tbl>
    <w:p w14:paraId="05749370" w14:textId="6448F0E0" w:rsidR="00FF756E" w:rsidRDefault="00FF756E" w:rsidP="00947CC3">
      <w:pPr>
        <w:spacing w:after="0"/>
        <w:rPr>
          <w:rFonts w:ascii="Times New Roman" w:hAnsi="Times New Roman" w:cs="Times New Roman"/>
          <w:sz w:val="24"/>
          <w:szCs w:val="24"/>
        </w:rPr>
      </w:pPr>
    </w:p>
    <w:p w14:paraId="1B5E157F" w14:textId="77777777" w:rsidR="00294342" w:rsidRDefault="00294342" w:rsidP="00FF756E">
      <w:pPr>
        <w:spacing w:after="0"/>
        <w:jc w:val="center"/>
        <w:rPr>
          <w:rFonts w:ascii="Times New Roman" w:hAnsi="Times New Roman" w:cs="Times New Roman"/>
          <w:b/>
          <w:sz w:val="36"/>
          <w:szCs w:val="36"/>
        </w:rPr>
      </w:pPr>
    </w:p>
    <w:p w14:paraId="4D3C319F" w14:textId="77777777" w:rsidR="00294342" w:rsidRDefault="00294342" w:rsidP="00FF756E">
      <w:pPr>
        <w:spacing w:after="0"/>
        <w:jc w:val="center"/>
        <w:rPr>
          <w:rFonts w:ascii="Times New Roman" w:hAnsi="Times New Roman" w:cs="Times New Roman"/>
          <w:b/>
          <w:sz w:val="36"/>
          <w:szCs w:val="36"/>
        </w:rPr>
      </w:pPr>
    </w:p>
    <w:p w14:paraId="0FC772C3" w14:textId="77777777" w:rsidR="00294342" w:rsidRDefault="00294342" w:rsidP="00FF756E">
      <w:pPr>
        <w:spacing w:after="0"/>
        <w:jc w:val="center"/>
        <w:rPr>
          <w:rFonts w:ascii="Times New Roman" w:hAnsi="Times New Roman" w:cs="Times New Roman"/>
          <w:b/>
          <w:sz w:val="36"/>
          <w:szCs w:val="36"/>
        </w:rPr>
      </w:pPr>
    </w:p>
    <w:p w14:paraId="65433A65" w14:textId="77777777" w:rsidR="00294342" w:rsidRDefault="00294342" w:rsidP="00FF756E">
      <w:pPr>
        <w:spacing w:after="0"/>
        <w:jc w:val="center"/>
        <w:rPr>
          <w:rFonts w:ascii="Times New Roman" w:hAnsi="Times New Roman" w:cs="Times New Roman"/>
          <w:b/>
          <w:sz w:val="36"/>
          <w:szCs w:val="36"/>
        </w:rPr>
      </w:pPr>
    </w:p>
    <w:p w14:paraId="27FF4283" w14:textId="718A64A0" w:rsidR="00FF756E" w:rsidRDefault="00FF756E" w:rsidP="00FF756E">
      <w:pPr>
        <w:spacing w:after="0"/>
        <w:jc w:val="center"/>
        <w:rPr>
          <w:rFonts w:ascii="Times New Roman" w:hAnsi="Times New Roman" w:cs="Times New Roman"/>
          <w:b/>
          <w:sz w:val="36"/>
          <w:szCs w:val="36"/>
        </w:rPr>
      </w:pPr>
      <w:r w:rsidRPr="00FF756E">
        <w:rPr>
          <w:rFonts w:ascii="Times New Roman" w:hAnsi="Times New Roman" w:cs="Times New Roman"/>
          <w:b/>
          <w:sz w:val="36"/>
          <w:szCs w:val="36"/>
        </w:rPr>
        <w:t xml:space="preserve">Other Bills to Watch </w:t>
      </w:r>
    </w:p>
    <w:tbl>
      <w:tblPr>
        <w:tblW w:w="4479" w:type="pct"/>
        <w:tblCellSpacing w:w="15" w:type="dxa"/>
        <w:shd w:val="clear" w:color="auto" w:fill="FFFFFF"/>
        <w:tblCellMar>
          <w:left w:w="0" w:type="dxa"/>
          <w:right w:w="0" w:type="dxa"/>
        </w:tblCellMar>
        <w:tblLook w:val="04A0" w:firstRow="1" w:lastRow="0" w:firstColumn="1" w:lastColumn="0" w:noHBand="0" w:noVBand="1"/>
      </w:tblPr>
      <w:tblGrid>
        <w:gridCol w:w="68"/>
        <w:gridCol w:w="8317"/>
      </w:tblGrid>
      <w:tr w:rsidR="00B97C50" w14:paraId="55E2E2D5" w14:textId="77777777" w:rsidTr="006E1D24">
        <w:trPr>
          <w:trHeight w:val="50"/>
          <w:tblCellSpacing w:w="15" w:type="dxa"/>
        </w:trPr>
        <w:tc>
          <w:tcPr>
            <w:tcW w:w="14" w:type="pct"/>
            <w:shd w:val="clear" w:color="auto" w:fill="FFFFFF"/>
            <w:hideMark/>
          </w:tcPr>
          <w:p w14:paraId="432CDEF5" w14:textId="77777777" w:rsidR="00B97C50" w:rsidRDefault="00B97C50">
            <w:pPr>
              <w:rPr>
                <w:rFonts w:ascii="Verdana" w:hAnsi="Verdana"/>
                <w:color w:val="000000"/>
                <w:sz w:val="6"/>
                <w:szCs w:val="6"/>
              </w:rPr>
            </w:pPr>
            <w:r>
              <w:rPr>
                <w:rFonts w:ascii="Verdana" w:hAnsi="Verdana"/>
                <w:color w:val="000000"/>
                <w:sz w:val="6"/>
                <w:szCs w:val="6"/>
              </w:rPr>
              <w:t> </w:t>
            </w:r>
          </w:p>
        </w:tc>
        <w:tc>
          <w:tcPr>
            <w:tcW w:w="4933" w:type="pct"/>
            <w:shd w:val="clear" w:color="auto" w:fill="FFFFFF"/>
            <w:vAlign w:val="center"/>
            <w:hideMark/>
          </w:tcPr>
          <w:p w14:paraId="2B722ADB" w14:textId="77777777" w:rsidR="00B97C50" w:rsidRDefault="00B97C50" w:rsidP="009F796A">
            <w:pPr>
              <w:jc w:val="both"/>
              <w:rPr>
                <w:sz w:val="20"/>
                <w:szCs w:val="20"/>
              </w:rPr>
            </w:pPr>
          </w:p>
        </w:tc>
      </w:tr>
    </w:tbl>
    <w:p w14:paraId="37DDA0B4"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670"/>
        <w:gridCol w:w="830"/>
        <w:gridCol w:w="6860"/>
      </w:tblGrid>
      <w:tr w:rsidR="00294342" w14:paraId="067F3B5E" w14:textId="77777777" w:rsidTr="006E1D24">
        <w:trPr>
          <w:tblCellSpacing w:w="15" w:type="dxa"/>
        </w:trPr>
        <w:tc>
          <w:tcPr>
            <w:tcW w:w="0" w:type="auto"/>
            <w:shd w:val="clear" w:color="auto" w:fill="FBFAF7"/>
            <w:hideMark/>
          </w:tcPr>
          <w:p w14:paraId="4C6AD87B" w14:textId="77777777" w:rsidR="00294342" w:rsidRDefault="00294342">
            <w:pPr>
              <w:rPr>
                <w:rFonts w:ascii="Times New Roman" w:hAnsi="Times New Roman"/>
                <w:sz w:val="24"/>
                <w:szCs w:val="24"/>
              </w:rPr>
            </w:pPr>
          </w:p>
        </w:tc>
        <w:tc>
          <w:tcPr>
            <w:tcW w:w="433" w:type="pct"/>
            <w:shd w:val="clear" w:color="auto" w:fill="FBFAF7"/>
            <w:hideMark/>
          </w:tcPr>
          <w:p w14:paraId="39FFBE47" w14:textId="77777777" w:rsidR="00294342" w:rsidRDefault="00294342">
            <w:pPr>
              <w:rPr>
                <w:sz w:val="20"/>
                <w:szCs w:val="20"/>
              </w:rPr>
            </w:pPr>
          </w:p>
        </w:tc>
        <w:tc>
          <w:tcPr>
            <w:tcW w:w="3688" w:type="pct"/>
            <w:shd w:val="clear" w:color="auto" w:fill="FBFAF7"/>
            <w:hideMark/>
          </w:tcPr>
          <w:p w14:paraId="23336A3C" w14:textId="77777777" w:rsidR="00294342" w:rsidRDefault="00294342">
            <w:pPr>
              <w:rPr>
                <w:sz w:val="20"/>
                <w:szCs w:val="20"/>
              </w:rPr>
            </w:pPr>
          </w:p>
        </w:tc>
      </w:tr>
      <w:tr w:rsidR="00294342" w14:paraId="459BC1DE" w14:textId="77777777" w:rsidTr="00294342">
        <w:trPr>
          <w:tblCellSpacing w:w="15" w:type="dxa"/>
        </w:trPr>
        <w:tc>
          <w:tcPr>
            <w:tcW w:w="0" w:type="auto"/>
            <w:gridSpan w:val="2"/>
            <w:shd w:val="clear" w:color="auto" w:fill="FBFAF7"/>
            <w:hideMark/>
          </w:tcPr>
          <w:p w14:paraId="5A154822" w14:textId="77777777" w:rsidR="00294342" w:rsidRDefault="00294342">
            <w:pPr>
              <w:rPr>
                <w:rFonts w:ascii="Verdana" w:hAnsi="Verdana"/>
                <w:color w:val="000000"/>
                <w:sz w:val="6"/>
                <w:szCs w:val="6"/>
              </w:rPr>
            </w:pPr>
            <w:r>
              <w:rPr>
                <w:rFonts w:ascii="Verdana" w:hAnsi="Verdana"/>
                <w:color w:val="000000"/>
                <w:sz w:val="6"/>
                <w:szCs w:val="6"/>
              </w:rPr>
              <w:t> </w:t>
            </w:r>
          </w:p>
        </w:tc>
        <w:tc>
          <w:tcPr>
            <w:tcW w:w="0" w:type="auto"/>
            <w:shd w:val="clear" w:color="auto" w:fill="FBFAF7"/>
            <w:vAlign w:val="center"/>
            <w:hideMark/>
          </w:tcPr>
          <w:p w14:paraId="7D7D2906" w14:textId="77777777" w:rsidR="00294342" w:rsidRDefault="00294342">
            <w:pPr>
              <w:rPr>
                <w:sz w:val="20"/>
                <w:szCs w:val="20"/>
              </w:rPr>
            </w:pPr>
          </w:p>
        </w:tc>
      </w:tr>
      <w:tr w:rsidR="00294342" w14:paraId="26CEEFEC" w14:textId="77777777" w:rsidTr="00294342">
        <w:trPr>
          <w:tblCellSpacing w:w="15" w:type="dxa"/>
        </w:trPr>
        <w:tc>
          <w:tcPr>
            <w:tcW w:w="0" w:type="auto"/>
            <w:shd w:val="clear" w:color="auto" w:fill="FBFAF7"/>
            <w:hideMark/>
          </w:tcPr>
          <w:p w14:paraId="036930B4" w14:textId="44E62859" w:rsidR="00294342" w:rsidRDefault="00294342">
            <w:pPr>
              <w:rPr>
                <w:rFonts w:ascii="Verdana" w:hAnsi="Verdana"/>
                <w:b/>
                <w:bCs/>
                <w:color w:val="000000"/>
                <w:sz w:val="18"/>
                <w:szCs w:val="18"/>
              </w:rPr>
            </w:pPr>
            <w:r>
              <w:rPr>
                <w:rFonts w:ascii="Verdana" w:hAnsi="Verdana"/>
                <w:b/>
                <w:bCs/>
                <w:color w:val="000000"/>
                <w:sz w:val="18"/>
                <w:szCs w:val="18"/>
              </w:rPr>
              <w:t> </w:t>
            </w:r>
            <w:hyperlink r:id="rId9" w:history="1">
              <w:r w:rsidR="006E1D24">
                <w:rPr>
                  <w:rStyle w:val="Hyperlink"/>
                  <w:rFonts w:ascii="Verdana" w:hAnsi="Verdana"/>
                  <w:b/>
                  <w:bCs/>
                  <w:sz w:val="18"/>
                  <w:szCs w:val="18"/>
                </w:rPr>
                <w:t>AB 2252</w:t>
              </w:r>
            </w:hyperlink>
          </w:p>
        </w:tc>
        <w:tc>
          <w:tcPr>
            <w:tcW w:w="0" w:type="auto"/>
            <w:shd w:val="clear" w:color="auto" w:fill="FBFAF7"/>
            <w:hideMark/>
          </w:tcPr>
          <w:p w14:paraId="757E0EB4" w14:textId="1949F26E" w:rsidR="00294342" w:rsidRDefault="00294342">
            <w:pPr>
              <w:rPr>
                <w:rFonts w:ascii="Verdana" w:hAnsi="Verdana"/>
                <w:b/>
                <w:bCs/>
                <w:color w:val="000000"/>
                <w:sz w:val="18"/>
                <w:szCs w:val="18"/>
              </w:rPr>
            </w:pPr>
          </w:p>
        </w:tc>
        <w:tc>
          <w:tcPr>
            <w:tcW w:w="0" w:type="auto"/>
            <w:shd w:val="clear" w:color="auto" w:fill="FBFAF7"/>
            <w:hideMark/>
          </w:tcPr>
          <w:p w14:paraId="0006FAC4" w14:textId="77777777" w:rsidR="00294342" w:rsidRDefault="00294342">
            <w:pPr>
              <w:rPr>
                <w:rFonts w:ascii="Verdana" w:hAnsi="Verdana"/>
                <w:b/>
                <w:bCs/>
                <w:color w:val="000000"/>
                <w:sz w:val="18"/>
                <w:szCs w:val="18"/>
              </w:rPr>
            </w:pPr>
            <w:r>
              <w:rPr>
                <w:rFonts w:ascii="Verdana" w:hAnsi="Verdana"/>
                <w:b/>
                <w:bCs/>
                <w:color w:val="000000"/>
                <w:sz w:val="18"/>
                <w:szCs w:val="18"/>
              </w:rPr>
              <w:t>(</w:t>
            </w:r>
            <w:hyperlink r:id="rId10" w:tgtFrame="_blank" w:history="1">
              <w:r>
                <w:rPr>
                  <w:rStyle w:val="Hyperlink"/>
                  <w:rFonts w:ascii="Verdana" w:hAnsi="Verdana"/>
                  <w:b/>
                  <w:bCs/>
                  <w:sz w:val="18"/>
                  <w:szCs w:val="18"/>
                </w:rPr>
                <w:t>Limón</w:t>
              </w:r>
            </w:hyperlink>
            <w:r>
              <w:rPr>
                <w:rFonts w:ascii="Verdana" w:hAnsi="Verdana"/>
                <w:b/>
                <w:bCs/>
                <w:color w:val="000000"/>
                <w:sz w:val="18"/>
                <w:szCs w:val="18"/>
              </w:rPr>
              <w:t> D)   State grants: state grant administrator.</w:t>
            </w:r>
          </w:p>
        </w:tc>
      </w:tr>
      <w:tr w:rsidR="00294342" w14:paraId="4F0BC9F3" w14:textId="77777777" w:rsidTr="00294342">
        <w:trPr>
          <w:tblCellSpacing w:w="15" w:type="dxa"/>
        </w:trPr>
        <w:tc>
          <w:tcPr>
            <w:tcW w:w="0" w:type="auto"/>
            <w:gridSpan w:val="2"/>
            <w:shd w:val="clear" w:color="auto" w:fill="FBFAF7"/>
            <w:hideMark/>
          </w:tcPr>
          <w:p w14:paraId="6BD6E57C"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2E2EA8BB"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6/14/2018</w:t>
            </w:r>
          </w:p>
        </w:tc>
      </w:tr>
      <w:tr w:rsidR="00294342" w14:paraId="5E08C1C4" w14:textId="77777777" w:rsidTr="00294342">
        <w:trPr>
          <w:tblCellSpacing w:w="15" w:type="dxa"/>
        </w:trPr>
        <w:tc>
          <w:tcPr>
            <w:tcW w:w="0" w:type="auto"/>
            <w:gridSpan w:val="2"/>
            <w:shd w:val="clear" w:color="auto" w:fill="FBFAF7"/>
            <w:hideMark/>
          </w:tcPr>
          <w:p w14:paraId="124F5C1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098C14DB"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 xml:space="preserve">8/6/2018-In committee: Referred to APPR. </w:t>
            </w:r>
            <w:proofErr w:type="gramStart"/>
            <w:r>
              <w:rPr>
                <w:rFonts w:ascii="Verdana" w:hAnsi="Verdana"/>
                <w:color w:val="000000"/>
                <w:sz w:val="18"/>
                <w:szCs w:val="18"/>
              </w:rPr>
              <w:t>suspense</w:t>
            </w:r>
            <w:proofErr w:type="gramEnd"/>
            <w:r>
              <w:rPr>
                <w:rFonts w:ascii="Verdana" w:hAnsi="Verdana"/>
                <w:color w:val="000000"/>
                <w:sz w:val="18"/>
                <w:szCs w:val="18"/>
              </w:rPr>
              <w:t xml:space="preserve"> file.</w:t>
            </w:r>
          </w:p>
        </w:tc>
      </w:tr>
      <w:tr w:rsidR="00294342" w14:paraId="67E8CD1B" w14:textId="77777777" w:rsidTr="00294342">
        <w:trPr>
          <w:tblCellSpacing w:w="15" w:type="dxa"/>
        </w:trPr>
        <w:tc>
          <w:tcPr>
            <w:tcW w:w="0" w:type="auto"/>
            <w:gridSpan w:val="2"/>
            <w:shd w:val="clear" w:color="auto" w:fill="FBFAF7"/>
            <w:hideMark/>
          </w:tcPr>
          <w:p w14:paraId="10FE5C7D"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092EEA8D"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8/6/2018-S. APPR. SUSPENSE FILE</w:t>
            </w:r>
          </w:p>
        </w:tc>
      </w:tr>
      <w:tr w:rsidR="00294342" w14:paraId="78D62B24" w14:textId="77777777" w:rsidTr="00294342">
        <w:trPr>
          <w:tblCellSpacing w:w="15" w:type="dxa"/>
        </w:trPr>
        <w:tc>
          <w:tcPr>
            <w:tcW w:w="0" w:type="auto"/>
            <w:gridSpan w:val="2"/>
            <w:shd w:val="clear" w:color="auto" w:fill="FBFAF7"/>
            <w:hideMark/>
          </w:tcPr>
          <w:p w14:paraId="69117340"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D7F5469" w14:textId="77777777" w:rsidR="00294342" w:rsidRDefault="00294342">
            <w:pPr>
              <w:rPr>
                <w:rFonts w:ascii="Verdana" w:hAnsi="Verdana"/>
                <w:color w:val="000000"/>
                <w:sz w:val="18"/>
                <w:szCs w:val="18"/>
              </w:rPr>
            </w:pPr>
            <w:r>
              <w:rPr>
                <w:rFonts w:ascii="Verdana" w:hAnsi="Verdana"/>
                <w:b/>
                <w:bCs/>
                <w:color w:val="000000"/>
                <w:sz w:val="18"/>
                <w:szCs w:val="18"/>
              </w:rPr>
              <w:t>Calendar:  </w:t>
            </w:r>
            <w:r>
              <w:rPr>
                <w:rFonts w:ascii="Verdana" w:hAnsi="Verdana"/>
                <w:color w:val="000000"/>
                <w:sz w:val="18"/>
                <w:szCs w:val="18"/>
              </w:rPr>
              <w:t>8/16/2018  Upon adjournment of Session - John L. Burton Hearing Room (4203)  SENATE APPROPRIATIONS SUSPENSE, PORTANTINO, Chair</w:t>
            </w:r>
          </w:p>
        </w:tc>
      </w:tr>
      <w:tr w:rsidR="006E1D24" w14:paraId="24A33BD4" w14:textId="77777777" w:rsidTr="009055CD">
        <w:trPr>
          <w:tblCellSpacing w:w="15" w:type="dxa"/>
        </w:trPr>
        <w:tc>
          <w:tcPr>
            <w:tcW w:w="0" w:type="auto"/>
            <w:gridSpan w:val="3"/>
            <w:shd w:val="clear" w:color="auto" w:fill="FBFAF7"/>
            <w:hideMark/>
          </w:tcPr>
          <w:p w14:paraId="3B1EB8C5" w14:textId="27BF8E4C" w:rsidR="006E1D24" w:rsidRDefault="006E1D24">
            <w:pPr>
              <w:rPr>
                <w:rFonts w:ascii="Verdana" w:hAnsi="Verdana"/>
                <w:color w:val="000000"/>
                <w:sz w:val="18"/>
                <w:szCs w:val="18"/>
              </w:rPr>
            </w:pPr>
            <w:r>
              <w:rPr>
                <w:rFonts w:ascii="Verdana" w:hAnsi="Verdana"/>
                <w:b/>
                <w:bCs/>
                <w:color w:val="000000"/>
                <w:sz w:val="18"/>
                <w:szCs w:val="18"/>
              </w:rPr>
              <w:t>Summary: </w:t>
            </w:r>
            <w:r>
              <w:rPr>
                <w:rFonts w:ascii="Verdana" w:hAnsi="Verdana"/>
                <w:color w:val="000000"/>
                <w:sz w:val="18"/>
                <w:szCs w:val="18"/>
              </w:rPr>
              <w:t>Would enact the Grant Information Act of 2018. The bill would require the Government Operations Agency, on or before July 1, 2020, to create a funding opportunities web portal that provides a centralized location for grant seekers to find state grant opportunities. The bill would additionally require each state agency, on or before July 1, 2020, to register every grant the state agency administers with the Government Operations Agency prior to commencing a solicitation or award process for distribution of the grant, as specified. The bill would require each state agency, on or before July 1, 2020, to provide for the acceptance of electronic applications for any grant administered by the state agency.</w:t>
            </w:r>
          </w:p>
        </w:tc>
      </w:tr>
    </w:tbl>
    <w:p w14:paraId="253AFAD3"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17C23FDC" w14:textId="77777777" w:rsidTr="00F77F83">
        <w:trPr>
          <w:tblCellSpacing w:w="15" w:type="dxa"/>
        </w:trPr>
        <w:tc>
          <w:tcPr>
            <w:tcW w:w="0" w:type="auto"/>
            <w:shd w:val="clear" w:color="auto" w:fill="FBFAF7"/>
            <w:hideMark/>
          </w:tcPr>
          <w:p w14:paraId="62B53D14" w14:textId="77777777" w:rsidR="00294342" w:rsidRDefault="00294342">
            <w:pPr>
              <w:rPr>
                <w:rFonts w:ascii="Times New Roman" w:hAnsi="Times New Roman"/>
                <w:sz w:val="24"/>
                <w:szCs w:val="24"/>
              </w:rPr>
            </w:pPr>
          </w:p>
        </w:tc>
        <w:tc>
          <w:tcPr>
            <w:tcW w:w="485" w:type="pct"/>
            <w:shd w:val="clear" w:color="auto" w:fill="FBFAF7"/>
            <w:hideMark/>
          </w:tcPr>
          <w:p w14:paraId="5DF50C98" w14:textId="77777777" w:rsidR="00294342" w:rsidRDefault="00294342">
            <w:pPr>
              <w:rPr>
                <w:sz w:val="20"/>
                <w:szCs w:val="20"/>
              </w:rPr>
            </w:pPr>
          </w:p>
        </w:tc>
        <w:tc>
          <w:tcPr>
            <w:tcW w:w="728" w:type="pct"/>
            <w:shd w:val="clear" w:color="auto" w:fill="FBFAF7"/>
            <w:hideMark/>
          </w:tcPr>
          <w:p w14:paraId="1CF10561" w14:textId="77777777" w:rsidR="00294342" w:rsidRDefault="00294342">
            <w:pPr>
              <w:rPr>
                <w:sz w:val="20"/>
                <w:szCs w:val="20"/>
              </w:rPr>
            </w:pPr>
          </w:p>
        </w:tc>
        <w:tc>
          <w:tcPr>
            <w:tcW w:w="729" w:type="pct"/>
            <w:shd w:val="clear" w:color="auto" w:fill="FBFAF7"/>
            <w:hideMark/>
          </w:tcPr>
          <w:p w14:paraId="65680BC4" w14:textId="77777777" w:rsidR="00294342" w:rsidRDefault="00294342">
            <w:pPr>
              <w:rPr>
                <w:sz w:val="20"/>
                <w:szCs w:val="20"/>
              </w:rPr>
            </w:pPr>
          </w:p>
        </w:tc>
        <w:tc>
          <w:tcPr>
            <w:tcW w:w="729" w:type="pct"/>
            <w:shd w:val="clear" w:color="auto" w:fill="FBFAF7"/>
            <w:hideMark/>
          </w:tcPr>
          <w:p w14:paraId="63983A83" w14:textId="77777777" w:rsidR="00294342" w:rsidRDefault="00294342">
            <w:pPr>
              <w:rPr>
                <w:sz w:val="20"/>
                <w:szCs w:val="20"/>
              </w:rPr>
            </w:pPr>
          </w:p>
        </w:tc>
        <w:tc>
          <w:tcPr>
            <w:tcW w:w="680" w:type="pct"/>
            <w:shd w:val="clear" w:color="auto" w:fill="FBFAF7"/>
            <w:hideMark/>
          </w:tcPr>
          <w:p w14:paraId="6209AB66" w14:textId="77777777" w:rsidR="00294342" w:rsidRDefault="00294342">
            <w:pPr>
              <w:rPr>
                <w:sz w:val="20"/>
                <w:szCs w:val="20"/>
              </w:rPr>
            </w:pPr>
          </w:p>
        </w:tc>
        <w:tc>
          <w:tcPr>
            <w:tcW w:w="680" w:type="pct"/>
            <w:shd w:val="clear" w:color="auto" w:fill="FBFAF7"/>
            <w:hideMark/>
          </w:tcPr>
          <w:p w14:paraId="280152E7" w14:textId="77777777" w:rsidR="00294342" w:rsidRDefault="00294342">
            <w:pPr>
              <w:rPr>
                <w:sz w:val="20"/>
                <w:szCs w:val="20"/>
              </w:rPr>
            </w:pPr>
          </w:p>
        </w:tc>
        <w:tc>
          <w:tcPr>
            <w:tcW w:w="583" w:type="pct"/>
            <w:shd w:val="clear" w:color="auto" w:fill="FBFAF7"/>
            <w:hideMark/>
          </w:tcPr>
          <w:p w14:paraId="55D64281" w14:textId="77777777" w:rsidR="00294342" w:rsidRDefault="00294342">
            <w:pPr>
              <w:rPr>
                <w:sz w:val="20"/>
                <w:szCs w:val="20"/>
              </w:rPr>
            </w:pPr>
          </w:p>
        </w:tc>
      </w:tr>
      <w:tr w:rsidR="00294342" w14:paraId="366D33BF" w14:textId="77777777" w:rsidTr="00294342">
        <w:trPr>
          <w:tblCellSpacing w:w="15" w:type="dxa"/>
        </w:trPr>
        <w:tc>
          <w:tcPr>
            <w:tcW w:w="0" w:type="auto"/>
            <w:shd w:val="clear" w:color="auto" w:fill="FBFAF7"/>
            <w:hideMark/>
          </w:tcPr>
          <w:p w14:paraId="12188B1B"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29D366B"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43D75C5"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4DBEAAB"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33C695BD"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46B31A0"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F5BA947"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A7A070B"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F77F83" w14:paraId="42376AA2" w14:textId="77777777" w:rsidTr="00A57AF0">
        <w:trPr>
          <w:tblCellSpacing w:w="15" w:type="dxa"/>
        </w:trPr>
        <w:tc>
          <w:tcPr>
            <w:tcW w:w="0" w:type="auto"/>
            <w:shd w:val="clear" w:color="auto" w:fill="FBFAF7"/>
            <w:hideMark/>
          </w:tcPr>
          <w:p w14:paraId="1666FEE1" w14:textId="77777777" w:rsidR="00F77F83" w:rsidRDefault="00F77F83">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084CC513" w14:textId="77777777" w:rsidR="00F77F83" w:rsidRDefault="00F77F83">
            <w:pPr>
              <w:rPr>
                <w:rFonts w:ascii="Verdana" w:hAnsi="Verdana"/>
                <w:color w:val="000000"/>
                <w:sz w:val="18"/>
                <w:szCs w:val="18"/>
              </w:rPr>
            </w:pPr>
            <w:r>
              <w:rPr>
                <w:rFonts w:ascii="Verdana" w:hAnsi="Verdana"/>
                <w:color w:val="000000"/>
                <w:sz w:val="18"/>
                <w:szCs w:val="18"/>
              </w:rPr>
              <w:t> </w:t>
            </w:r>
          </w:p>
        </w:tc>
        <w:tc>
          <w:tcPr>
            <w:tcW w:w="0" w:type="auto"/>
            <w:gridSpan w:val="5"/>
            <w:shd w:val="clear" w:color="auto" w:fill="FBFAF7"/>
            <w:hideMark/>
          </w:tcPr>
          <w:p w14:paraId="3AC08B13" w14:textId="3512C93A" w:rsidR="00F77F83" w:rsidRPr="00F77F83" w:rsidRDefault="00F77F83">
            <w:pPr>
              <w:rPr>
                <w:rFonts w:ascii="Verdana" w:hAnsi="Verdana"/>
                <w:color w:val="7030A0"/>
                <w:sz w:val="18"/>
                <w:szCs w:val="18"/>
              </w:rPr>
            </w:pPr>
            <w:r w:rsidRPr="00F77F83">
              <w:rPr>
                <w:rFonts w:ascii="Verdana" w:hAnsi="Verdana"/>
                <w:color w:val="7030A0"/>
                <w:sz w:val="18"/>
                <w:szCs w:val="18"/>
              </w:rPr>
              <w:t> Approved by Governor  September 10, 2018</w:t>
            </w:r>
          </w:p>
        </w:tc>
        <w:tc>
          <w:tcPr>
            <w:tcW w:w="0" w:type="auto"/>
            <w:shd w:val="clear" w:color="auto" w:fill="FBFAF7"/>
            <w:hideMark/>
          </w:tcPr>
          <w:p w14:paraId="07A43950" w14:textId="77777777" w:rsidR="00F77F83" w:rsidRDefault="00F77F83">
            <w:pPr>
              <w:rPr>
                <w:rFonts w:ascii="Verdana" w:hAnsi="Verdana"/>
                <w:color w:val="000000"/>
                <w:sz w:val="18"/>
                <w:szCs w:val="18"/>
              </w:rPr>
            </w:pPr>
            <w:r>
              <w:rPr>
                <w:rFonts w:ascii="Verdana" w:hAnsi="Verdana"/>
                <w:color w:val="000000"/>
                <w:sz w:val="18"/>
                <w:szCs w:val="18"/>
              </w:rPr>
              <w:t> </w:t>
            </w:r>
          </w:p>
        </w:tc>
      </w:tr>
    </w:tbl>
    <w:p w14:paraId="6302A802"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209"/>
        <w:gridCol w:w="880"/>
        <w:gridCol w:w="7271"/>
      </w:tblGrid>
      <w:tr w:rsidR="00294342" w14:paraId="222C137A" w14:textId="77777777" w:rsidTr="006E1D24">
        <w:trPr>
          <w:tblCellSpacing w:w="15" w:type="dxa"/>
        </w:trPr>
        <w:tc>
          <w:tcPr>
            <w:tcW w:w="0" w:type="auto"/>
            <w:shd w:val="clear" w:color="auto" w:fill="FBFAF7"/>
            <w:hideMark/>
          </w:tcPr>
          <w:p w14:paraId="77F448CA" w14:textId="77777777" w:rsidR="00294342" w:rsidRDefault="00294342">
            <w:pPr>
              <w:rPr>
                <w:rFonts w:ascii="Times New Roman" w:hAnsi="Times New Roman"/>
                <w:sz w:val="24"/>
                <w:szCs w:val="24"/>
              </w:rPr>
            </w:pPr>
          </w:p>
        </w:tc>
        <w:tc>
          <w:tcPr>
            <w:tcW w:w="460" w:type="pct"/>
            <w:shd w:val="clear" w:color="auto" w:fill="FBFAF7"/>
            <w:hideMark/>
          </w:tcPr>
          <w:p w14:paraId="71995515" w14:textId="77777777" w:rsidR="00294342" w:rsidRDefault="00294342">
            <w:pPr>
              <w:rPr>
                <w:sz w:val="20"/>
                <w:szCs w:val="20"/>
              </w:rPr>
            </w:pPr>
          </w:p>
        </w:tc>
        <w:tc>
          <w:tcPr>
            <w:tcW w:w="3910" w:type="pct"/>
            <w:shd w:val="clear" w:color="auto" w:fill="FBFAF7"/>
            <w:hideMark/>
          </w:tcPr>
          <w:p w14:paraId="2261EF75" w14:textId="77777777" w:rsidR="00294342" w:rsidRDefault="00294342">
            <w:pPr>
              <w:rPr>
                <w:sz w:val="20"/>
                <w:szCs w:val="20"/>
              </w:rPr>
            </w:pPr>
          </w:p>
        </w:tc>
      </w:tr>
      <w:tr w:rsidR="00294342" w14:paraId="4F816AAB" w14:textId="77777777" w:rsidTr="00294342">
        <w:trPr>
          <w:tblCellSpacing w:w="15" w:type="dxa"/>
        </w:trPr>
        <w:tc>
          <w:tcPr>
            <w:tcW w:w="0" w:type="auto"/>
            <w:gridSpan w:val="2"/>
            <w:shd w:val="clear" w:color="auto" w:fill="FBFAF7"/>
            <w:hideMark/>
          </w:tcPr>
          <w:p w14:paraId="0FF3FD19" w14:textId="77777777" w:rsidR="00294342" w:rsidRDefault="00294342">
            <w:pPr>
              <w:rPr>
                <w:rFonts w:ascii="Verdana" w:hAnsi="Verdana"/>
                <w:color w:val="000000"/>
                <w:sz w:val="6"/>
                <w:szCs w:val="6"/>
              </w:rPr>
            </w:pPr>
            <w:r>
              <w:rPr>
                <w:rFonts w:ascii="Verdana" w:hAnsi="Verdana"/>
                <w:color w:val="000000"/>
                <w:sz w:val="6"/>
                <w:szCs w:val="6"/>
              </w:rPr>
              <w:t> </w:t>
            </w:r>
          </w:p>
        </w:tc>
        <w:tc>
          <w:tcPr>
            <w:tcW w:w="0" w:type="auto"/>
            <w:shd w:val="clear" w:color="auto" w:fill="FBFAF7"/>
            <w:vAlign w:val="center"/>
            <w:hideMark/>
          </w:tcPr>
          <w:p w14:paraId="1E417064" w14:textId="77777777" w:rsidR="00294342" w:rsidRDefault="00294342">
            <w:pPr>
              <w:rPr>
                <w:sz w:val="20"/>
                <w:szCs w:val="20"/>
              </w:rPr>
            </w:pPr>
          </w:p>
        </w:tc>
      </w:tr>
      <w:tr w:rsidR="00294342" w14:paraId="08596463" w14:textId="77777777" w:rsidTr="00294342">
        <w:trPr>
          <w:tblCellSpacing w:w="15" w:type="dxa"/>
        </w:trPr>
        <w:tc>
          <w:tcPr>
            <w:tcW w:w="0" w:type="auto"/>
            <w:shd w:val="clear" w:color="auto" w:fill="FBFAF7"/>
            <w:hideMark/>
          </w:tcPr>
          <w:p w14:paraId="32E600C2" w14:textId="01728D92" w:rsidR="00294342" w:rsidRDefault="00294342">
            <w:pPr>
              <w:rPr>
                <w:rFonts w:ascii="Verdana" w:hAnsi="Verdana"/>
                <w:b/>
                <w:bCs/>
                <w:color w:val="000000"/>
                <w:sz w:val="18"/>
                <w:szCs w:val="18"/>
              </w:rPr>
            </w:pPr>
            <w:r>
              <w:rPr>
                <w:rFonts w:ascii="Verdana" w:hAnsi="Verdana"/>
                <w:b/>
                <w:bCs/>
                <w:color w:val="000000"/>
                <w:sz w:val="18"/>
                <w:szCs w:val="18"/>
              </w:rPr>
              <w:t> </w:t>
            </w:r>
            <w:hyperlink r:id="rId11" w:history="1">
              <w:r w:rsidR="006E1D24">
                <w:rPr>
                  <w:rStyle w:val="Hyperlink"/>
                  <w:rFonts w:ascii="Verdana" w:hAnsi="Verdana"/>
                  <w:b/>
                  <w:bCs/>
                  <w:sz w:val="18"/>
                  <w:szCs w:val="18"/>
                </w:rPr>
                <w:t>AB 2371</w:t>
              </w:r>
            </w:hyperlink>
          </w:p>
        </w:tc>
        <w:tc>
          <w:tcPr>
            <w:tcW w:w="0" w:type="auto"/>
            <w:shd w:val="clear" w:color="auto" w:fill="FBFAF7"/>
            <w:hideMark/>
          </w:tcPr>
          <w:p w14:paraId="3CB7D5C3" w14:textId="3A2D9324" w:rsidR="00294342" w:rsidRDefault="00294342">
            <w:pPr>
              <w:rPr>
                <w:rFonts w:ascii="Verdana" w:hAnsi="Verdana"/>
                <w:b/>
                <w:bCs/>
                <w:color w:val="000000"/>
                <w:sz w:val="18"/>
                <w:szCs w:val="18"/>
              </w:rPr>
            </w:pPr>
          </w:p>
        </w:tc>
        <w:tc>
          <w:tcPr>
            <w:tcW w:w="0" w:type="auto"/>
            <w:shd w:val="clear" w:color="auto" w:fill="FBFAF7"/>
            <w:hideMark/>
          </w:tcPr>
          <w:p w14:paraId="73907806" w14:textId="77777777" w:rsidR="00294342" w:rsidRDefault="00294342">
            <w:pPr>
              <w:rPr>
                <w:rFonts w:ascii="Verdana" w:hAnsi="Verdana"/>
                <w:b/>
                <w:bCs/>
                <w:color w:val="000000"/>
                <w:sz w:val="18"/>
                <w:szCs w:val="18"/>
              </w:rPr>
            </w:pPr>
            <w:r>
              <w:rPr>
                <w:rFonts w:ascii="Verdana" w:hAnsi="Verdana"/>
                <w:b/>
                <w:bCs/>
                <w:color w:val="000000"/>
                <w:sz w:val="18"/>
                <w:szCs w:val="18"/>
              </w:rPr>
              <w:t>(</w:t>
            </w:r>
            <w:hyperlink r:id="rId12" w:tgtFrame="_blank" w:history="1">
              <w:r>
                <w:rPr>
                  <w:rStyle w:val="Hyperlink"/>
                  <w:rFonts w:ascii="Verdana" w:hAnsi="Verdana"/>
                  <w:b/>
                  <w:bCs/>
                  <w:sz w:val="18"/>
                  <w:szCs w:val="18"/>
                </w:rPr>
                <w:t>Carrillo</w:t>
              </w:r>
            </w:hyperlink>
            <w:r>
              <w:rPr>
                <w:rFonts w:ascii="Verdana" w:hAnsi="Verdana"/>
                <w:b/>
                <w:bCs/>
                <w:color w:val="000000"/>
                <w:sz w:val="18"/>
                <w:szCs w:val="18"/>
              </w:rPr>
              <w:t> D)   Water use efficiency: landscape irrigation.</w:t>
            </w:r>
          </w:p>
        </w:tc>
      </w:tr>
      <w:tr w:rsidR="00294342" w14:paraId="34FE8D28" w14:textId="77777777" w:rsidTr="00294342">
        <w:trPr>
          <w:tblCellSpacing w:w="15" w:type="dxa"/>
        </w:trPr>
        <w:tc>
          <w:tcPr>
            <w:tcW w:w="0" w:type="auto"/>
            <w:gridSpan w:val="2"/>
            <w:shd w:val="clear" w:color="auto" w:fill="FBFAF7"/>
            <w:hideMark/>
          </w:tcPr>
          <w:p w14:paraId="686CD426"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321399C3"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6/28/2018</w:t>
            </w:r>
          </w:p>
        </w:tc>
      </w:tr>
      <w:tr w:rsidR="00294342" w14:paraId="1F098A39" w14:textId="77777777" w:rsidTr="00294342">
        <w:trPr>
          <w:tblCellSpacing w:w="15" w:type="dxa"/>
        </w:trPr>
        <w:tc>
          <w:tcPr>
            <w:tcW w:w="0" w:type="auto"/>
            <w:gridSpan w:val="2"/>
            <w:shd w:val="clear" w:color="auto" w:fill="FBFAF7"/>
            <w:hideMark/>
          </w:tcPr>
          <w:p w14:paraId="2479FDAB"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77053D31"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 xml:space="preserve">8/6/2018-In committee: Referred to APPR. </w:t>
            </w:r>
            <w:proofErr w:type="gramStart"/>
            <w:r>
              <w:rPr>
                <w:rFonts w:ascii="Verdana" w:hAnsi="Verdana"/>
                <w:color w:val="000000"/>
                <w:sz w:val="18"/>
                <w:szCs w:val="18"/>
              </w:rPr>
              <w:t>suspense</w:t>
            </w:r>
            <w:proofErr w:type="gramEnd"/>
            <w:r>
              <w:rPr>
                <w:rFonts w:ascii="Verdana" w:hAnsi="Verdana"/>
                <w:color w:val="000000"/>
                <w:sz w:val="18"/>
                <w:szCs w:val="18"/>
              </w:rPr>
              <w:t xml:space="preserve"> file.</w:t>
            </w:r>
          </w:p>
        </w:tc>
      </w:tr>
      <w:tr w:rsidR="00294342" w14:paraId="302FE558" w14:textId="77777777" w:rsidTr="00294342">
        <w:trPr>
          <w:tblCellSpacing w:w="15" w:type="dxa"/>
        </w:trPr>
        <w:tc>
          <w:tcPr>
            <w:tcW w:w="0" w:type="auto"/>
            <w:gridSpan w:val="2"/>
            <w:shd w:val="clear" w:color="auto" w:fill="FBFAF7"/>
            <w:hideMark/>
          </w:tcPr>
          <w:p w14:paraId="4C086547"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792233F3"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8/6/2018-S. APPR. SUSPENSE FILE</w:t>
            </w:r>
          </w:p>
        </w:tc>
      </w:tr>
      <w:tr w:rsidR="00294342" w14:paraId="6021B40B" w14:textId="77777777" w:rsidTr="00294342">
        <w:trPr>
          <w:tblCellSpacing w:w="15" w:type="dxa"/>
        </w:trPr>
        <w:tc>
          <w:tcPr>
            <w:tcW w:w="0" w:type="auto"/>
            <w:gridSpan w:val="2"/>
            <w:shd w:val="clear" w:color="auto" w:fill="FBFAF7"/>
            <w:hideMark/>
          </w:tcPr>
          <w:p w14:paraId="387E2262"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9F9D308" w14:textId="77777777" w:rsidR="00294342" w:rsidRDefault="00294342">
            <w:pPr>
              <w:rPr>
                <w:rFonts w:ascii="Verdana" w:hAnsi="Verdana"/>
                <w:color w:val="000000"/>
                <w:sz w:val="18"/>
                <w:szCs w:val="18"/>
              </w:rPr>
            </w:pPr>
            <w:r>
              <w:rPr>
                <w:rFonts w:ascii="Verdana" w:hAnsi="Verdana"/>
                <w:b/>
                <w:bCs/>
                <w:color w:val="000000"/>
                <w:sz w:val="18"/>
                <w:szCs w:val="18"/>
              </w:rPr>
              <w:t>Calendar:  </w:t>
            </w:r>
            <w:r>
              <w:rPr>
                <w:rFonts w:ascii="Verdana" w:hAnsi="Verdana"/>
                <w:color w:val="000000"/>
                <w:sz w:val="18"/>
                <w:szCs w:val="18"/>
              </w:rPr>
              <w:t>8/16/2018  Upon adjournment of Session - John L. Burton Hearing Room (4203)  SENATE APPROPRIATIONS SUSPENSE, PORTANTINO, Chair</w:t>
            </w:r>
          </w:p>
        </w:tc>
      </w:tr>
      <w:tr w:rsidR="006E1D24" w14:paraId="32E13725" w14:textId="77777777" w:rsidTr="00905E0A">
        <w:trPr>
          <w:tblCellSpacing w:w="15" w:type="dxa"/>
        </w:trPr>
        <w:tc>
          <w:tcPr>
            <w:tcW w:w="0" w:type="auto"/>
            <w:gridSpan w:val="3"/>
            <w:shd w:val="clear" w:color="auto" w:fill="FBFAF7"/>
            <w:hideMark/>
          </w:tcPr>
          <w:p w14:paraId="41995867" w14:textId="19FC75A0" w:rsidR="006E1D24" w:rsidRDefault="006E1D24">
            <w:pPr>
              <w:rPr>
                <w:rFonts w:ascii="Verdana" w:hAnsi="Verdana"/>
                <w:color w:val="000000"/>
                <w:sz w:val="18"/>
                <w:szCs w:val="18"/>
              </w:rPr>
            </w:pPr>
            <w:r w:rsidRPr="006E1D24">
              <w:rPr>
                <w:rFonts w:ascii="Verdana" w:hAnsi="Verdana"/>
                <w:b/>
                <w:color w:val="000000"/>
                <w:sz w:val="18"/>
                <w:szCs w:val="18"/>
              </w:rPr>
              <w:t>Summary</w:t>
            </w:r>
            <w:r w:rsidRPr="006E1D24">
              <w:rPr>
                <w:rFonts w:ascii="Verdana" w:hAnsi="Verdana"/>
                <w:color w:val="000000"/>
                <w:sz w:val="18"/>
                <w:szCs w:val="18"/>
              </w:rPr>
              <w:t>: The Contractors’ State License Law provides for the licensing by written examination and regulation of contractors by the Contractors’ State License Board in the Department of Consumer Affairs. Current law requires the Contractors’ State License Board to periodically review and, if needed, revise the contents of qualifying examinations to insure that the examination questions are timely and relevant to the business of contracting. This bill, before revision of the landscaping contractor examination, would require the Contractors’ State License Board to confer with specified entities to determine whether any updates or revisions to the examination are needed to reflect new and emerging landscape irrigation efficiency practices, as specified.</w:t>
            </w:r>
          </w:p>
        </w:tc>
      </w:tr>
    </w:tbl>
    <w:p w14:paraId="050D441C"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4D14C514" w14:textId="77777777" w:rsidTr="00F77F83">
        <w:trPr>
          <w:tblCellSpacing w:w="15" w:type="dxa"/>
        </w:trPr>
        <w:tc>
          <w:tcPr>
            <w:tcW w:w="0" w:type="auto"/>
            <w:shd w:val="clear" w:color="auto" w:fill="FBFAF7"/>
            <w:hideMark/>
          </w:tcPr>
          <w:p w14:paraId="68FAAC74" w14:textId="77777777" w:rsidR="00294342" w:rsidRDefault="00294342">
            <w:pPr>
              <w:rPr>
                <w:rFonts w:ascii="Times New Roman" w:hAnsi="Times New Roman"/>
                <w:sz w:val="24"/>
                <w:szCs w:val="24"/>
              </w:rPr>
            </w:pPr>
          </w:p>
        </w:tc>
        <w:tc>
          <w:tcPr>
            <w:tcW w:w="485" w:type="pct"/>
            <w:shd w:val="clear" w:color="auto" w:fill="FBFAF7"/>
            <w:hideMark/>
          </w:tcPr>
          <w:p w14:paraId="73B6C683" w14:textId="77777777" w:rsidR="00294342" w:rsidRDefault="00294342">
            <w:pPr>
              <w:rPr>
                <w:sz w:val="20"/>
                <w:szCs w:val="20"/>
              </w:rPr>
            </w:pPr>
          </w:p>
        </w:tc>
        <w:tc>
          <w:tcPr>
            <w:tcW w:w="728" w:type="pct"/>
            <w:shd w:val="clear" w:color="auto" w:fill="FBFAF7"/>
            <w:hideMark/>
          </w:tcPr>
          <w:p w14:paraId="45EA90C4" w14:textId="77777777" w:rsidR="00294342" w:rsidRDefault="00294342">
            <w:pPr>
              <w:rPr>
                <w:sz w:val="20"/>
                <w:szCs w:val="20"/>
              </w:rPr>
            </w:pPr>
          </w:p>
        </w:tc>
        <w:tc>
          <w:tcPr>
            <w:tcW w:w="729" w:type="pct"/>
            <w:shd w:val="clear" w:color="auto" w:fill="FBFAF7"/>
            <w:hideMark/>
          </w:tcPr>
          <w:p w14:paraId="52C08EBC" w14:textId="77777777" w:rsidR="00294342" w:rsidRDefault="00294342">
            <w:pPr>
              <w:rPr>
                <w:sz w:val="20"/>
                <w:szCs w:val="20"/>
              </w:rPr>
            </w:pPr>
          </w:p>
        </w:tc>
        <w:tc>
          <w:tcPr>
            <w:tcW w:w="729" w:type="pct"/>
            <w:shd w:val="clear" w:color="auto" w:fill="FBFAF7"/>
            <w:hideMark/>
          </w:tcPr>
          <w:p w14:paraId="4030B2D7" w14:textId="77777777" w:rsidR="00294342" w:rsidRDefault="00294342">
            <w:pPr>
              <w:rPr>
                <w:sz w:val="20"/>
                <w:szCs w:val="20"/>
              </w:rPr>
            </w:pPr>
          </w:p>
        </w:tc>
        <w:tc>
          <w:tcPr>
            <w:tcW w:w="680" w:type="pct"/>
            <w:shd w:val="clear" w:color="auto" w:fill="FBFAF7"/>
            <w:hideMark/>
          </w:tcPr>
          <w:p w14:paraId="2749B534" w14:textId="77777777" w:rsidR="00294342" w:rsidRDefault="00294342">
            <w:pPr>
              <w:rPr>
                <w:sz w:val="20"/>
                <w:szCs w:val="20"/>
              </w:rPr>
            </w:pPr>
          </w:p>
        </w:tc>
        <w:tc>
          <w:tcPr>
            <w:tcW w:w="680" w:type="pct"/>
            <w:shd w:val="clear" w:color="auto" w:fill="FBFAF7"/>
            <w:hideMark/>
          </w:tcPr>
          <w:p w14:paraId="51B95039" w14:textId="77777777" w:rsidR="00294342" w:rsidRDefault="00294342">
            <w:pPr>
              <w:rPr>
                <w:sz w:val="20"/>
                <w:szCs w:val="20"/>
              </w:rPr>
            </w:pPr>
          </w:p>
        </w:tc>
        <w:tc>
          <w:tcPr>
            <w:tcW w:w="583" w:type="pct"/>
            <w:shd w:val="clear" w:color="auto" w:fill="FBFAF7"/>
            <w:hideMark/>
          </w:tcPr>
          <w:p w14:paraId="4D478DB9" w14:textId="77777777" w:rsidR="00294342" w:rsidRDefault="00294342">
            <w:pPr>
              <w:rPr>
                <w:sz w:val="20"/>
                <w:szCs w:val="20"/>
              </w:rPr>
            </w:pPr>
          </w:p>
        </w:tc>
      </w:tr>
      <w:tr w:rsidR="00294342" w14:paraId="1D1AAE32" w14:textId="77777777" w:rsidTr="00294342">
        <w:trPr>
          <w:tblCellSpacing w:w="15" w:type="dxa"/>
        </w:trPr>
        <w:tc>
          <w:tcPr>
            <w:tcW w:w="0" w:type="auto"/>
            <w:shd w:val="clear" w:color="auto" w:fill="FBFAF7"/>
            <w:hideMark/>
          </w:tcPr>
          <w:p w14:paraId="30D9660F"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1F2D2677"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222974FB"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2B797B2E"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6E775DD0"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456E70D"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44EACC8B"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EB5BCD8"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F77F83" w14:paraId="21F2209A" w14:textId="77777777" w:rsidTr="00D8764D">
        <w:trPr>
          <w:tblCellSpacing w:w="15" w:type="dxa"/>
        </w:trPr>
        <w:tc>
          <w:tcPr>
            <w:tcW w:w="0" w:type="auto"/>
            <w:shd w:val="clear" w:color="auto" w:fill="FBFAF7"/>
            <w:hideMark/>
          </w:tcPr>
          <w:p w14:paraId="2399743B" w14:textId="77777777" w:rsidR="00F77F83" w:rsidRDefault="00F77F83">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10CBA86" w14:textId="77777777" w:rsidR="00F77F83" w:rsidRDefault="00F77F83">
            <w:pPr>
              <w:rPr>
                <w:rFonts w:ascii="Verdana" w:hAnsi="Verdana"/>
                <w:color w:val="000000"/>
                <w:sz w:val="18"/>
                <w:szCs w:val="18"/>
              </w:rPr>
            </w:pPr>
            <w:r>
              <w:rPr>
                <w:rFonts w:ascii="Verdana" w:hAnsi="Verdana"/>
                <w:color w:val="000000"/>
                <w:sz w:val="18"/>
                <w:szCs w:val="18"/>
              </w:rPr>
              <w:t> </w:t>
            </w:r>
          </w:p>
        </w:tc>
        <w:tc>
          <w:tcPr>
            <w:tcW w:w="0" w:type="auto"/>
            <w:gridSpan w:val="6"/>
            <w:shd w:val="clear" w:color="auto" w:fill="FBFAF7"/>
            <w:hideMark/>
          </w:tcPr>
          <w:p w14:paraId="74CAC4F0" w14:textId="0E9651FF" w:rsidR="00F77F83" w:rsidRDefault="00F77F83" w:rsidP="00F77F83">
            <w:pPr>
              <w:rPr>
                <w:rFonts w:ascii="Verdana" w:hAnsi="Verdana"/>
                <w:color w:val="000000"/>
                <w:sz w:val="18"/>
                <w:szCs w:val="18"/>
              </w:rPr>
            </w:pPr>
            <w:r w:rsidRPr="00F77F83">
              <w:rPr>
                <w:rFonts w:ascii="Verdana" w:hAnsi="Verdana"/>
                <w:color w:val="7030A0"/>
                <w:sz w:val="18"/>
                <w:szCs w:val="18"/>
              </w:rPr>
              <w:t> Enrolled  September 04, 2018</w:t>
            </w:r>
          </w:p>
        </w:tc>
      </w:tr>
    </w:tbl>
    <w:p w14:paraId="60D97FB2"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726"/>
        <w:gridCol w:w="825"/>
        <w:gridCol w:w="6809"/>
      </w:tblGrid>
      <w:tr w:rsidR="00294342" w14:paraId="517EC56C" w14:textId="77777777" w:rsidTr="006E1D24">
        <w:trPr>
          <w:tblCellSpacing w:w="15" w:type="dxa"/>
        </w:trPr>
        <w:tc>
          <w:tcPr>
            <w:tcW w:w="0" w:type="auto"/>
            <w:shd w:val="clear" w:color="auto" w:fill="FBFAF7"/>
            <w:hideMark/>
          </w:tcPr>
          <w:p w14:paraId="1304C202" w14:textId="77777777" w:rsidR="00294342" w:rsidRDefault="00294342">
            <w:pPr>
              <w:rPr>
                <w:rFonts w:ascii="Times New Roman" w:hAnsi="Times New Roman"/>
                <w:sz w:val="24"/>
                <w:szCs w:val="24"/>
              </w:rPr>
            </w:pPr>
          </w:p>
        </w:tc>
        <w:tc>
          <w:tcPr>
            <w:tcW w:w="430" w:type="pct"/>
            <w:shd w:val="clear" w:color="auto" w:fill="FBFAF7"/>
            <w:hideMark/>
          </w:tcPr>
          <w:p w14:paraId="3893813F" w14:textId="77777777" w:rsidR="00294342" w:rsidRDefault="00294342">
            <w:pPr>
              <w:rPr>
                <w:sz w:val="20"/>
                <w:szCs w:val="20"/>
              </w:rPr>
            </w:pPr>
          </w:p>
        </w:tc>
        <w:tc>
          <w:tcPr>
            <w:tcW w:w="3660" w:type="pct"/>
            <w:shd w:val="clear" w:color="auto" w:fill="FBFAF7"/>
            <w:hideMark/>
          </w:tcPr>
          <w:p w14:paraId="0DD22269" w14:textId="77777777" w:rsidR="00294342" w:rsidRDefault="00294342">
            <w:pPr>
              <w:rPr>
                <w:sz w:val="20"/>
                <w:szCs w:val="20"/>
              </w:rPr>
            </w:pPr>
          </w:p>
        </w:tc>
      </w:tr>
      <w:tr w:rsidR="00294342" w14:paraId="6486D859" w14:textId="77777777" w:rsidTr="00294342">
        <w:trPr>
          <w:tblCellSpacing w:w="15" w:type="dxa"/>
        </w:trPr>
        <w:tc>
          <w:tcPr>
            <w:tcW w:w="0" w:type="auto"/>
            <w:gridSpan w:val="2"/>
            <w:shd w:val="clear" w:color="auto" w:fill="FBFAF7"/>
            <w:hideMark/>
          </w:tcPr>
          <w:p w14:paraId="0768B1AE" w14:textId="77777777" w:rsidR="00294342" w:rsidRDefault="00294342">
            <w:pPr>
              <w:rPr>
                <w:rFonts w:ascii="Verdana" w:hAnsi="Verdana"/>
                <w:color w:val="000000"/>
                <w:sz w:val="6"/>
                <w:szCs w:val="6"/>
              </w:rPr>
            </w:pPr>
            <w:r>
              <w:rPr>
                <w:rFonts w:ascii="Verdana" w:hAnsi="Verdana"/>
                <w:color w:val="000000"/>
                <w:sz w:val="6"/>
                <w:szCs w:val="6"/>
              </w:rPr>
              <w:lastRenderedPageBreak/>
              <w:t> </w:t>
            </w:r>
          </w:p>
        </w:tc>
        <w:tc>
          <w:tcPr>
            <w:tcW w:w="0" w:type="auto"/>
            <w:shd w:val="clear" w:color="auto" w:fill="FBFAF7"/>
            <w:vAlign w:val="center"/>
            <w:hideMark/>
          </w:tcPr>
          <w:p w14:paraId="567513D6" w14:textId="77777777" w:rsidR="00294342" w:rsidRDefault="00294342">
            <w:pPr>
              <w:rPr>
                <w:sz w:val="20"/>
                <w:szCs w:val="20"/>
              </w:rPr>
            </w:pPr>
          </w:p>
        </w:tc>
      </w:tr>
      <w:tr w:rsidR="00294342" w14:paraId="04A0F4D5" w14:textId="77777777" w:rsidTr="00294342">
        <w:trPr>
          <w:tblCellSpacing w:w="15" w:type="dxa"/>
        </w:trPr>
        <w:tc>
          <w:tcPr>
            <w:tcW w:w="0" w:type="auto"/>
            <w:shd w:val="clear" w:color="auto" w:fill="FBFAF7"/>
            <w:hideMark/>
          </w:tcPr>
          <w:p w14:paraId="2426C5D8" w14:textId="579F04DC" w:rsidR="00294342" w:rsidRDefault="00294342">
            <w:pPr>
              <w:rPr>
                <w:rFonts w:ascii="Verdana" w:hAnsi="Verdana"/>
                <w:b/>
                <w:bCs/>
                <w:color w:val="000000"/>
                <w:sz w:val="18"/>
                <w:szCs w:val="18"/>
              </w:rPr>
            </w:pPr>
            <w:r>
              <w:rPr>
                <w:rFonts w:ascii="Verdana" w:hAnsi="Verdana"/>
                <w:b/>
                <w:bCs/>
                <w:color w:val="000000"/>
                <w:sz w:val="18"/>
                <w:szCs w:val="18"/>
              </w:rPr>
              <w:t> </w:t>
            </w:r>
            <w:hyperlink r:id="rId13" w:history="1">
              <w:r w:rsidR="006E1D24">
                <w:rPr>
                  <w:rStyle w:val="Hyperlink"/>
                  <w:rFonts w:ascii="Verdana" w:hAnsi="Verdana"/>
                  <w:b/>
                  <w:bCs/>
                  <w:sz w:val="18"/>
                  <w:szCs w:val="18"/>
                </w:rPr>
                <w:t>AB 2447</w:t>
              </w:r>
            </w:hyperlink>
          </w:p>
        </w:tc>
        <w:tc>
          <w:tcPr>
            <w:tcW w:w="0" w:type="auto"/>
            <w:shd w:val="clear" w:color="auto" w:fill="FBFAF7"/>
            <w:hideMark/>
          </w:tcPr>
          <w:p w14:paraId="7E80BE71" w14:textId="39930120" w:rsidR="00294342" w:rsidRDefault="00294342">
            <w:pPr>
              <w:rPr>
                <w:rFonts w:ascii="Verdana" w:hAnsi="Verdana"/>
                <w:b/>
                <w:bCs/>
                <w:color w:val="000000"/>
                <w:sz w:val="18"/>
                <w:szCs w:val="18"/>
              </w:rPr>
            </w:pPr>
          </w:p>
        </w:tc>
        <w:tc>
          <w:tcPr>
            <w:tcW w:w="0" w:type="auto"/>
            <w:shd w:val="clear" w:color="auto" w:fill="FBFAF7"/>
            <w:hideMark/>
          </w:tcPr>
          <w:p w14:paraId="2C16E020" w14:textId="77777777" w:rsidR="00294342" w:rsidRDefault="00294342">
            <w:pPr>
              <w:rPr>
                <w:rFonts w:ascii="Verdana" w:hAnsi="Verdana"/>
                <w:b/>
                <w:bCs/>
                <w:color w:val="000000"/>
                <w:sz w:val="18"/>
                <w:szCs w:val="18"/>
              </w:rPr>
            </w:pPr>
            <w:r>
              <w:rPr>
                <w:rFonts w:ascii="Verdana" w:hAnsi="Verdana"/>
                <w:b/>
                <w:bCs/>
                <w:color w:val="000000"/>
                <w:sz w:val="18"/>
                <w:szCs w:val="18"/>
              </w:rPr>
              <w:t>(</w:t>
            </w:r>
            <w:hyperlink r:id="rId14" w:tgtFrame="_blank" w:history="1">
              <w:r>
                <w:rPr>
                  <w:rStyle w:val="Hyperlink"/>
                  <w:rFonts w:ascii="Verdana" w:hAnsi="Verdana"/>
                  <w:b/>
                  <w:bCs/>
                  <w:sz w:val="18"/>
                  <w:szCs w:val="18"/>
                </w:rPr>
                <w:t>Reyes</w:t>
              </w:r>
            </w:hyperlink>
            <w:r>
              <w:rPr>
                <w:rFonts w:ascii="Verdana" w:hAnsi="Verdana"/>
                <w:b/>
                <w:bCs/>
                <w:color w:val="000000"/>
                <w:sz w:val="18"/>
                <w:szCs w:val="18"/>
              </w:rPr>
              <w:t> D)   California Environmental Quality Act: land use: environmental justice.</w:t>
            </w:r>
          </w:p>
        </w:tc>
      </w:tr>
      <w:tr w:rsidR="00294342" w14:paraId="727EC1E8" w14:textId="77777777" w:rsidTr="00294342">
        <w:trPr>
          <w:tblCellSpacing w:w="15" w:type="dxa"/>
        </w:trPr>
        <w:tc>
          <w:tcPr>
            <w:tcW w:w="0" w:type="auto"/>
            <w:gridSpan w:val="2"/>
            <w:shd w:val="clear" w:color="auto" w:fill="FBFAF7"/>
            <w:hideMark/>
          </w:tcPr>
          <w:p w14:paraId="2DDD549D"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1F03DE95"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8/6/2018</w:t>
            </w:r>
          </w:p>
        </w:tc>
      </w:tr>
      <w:tr w:rsidR="00294342" w14:paraId="62D47E72" w14:textId="77777777" w:rsidTr="00294342">
        <w:trPr>
          <w:tblCellSpacing w:w="15" w:type="dxa"/>
        </w:trPr>
        <w:tc>
          <w:tcPr>
            <w:tcW w:w="0" w:type="auto"/>
            <w:gridSpan w:val="2"/>
            <w:shd w:val="clear" w:color="auto" w:fill="FBFAF7"/>
            <w:hideMark/>
          </w:tcPr>
          <w:p w14:paraId="03E1E1F0"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0BA56305"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8/6/2018-From committee chair, with author's amendments: Amend, and re-refer to committee. Read second time, amended, and re-referred to Com. on APPR. In committee: Hearing postponed by committee.</w:t>
            </w:r>
          </w:p>
        </w:tc>
      </w:tr>
      <w:tr w:rsidR="00294342" w14:paraId="4E5F2D9C" w14:textId="77777777" w:rsidTr="00294342">
        <w:trPr>
          <w:tblCellSpacing w:w="15" w:type="dxa"/>
        </w:trPr>
        <w:tc>
          <w:tcPr>
            <w:tcW w:w="0" w:type="auto"/>
            <w:gridSpan w:val="2"/>
            <w:shd w:val="clear" w:color="auto" w:fill="FBFAF7"/>
            <w:hideMark/>
          </w:tcPr>
          <w:p w14:paraId="0D03CE22"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607A559"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6/20/2018-S. APPR.</w:t>
            </w:r>
          </w:p>
        </w:tc>
      </w:tr>
      <w:tr w:rsidR="006E1D24" w14:paraId="3AB3431F" w14:textId="77777777" w:rsidTr="00873C28">
        <w:trPr>
          <w:tblCellSpacing w:w="15" w:type="dxa"/>
        </w:trPr>
        <w:tc>
          <w:tcPr>
            <w:tcW w:w="0" w:type="auto"/>
            <w:gridSpan w:val="3"/>
            <w:shd w:val="clear" w:color="auto" w:fill="FBFAF7"/>
            <w:hideMark/>
          </w:tcPr>
          <w:p w14:paraId="377FBE46" w14:textId="0D75E5FC" w:rsidR="006E1D24" w:rsidRDefault="006E1D24">
            <w:pPr>
              <w:rPr>
                <w:rFonts w:ascii="Verdana" w:hAnsi="Verdana"/>
                <w:color w:val="000000"/>
                <w:sz w:val="18"/>
                <w:szCs w:val="18"/>
              </w:rPr>
            </w:pPr>
            <w:r>
              <w:rPr>
                <w:rFonts w:ascii="Verdana" w:hAnsi="Verdana"/>
                <w:color w:val="000000"/>
                <w:sz w:val="18"/>
                <w:szCs w:val="18"/>
              </w:rPr>
              <w:t> </w:t>
            </w:r>
            <w:r>
              <w:rPr>
                <w:rFonts w:ascii="Verdana" w:hAnsi="Verdana"/>
                <w:b/>
                <w:bCs/>
                <w:color w:val="000000"/>
                <w:sz w:val="18"/>
                <w:szCs w:val="18"/>
              </w:rPr>
              <w:t>Summary: </w:t>
            </w:r>
            <w:r>
              <w:rPr>
                <w:rFonts w:ascii="Verdana" w:hAnsi="Verdana"/>
                <w:color w:val="000000"/>
                <w:sz w:val="18"/>
                <w:szCs w:val="18"/>
              </w:rPr>
              <w:t>Would, except as provided, require a lead agency that is preparing an EIR or a negative declaration to provide certain notices required by CEQA to owners and occupants of property located within1/2 mile of any parcel or parcels, and to any schools located within one mile of any parcel or parcels, on which is located a project involving a subject land use, as defined. The bill would require the lead agency to call at least one scoping meeting for those projects, as provided. The bill would require the lead agency to provide a specified notice in English and in other languages, as provided. Because the bill would impose additional duties on a lead agency, this bill would impose a state-mandated local program.</w:t>
            </w:r>
          </w:p>
        </w:tc>
      </w:tr>
    </w:tbl>
    <w:p w14:paraId="0A22BEE0"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7D0B22E2" w14:textId="77777777" w:rsidTr="00C62195">
        <w:trPr>
          <w:tblCellSpacing w:w="15" w:type="dxa"/>
        </w:trPr>
        <w:tc>
          <w:tcPr>
            <w:tcW w:w="0" w:type="auto"/>
            <w:shd w:val="clear" w:color="auto" w:fill="FBFAF7"/>
            <w:hideMark/>
          </w:tcPr>
          <w:p w14:paraId="72015D35" w14:textId="77777777" w:rsidR="00294342" w:rsidRDefault="00294342">
            <w:pPr>
              <w:rPr>
                <w:rFonts w:ascii="Times New Roman" w:hAnsi="Times New Roman"/>
                <w:sz w:val="24"/>
                <w:szCs w:val="24"/>
              </w:rPr>
            </w:pPr>
          </w:p>
        </w:tc>
        <w:tc>
          <w:tcPr>
            <w:tcW w:w="485" w:type="pct"/>
            <w:shd w:val="clear" w:color="auto" w:fill="FBFAF7"/>
            <w:hideMark/>
          </w:tcPr>
          <w:p w14:paraId="39619F2F" w14:textId="77777777" w:rsidR="00294342" w:rsidRDefault="00294342">
            <w:pPr>
              <w:rPr>
                <w:sz w:val="20"/>
                <w:szCs w:val="20"/>
              </w:rPr>
            </w:pPr>
          </w:p>
        </w:tc>
        <w:tc>
          <w:tcPr>
            <w:tcW w:w="728" w:type="pct"/>
            <w:shd w:val="clear" w:color="auto" w:fill="FBFAF7"/>
            <w:hideMark/>
          </w:tcPr>
          <w:p w14:paraId="71249B53" w14:textId="77777777" w:rsidR="00294342" w:rsidRDefault="00294342">
            <w:pPr>
              <w:rPr>
                <w:sz w:val="20"/>
                <w:szCs w:val="20"/>
              </w:rPr>
            </w:pPr>
          </w:p>
        </w:tc>
        <w:tc>
          <w:tcPr>
            <w:tcW w:w="729" w:type="pct"/>
            <w:shd w:val="clear" w:color="auto" w:fill="FBFAF7"/>
            <w:hideMark/>
          </w:tcPr>
          <w:p w14:paraId="2467A369" w14:textId="77777777" w:rsidR="00294342" w:rsidRDefault="00294342">
            <w:pPr>
              <w:rPr>
                <w:sz w:val="20"/>
                <w:szCs w:val="20"/>
              </w:rPr>
            </w:pPr>
          </w:p>
        </w:tc>
        <w:tc>
          <w:tcPr>
            <w:tcW w:w="729" w:type="pct"/>
            <w:shd w:val="clear" w:color="auto" w:fill="FBFAF7"/>
            <w:hideMark/>
          </w:tcPr>
          <w:p w14:paraId="36F4A81F" w14:textId="77777777" w:rsidR="00294342" w:rsidRDefault="00294342">
            <w:pPr>
              <w:rPr>
                <w:sz w:val="20"/>
                <w:szCs w:val="20"/>
              </w:rPr>
            </w:pPr>
          </w:p>
        </w:tc>
        <w:tc>
          <w:tcPr>
            <w:tcW w:w="680" w:type="pct"/>
            <w:shd w:val="clear" w:color="auto" w:fill="FBFAF7"/>
            <w:hideMark/>
          </w:tcPr>
          <w:p w14:paraId="62E270D8" w14:textId="77777777" w:rsidR="00294342" w:rsidRDefault="00294342">
            <w:pPr>
              <w:rPr>
                <w:sz w:val="20"/>
                <w:szCs w:val="20"/>
              </w:rPr>
            </w:pPr>
          </w:p>
        </w:tc>
        <w:tc>
          <w:tcPr>
            <w:tcW w:w="680" w:type="pct"/>
            <w:shd w:val="clear" w:color="auto" w:fill="FBFAF7"/>
            <w:hideMark/>
          </w:tcPr>
          <w:p w14:paraId="24100887" w14:textId="77777777" w:rsidR="00294342" w:rsidRDefault="00294342">
            <w:pPr>
              <w:rPr>
                <w:sz w:val="20"/>
                <w:szCs w:val="20"/>
              </w:rPr>
            </w:pPr>
          </w:p>
        </w:tc>
        <w:tc>
          <w:tcPr>
            <w:tcW w:w="583" w:type="pct"/>
            <w:shd w:val="clear" w:color="auto" w:fill="FBFAF7"/>
            <w:hideMark/>
          </w:tcPr>
          <w:p w14:paraId="1623F8C4" w14:textId="77777777" w:rsidR="00294342" w:rsidRDefault="00294342">
            <w:pPr>
              <w:rPr>
                <w:sz w:val="20"/>
                <w:szCs w:val="20"/>
              </w:rPr>
            </w:pPr>
          </w:p>
        </w:tc>
      </w:tr>
      <w:tr w:rsidR="00294342" w14:paraId="7F589B68" w14:textId="77777777" w:rsidTr="00294342">
        <w:trPr>
          <w:tblCellSpacing w:w="15" w:type="dxa"/>
        </w:trPr>
        <w:tc>
          <w:tcPr>
            <w:tcW w:w="0" w:type="auto"/>
            <w:shd w:val="clear" w:color="auto" w:fill="FBFAF7"/>
            <w:hideMark/>
          </w:tcPr>
          <w:p w14:paraId="2F463456"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3528103"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F2C2BA6"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C937E28"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215BB24E"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5D411C8"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43BB0F61"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A49E163"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C62195" w14:paraId="05B727B1" w14:textId="77777777" w:rsidTr="00F445CB">
        <w:trPr>
          <w:tblCellSpacing w:w="15" w:type="dxa"/>
        </w:trPr>
        <w:tc>
          <w:tcPr>
            <w:tcW w:w="0" w:type="auto"/>
            <w:shd w:val="clear" w:color="auto" w:fill="FBFAF7"/>
            <w:hideMark/>
          </w:tcPr>
          <w:p w14:paraId="054EDC25"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3D60388E"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gridSpan w:val="6"/>
            <w:shd w:val="clear" w:color="auto" w:fill="FBFAF7"/>
            <w:hideMark/>
          </w:tcPr>
          <w:p w14:paraId="5DEDC54E" w14:textId="6305B4CA" w:rsidR="00C62195" w:rsidRDefault="00C62195">
            <w:pPr>
              <w:rPr>
                <w:rFonts w:ascii="Verdana" w:hAnsi="Verdana"/>
                <w:color w:val="000000"/>
                <w:sz w:val="18"/>
                <w:szCs w:val="18"/>
              </w:rPr>
            </w:pPr>
            <w:r>
              <w:rPr>
                <w:rFonts w:ascii="Verdana" w:hAnsi="Verdana"/>
                <w:color w:val="000000"/>
                <w:sz w:val="18"/>
                <w:szCs w:val="18"/>
              </w:rPr>
              <w:t> </w:t>
            </w:r>
            <w:r w:rsidRPr="00C62195">
              <w:rPr>
                <w:rFonts w:ascii="Verdana" w:hAnsi="Verdana"/>
                <w:color w:val="7030A0"/>
                <w:sz w:val="18"/>
                <w:szCs w:val="18"/>
              </w:rPr>
              <w:t>Enrolled  September 04, 2018</w:t>
            </w:r>
          </w:p>
        </w:tc>
      </w:tr>
    </w:tbl>
    <w:p w14:paraId="5E7A696C"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670"/>
        <w:gridCol w:w="830"/>
        <w:gridCol w:w="6860"/>
      </w:tblGrid>
      <w:tr w:rsidR="00294342" w14:paraId="4020CF0A" w14:textId="77777777" w:rsidTr="00C62195">
        <w:trPr>
          <w:tblCellSpacing w:w="15" w:type="dxa"/>
        </w:trPr>
        <w:tc>
          <w:tcPr>
            <w:tcW w:w="0" w:type="auto"/>
            <w:shd w:val="clear" w:color="auto" w:fill="FBFAF7"/>
            <w:hideMark/>
          </w:tcPr>
          <w:p w14:paraId="192B2FF3" w14:textId="77777777" w:rsidR="00294342" w:rsidRDefault="00294342">
            <w:pPr>
              <w:rPr>
                <w:rFonts w:ascii="Times New Roman" w:hAnsi="Times New Roman"/>
                <w:sz w:val="24"/>
                <w:szCs w:val="24"/>
              </w:rPr>
            </w:pPr>
          </w:p>
        </w:tc>
        <w:tc>
          <w:tcPr>
            <w:tcW w:w="433" w:type="pct"/>
            <w:shd w:val="clear" w:color="auto" w:fill="FBFAF7"/>
            <w:hideMark/>
          </w:tcPr>
          <w:p w14:paraId="28DB3D58" w14:textId="77777777" w:rsidR="00294342" w:rsidRDefault="00294342">
            <w:pPr>
              <w:rPr>
                <w:sz w:val="20"/>
                <w:szCs w:val="20"/>
              </w:rPr>
            </w:pPr>
          </w:p>
        </w:tc>
        <w:tc>
          <w:tcPr>
            <w:tcW w:w="3688" w:type="pct"/>
            <w:shd w:val="clear" w:color="auto" w:fill="FBFAF7"/>
            <w:hideMark/>
          </w:tcPr>
          <w:p w14:paraId="7DCD180E" w14:textId="77777777" w:rsidR="00294342" w:rsidRDefault="00294342">
            <w:pPr>
              <w:rPr>
                <w:sz w:val="20"/>
                <w:szCs w:val="20"/>
              </w:rPr>
            </w:pPr>
          </w:p>
        </w:tc>
      </w:tr>
      <w:tr w:rsidR="00294342" w14:paraId="3DA625DB" w14:textId="77777777" w:rsidTr="00294342">
        <w:trPr>
          <w:tblCellSpacing w:w="15" w:type="dxa"/>
        </w:trPr>
        <w:tc>
          <w:tcPr>
            <w:tcW w:w="0" w:type="auto"/>
            <w:gridSpan w:val="2"/>
            <w:shd w:val="clear" w:color="auto" w:fill="FBFAF7"/>
            <w:hideMark/>
          </w:tcPr>
          <w:p w14:paraId="45B39982" w14:textId="77777777" w:rsidR="00294342" w:rsidRDefault="00294342">
            <w:pPr>
              <w:rPr>
                <w:rFonts w:ascii="Verdana" w:hAnsi="Verdana"/>
                <w:color w:val="000000"/>
                <w:sz w:val="6"/>
                <w:szCs w:val="6"/>
              </w:rPr>
            </w:pPr>
            <w:r>
              <w:rPr>
                <w:rFonts w:ascii="Verdana" w:hAnsi="Verdana"/>
                <w:color w:val="000000"/>
                <w:sz w:val="6"/>
                <w:szCs w:val="6"/>
              </w:rPr>
              <w:t> </w:t>
            </w:r>
          </w:p>
        </w:tc>
        <w:tc>
          <w:tcPr>
            <w:tcW w:w="0" w:type="auto"/>
            <w:shd w:val="clear" w:color="auto" w:fill="FBFAF7"/>
            <w:vAlign w:val="center"/>
            <w:hideMark/>
          </w:tcPr>
          <w:p w14:paraId="1614F921" w14:textId="77777777" w:rsidR="00294342" w:rsidRDefault="00294342">
            <w:pPr>
              <w:rPr>
                <w:sz w:val="20"/>
                <w:szCs w:val="20"/>
              </w:rPr>
            </w:pPr>
          </w:p>
        </w:tc>
      </w:tr>
      <w:tr w:rsidR="00294342" w14:paraId="6B75AAEF" w14:textId="77777777" w:rsidTr="00294342">
        <w:trPr>
          <w:tblCellSpacing w:w="15" w:type="dxa"/>
        </w:trPr>
        <w:tc>
          <w:tcPr>
            <w:tcW w:w="0" w:type="auto"/>
            <w:shd w:val="clear" w:color="auto" w:fill="FBFAF7"/>
            <w:hideMark/>
          </w:tcPr>
          <w:p w14:paraId="2A07053F" w14:textId="286F2C28" w:rsidR="00294342" w:rsidRDefault="00294342">
            <w:pPr>
              <w:rPr>
                <w:rFonts w:ascii="Verdana" w:hAnsi="Verdana"/>
                <w:b/>
                <w:bCs/>
                <w:color w:val="000000"/>
                <w:sz w:val="18"/>
                <w:szCs w:val="18"/>
              </w:rPr>
            </w:pPr>
            <w:r>
              <w:rPr>
                <w:rFonts w:ascii="Verdana" w:hAnsi="Verdana"/>
                <w:b/>
                <w:bCs/>
                <w:color w:val="000000"/>
                <w:sz w:val="18"/>
                <w:szCs w:val="18"/>
              </w:rPr>
              <w:t> </w:t>
            </w:r>
            <w:hyperlink r:id="rId15" w:history="1">
              <w:r w:rsidR="00C62195">
                <w:rPr>
                  <w:rStyle w:val="Hyperlink"/>
                  <w:rFonts w:ascii="Verdana" w:hAnsi="Verdana"/>
                  <w:b/>
                  <w:bCs/>
                  <w:sz w:val="18"/>
                  <w:szCs w:val="18"/>
                </w:rPr>
                <w:t>AB 2538</w:t>
              </w:r>
            </w:hyperlink>
          </w:p>
        </w:tc>
        <w:tc>
          <w:tcPr>
            <w:tcW w:w="0" w:type="auto"/>
            <w:shd w:val="clear" w:color="auto" w:fill="FBFAF7"/>
            <w:hideMark/>
          </w:tcPr>
          <w:p w14:paraId="6A610EB0" w14:textId="6465976D" w:rsidR="00294342" w:rsidRDefault="00294342">
            <w:pPr>
              <w:rPr>
                <w:rFonts w:ascii="Verdana" w:hAnsi="Verdana"/>
                <w:b/>
                <w:bCs/>
                <w:color w:val="000000"/>
                <w:sz w:val="18"/>
                <w:szCs w:val="18"/>
              </w:rPr>
            </w:pPr>
          </w:p>
        </w:tc>
        <w:tc>
          <w:tcPr>
            <w:tcW w:w="0" w:type="auto"/>
            <w:shd w:val="clear" w:color="auto" w:fill="FBFAF7"/>
            <w:hideMark/>
          </w:tcPr>
          <w:p w14:paraId="287D56BF" w14:textId="77777777" w:rsidR="00294342" w:rsidRDefault="00294342">
            <w:pPr>
              <w:rPr>
                <w:rFonts w:ascii="Verdana" w:hAnsi="Verdana"/>
                <w:b/>
                <w:bCs/>
                <w:color w:val="000000"/>
                <w:sz w:val="18"/>
                <w:szCs w:val="18"/>
              </w:rPr>
            </w:pPr>
            <w:r>
              <w:rPr>
                <w:rFonts w:ascii="Verdana" w:hAnsi="Verdana"/>
                <w:b/>
                <w:bCs/>
                <w:color w:val="000000"/>
                <w:sz w:val="18"/>
                <w:szCs w:val="18"/>
              </w:rPr>
              <w:t>(</w:t>
            </w:r>
            <w:hyperlink r:id="rId16" w:tgtFrame="_blank" w:history="1">
              <w:r>
                <w:rPr>
                  <w:rStyle w:val="Hyperlink"/>
                  <w:rFonts w:ascii="Verdana" w:hAnsi="Verdana"/>
                  <w:b/>
                  <w:bCs/>
                  <w:sz w:val="18"/>
                  <w:szCs w:val="18"/>
                </w:rPr>
                <w:t>Rubio</w:t>
              </w:r>
            </w:hyperlink>
            <w:r>
              <w:rPr>
                <w:rFonts w:ascii="Verdana" w:hAnsi="Verdana"/>
                <w:b/>
                <w:bCs/>
                <w:color w:val="000000"/>
                <w:sz w:val="18"/>
                <w:szCs w:val="18"/>
              </w:rPr>
              <w:t> D)   Municipal separate storm sewer systems: financial capability analysis.</w:t>
            </w:r>
          </w:p>
        </w:tc>
      </w:tr>
      <w:tr w:rsidR="00294342" w14:paraId="068F7E39" w14:textId="77777777" w:rsidTr="00294342">
        <w:trPr>
          <w:tblCellSpacing w:w="15" w:type="dxa"/>
        </w:trPr>
        <w:tc>
          <w:tcPr>
            <w:tcW w:w="0" w:type="auto"/>
            <w:gridSpan w:val="2"/>
            <w:shd w:val="clear" w:color="auto" w:fill="FBFAF7"/>
            <w:hideMark/>
          </w:tcPr>
          <w:p w14:paraId="1C2B92F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4EB1657E"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5/25/2018</w:t>
            </w:r>
          </w:p>
        </w:tc>
      </w:tr>
      <w:tr w:rsidR="00294342" w14:paraId="6C49A250" w14:textId="77777777" w:rsidTr="00294342">
        <w:trPr>
          <w:tblCellSpacing w:w="15" w:type="dxa"/>
        </w:trPr>
        <w:tc>
          <w:tcPr>
            <w:tcW w:w="0" w:type="auto"/>
            <w:gridSpan w:val="2"/>
            <w:shd w:val="clear" w:color="auto" w:fill="FBFAF7"/>
            <w:hideMark/>
          </w:tcPr>
          <w:p w14:paraId="49EA1651"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3466F173"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 xml:space="preserve">8/6/2018-In committee: Referred to APPR. </w:t>
            </w:r>
            <w:proofErr w:type="gramStart"/>
            <w:r>
              <w:rPr>
                <w:rFonts w:ascii="Verdana" w:hAnsi="Verdana"/>
                <w:color w:val="000000"/>
                <w:sz w:val="18"/>
                <w:szCs w:val="18"/>
              </w:rPr>
              <w:t>suspense</w:t>
            </w:r>
            <w:proofErr w:type="gramEnd"/>
            <w:r>
              <w:rPr>
                <w:rFonts w:ascii="Verdana" w:hAnsi="Verdana"/>
                <w:color w:val="000000"/>
                <w:sz w:val="18"/>
                <w:szCs w:val="18"/>
              </w:rPr>
              <w:t xml:space="preserve"> file.</w:t>
            </w:r>
          </w:p>
        </w:tc>
      </w:tr>
      <w:tr w:rsidR="00294342" w14:paraId="5DB7579D" w14:textId="77777777" w:rsidTr="00294342">
        <w:trPr>
          <w:tblCellSpacing w:w="15" w:type="dxa"/>
        </w:trPr>
        <w:tc>
          <w:tcPr>
            <w:tcW w:w="0" w:type="auto"/>
            <w:gridSpan w:val="2"/>
            <w:shd w:val="clear" w:color="auto" w:fill="FBFAF7"/>
            <w:hideMark/>
          </w:tcPr>
          <w:p w14:paraId="5FE4D996"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97C3983"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8/6/2018-S. APPR. SUSPENSE FILE</w:t>
            </w:r>
          </w:p>
        </w:tc>
      </w:tr>
      <w:tr w:rsidR="00294342" w14:paraId="1828F7CC" w14:textId="77777777" w:rsidTr="00294342">
        <w:trPr>
          <w:tblCellSpacing w:w="15" w:type="dxa"/>
        </w:trPr>
        <w:tc>
          <w:tcPr>
            <w:tcW w:w="0" w:type="auto"/>
            <w:gridSpan w:val="2"/>
            <w:shd w:val="clear" w:color="auto" w:fill="FBFAF7"/>
            <w:hideMark/>
          </w:tcPr>
          <w:p w14:paraId="5DA919FE"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3B571E0F" w14:textId="77777777" w:rsidR="00294342" w:rsidRDefault="00294342">
            <w:pPr>
              <w:rPr>
                <w:rFonts w:ascii="Verdana" w:hAnsi="Verdana"/>
                <w:color w:val="000000"/>
                <w:sz w:val="18"/>
                <w:szCs w:val="18"/>
              </w:rPr>
            </w:pPr>
            <w:r>
              <w:rPr>
                <w:rFonts w:ascii="Verdana" w:hAnsi="Verdana"/>
                <w:b/>
                <w:bCs/>
                <w:color w:val="000000"/>
                <w:sz w:val="18"/>
                <w:szCs w:val="18"/>
              </w:rPr>
              <w:t>Calendar:  </w:t>
            </w:r>
            <w:r>
              <w:rPr>
                <w:rFonts w:ascii="Verdana" w:hAnsi="Verdana"/>
                <w:color w:val="000000"/>
                <w:sz w:val="18"/>
                <w:szCs w:val="18"/>
              </w:rPr>
              <w:t>8/16/2018  Upon adjournment of Session - John L. Burton Hearing Room (4203)  SENATE APPROPRIATIONS SUSPENSE, PORTANTINO, Chair</w:t>
            </w:r>
          </w:p>
        </w:tc>
      </w:tr>
      <w:tr w:rsidR="00C62195" w14:paraId="6E9AB3D7" w14:textId="77777777" w:rsidTr="00F33732">
        <w:trPr>
          <w:tblCellSpacing w:w="15" w:type="dxa"/>
        </w:trPr>
        <w:tc>
          <w:tcPr>
            <w:tcW w:w="0" w:type="auto"/>
            <w:gridSpan w:val="3"/>
            <w:shd w:val="clear" w:color="auto" w:fill="FBFAF7"/>
            <w:hideMark/>
          </w:tcPr>
          <w:p w14:paraId="693342E8" w14:textId="3DBB05B6" w:rsidR="00C62195" w:rsidRDefault="00C62195">
            <w:pPr>
              <w:rPr>
                <w:rFonts w:ascii="Verdana" w:hAnsi="Verdana"/>
                <w:color w:val="000000"/>
                <w:sz w:val="18"/>
                <w:szCs w:val="18"/>
              </w:rPr>
            </w:pPr>
            <w:r>
              <w:rPr>
                <w:rFonts w:ascii="Verdana" w:hAnsi="Verdana"/>
                <w:color w:val="000000"/>
                <w:sz w:val="18"/>
                <w:szCs w:val="18"/>
              </w:rPr>
              <w:t> </w:t>
            </w:r>
            <w:r>
              <w:rPr>
                <w:rFonts w:ascii="Verdana" w:hAnsi="Verdana"/>
                <w:b/>
                <w:bCs/>
                <w:color w:val="000000"/>
                <w:sz w:val="18"/>
                <w:szCs w:val="18"/>
              </w:rPr>
              <w:t>Summary: </w:t>
            </w:r>
            <w:r>
              <w:rPr>
                <w:rFonts w:ascii="Verdana" w:hAnsi="Verdana"/>
                <w:color w:val="000000"/>
                <w:sz w:val="18"/>
                <w:szCs w:val="18"/>
              </w:rPr>
              <w:t>Would require the State Water Resources Control Board, by July 1, 2019, to establish financial capability assessment guidelines for municipal separate storm sewer system permittees that are adequate and consistent when considering the costs to local jurisdictions.</w:t>
            </w:r>
          </w:p>
        </w:tc>
      </w:tr>
    </w:tbl>
    <w:p w14:paraId="3FF23F15"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1C0FC0D4" w14:textId="77777777" w:rsidTr="00C62195">
        <w:trPr>
          <w:tblCellSpacing w:w="15" w:type="dxa"/>
        </w:trPr>
        <w:tc>
          <w:tcPr>
            <w:tcW w:w="0" w:type="auto"/>
            <w:shd w:val="clear" w:color="auto" w:fill="FBFAF7"/>
            <w:hideMark/>
          </w:tcPr>
          <w:p w14:paraId="4B6AEBC2" w14:textId="77777777" w:rsidR="00294342" w:rsidRDefault="00294342">
            <w:pPr>
              <w:rPr>
                <w:rFonts w:ascii="Times New Roman" w:hAnsi="Times New Roman"/>
                <w:sz w:val="24"/>
                <w:szCs w:val="24"/>
              </w:rPr>
            </w:pPr>
          </w:p>
        </w:tc>
        <w:tc>
          <w:tcPr>
            <w:tcW w:w="485" w:type="pct"/>
            <w:shd w:val="clear" w:color="auto" w:fill="FBFAF7"/>
            <w:hideMark/>
          </w:tcPr>
          <w:p w14:paraId="5FE3573A" w14:textId="77777777" w:rsidR="00294342" w:rsidRDefault="00294342">
            <w:pPr>
              <w:rPr>
                <w:sz w:val="20"/>
                <w:szCs w:val="20"/>
              </w:rPr>
            </w:pPr>
          </w:p>
        </w:tc>
        <w:tc>
          <w:tcPr>
            <w:tcW w:w="728" w:type="pct"/>
            <w:shd w:val="clear" w:color="auto" w:fill="FBFAF7"/>
            <w:hideMark/>
          </w:tcPr>
          <w:p w14:paraId="2F963F89" w14:textId="77777777" w:rsidR="00294342" w:rsidRDefault="00294342">
            <w:pPr>
              <w:rPr>
                <w:sz w:val="20"/>
                <w:szCs w:val="20"/>
              </w:rPr>
            </w:pPr>
          </w:p>
        </w:tc>
        <w:tc>
          <w:tcPr>
            <w:tcW w:w="729" w:type="pct"/>
            <w:shd w:val="clear" w:color="auto" w:fill="FBFAF7"/>
            <w:hideMark/>
          </w:tcPr>
          <w:p w14:paraId="32104117" w14:textId="77777777" w:rsidR="00294342" w:rsidRDefault="00294342">
            <w:pPr>
              <w:rPr>
                <w:sz w:val="20"/>
                <w:szCs w:val="20"/>
              </w:rPr>
            </w:pPr>
          </w:p>
        </w:tc>
        <w:tc>
          <w:tcPr>
            <w:tcW w:w="729" w:type="pct"/>
            <w:shd w:val="clear" w:color="auto" w:fill="FBFAF7"/>
            <w:hideMark/>
          </w:tcPr>
          <w:p w14:paraId="349DCC6C" w14:textId="77777777" w:rsidR="00294342" w:rsidRDefault="00294342">
            <w:pPr>
              <w:rPr>
                <w:sz w:val="20"/>
                <w:szCs w:val="20"/>
              </w:rPr>
            </w:pPr>
          </w:p>
        </w:tc>
        <w:tc>
          <w:tcPr>
            <w:tcW w:w="680" w:type="pct"/>
            <w:shd w:val="clear" w:color="auto" w:fill="FBFAF7"/>
            <w:hideMark/>
          </w:tcPr>
          <w:p w14:paraId="24B82680" w14:textId="77777777" w:rsidR="00294342" w:rsidRDefault="00294342">
            <w:pPr>
              <w:rPr>
                <w:sz w:val="20"/>
                <w:szCs w:val="20"/>
              </w:rPr>
            </w:pPr>
          </w:p>
        </w:tc>
        <w:tc>
          <w:tcPr>
            <w:tcW w:w="680" w:type="pct"/>
            <w:shd w:val="clear" w:color="auto" w:fill="FBFAF7"/>
            <w:hideMark/>
          </w:tcPr>
          <w:p w14:paraId="47A9B91E" w14:textId="77777777" w:rsidR="00294342" w:rsidRDefault="00294342">
            <w:pPr>
              <w:rPr>
                <w:sz w:val="20"/>
                <w:szCs w:val="20"/>
              </w:rPr>
            </w:pPr>
          </w:p>
        </w:tc>
        <w:tc>
          <w:tcPr>
            <w:tcW w:w="583" w:type="pct"/>
            <w:shd w:val="clear" w:color="auto" w:fill="FBFAF7"/>
            <w:hideMark/>
          </w:tcPr>
          <w:p w14:paraId="552F8BB7" w14:textId="77777777" w:rsidR="00294342" w:rsidRDefault="00294342">
            <w:pPr>
              <w:rPr>
                <w:sz w:val="20"/>
                <w:szCs w:val="20"/>
              </w:rPr>
            </w:pPr>
          </w:p>
        </w:tc>
      </w:tr>
      <w:tr w:rsidR="00294342" w14:paraId="117C7132" w14:textId="77777777" w:rsidTr="00294342">
        <w:trPr>
          <w:tblCellSpacing w:w="15" w:type="dxa"/>
        </w:trPr>
        <w:tc>
          <w:tcPr>
            <w:tcW w:w="0" w:type="auto"/>
            <w:shd w:val="clear" w:color="auto" w:fill="FBFAF7"/>
            <w:hideMark/>
          </w:tcPr>
          <w:p w14:paraId="23653439"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C9132D0"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9575A09"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725EA81"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64A22B88"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C6CE3FD"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87323BF"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42F3120"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C62195" w14:paraId="7D9D4CD9" w14:textId="77777777" w:rsidTr="00BE5060">
        <w:trPr>
          <w:tblCellSpacing w:w="15" w:type="dxa"/>
        </w:trPr>
        <w:tc>
          <w:tcPr>
            <w:tcW w:w="0" w:type="auto"/>
            <w:shd w:val="clear" w:color="auto" w:fill="FBFAF7"/>
            <w:hideMark/>
          </w:tcPr>
          <w:p w14:paraId="6E0F3319"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8283F2A"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gridSpan w:val="6"/>
            <w:shd w:val="clear" w:color="auto" w:fill="FBFAF7"/>
            <w:hideMark/>
          </w:tcPr>
          <w:p w14:paraId="0416E6B4" w14:textId="7D7DCFAC" w:rsidR="00C62195" w:rsidRDefault="00C62195">
            <w:pPr>
              <w:rPr>
                <w:rFonts w:ascii="Verdana" w:hAnsi="Verdana"/>
                <w:color w:val="000000"/>
                <w:sz w:val="18"/>
                <w:szCs w:val="18"/>
              </w:rPr>
            </w:pPr>
            <w:r>
              <w:rPr>
                <w:rFonts w:ascii="Verdana" w:hAnsi="Verdana"/>
                <w:color w:val="000000"/>
                <w:sz w:val="18"/>
                <w:szCs w:val="18"/>
              </w:rPr>
              <w:t> </w:t>
            </w:r>
            <w:r w:rsidRPr="00C62195">
              <w:rPr>
                <w:rFonts w:ascii="Verdana" w:hAnsi="Verdana"/>
                <w:color w:val="7030A0"/>
                <w:sz w:val="18"/>
                <w:szCs w:val="18"/>
              </w:rPr>
              <w:t>Enrolled  September 04, 2018</w:t>
            </w:r>
          </w:p>
        </w:tc>
      </w:tr>
    </w:tbl>
    <w:p w14:paraId="169A0949"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838"/>
        <w:gridCol w:w="37"/>
        <w:gridCol w:w="8485"/>
      </w:tblGrid>
      <w:tr w:rsidR="00294342" w14:paraId="3E0709D4" w14:textId="77777777" w:rsidTr="00294342">
        <w:trPr>
          <w:tblCellSpacing w:w="15" w:type="dxa"/>
        </w:trPr>
        <w:tc>
          <w:tcPr>
            <w:tcW w:w="0" w:type="auto"/>
            <w:gridSpan w:val="2"/>
            <w:shd w:val="clear" w:color="auto" w:fill="FBFAF7"/>
            <w:hideMark/>
          </w:tcPr>
          <w:p w14:paraId="1E0DFBBC" w14:textId="77777777" w:rsidR="00294342" w:rsidRDefault="00294342">
            <w:pPr>
              <w:rPr>
                <w:rFonts w:ascii="Verdana" w:hAnsi="Verdana"/>
                <w:color w:val="000000"/>
                <w:sz w:val="6"/>
                <w:szCs w:val="6"/>
              </w:rPr>
            </w:pPr>
            <w:r>
              <w:rPr>
                <w:rFonts w:ascii="Verdana" w:hAnsi="Verdana"/>
                <w:color w:val="000000"/>
                <w:sz w:val="6"/>
                <w:szCs w:val="6"/>
              </w:rPr>
              <w:t> </w:t>
            </w:r>
          </w:p>
        </w:tc>
        <w:tc>
          <w:tcPr>
            <w:tcW w:w="0" w:type="auto"/>
            <w:shd w:val="clear" w:color="auto" w:fill="FBFAF7"/>
            <w:vAlign w:val="center"/>
            <w:hideMark/>
          </w:tcPr>
          <w:p w14:paraId="197F26FA" w14:textId="77777777" w:rsidR="00294342" w:rsidRDefault="00294342">
            <w:pPr>
              <w:rPr>
                <w:sz w:val="20"/>
                <w:szCs w:val="20"/>
              </w:rPr>
            </w:pPr>
          </w:p>
        </w:tc>
      </w:tr>
      <w:tr w:rsidR="00294342" w14:paraId="70707516" w14:textId="77777777" w:rsidTr="00294342">
        <w:trPr>
          <w:tblCellSpacing w:w="15" w:type="dxa"/>
        </w:trPr>
        <w:tc>
          <w:tcPr>
            <w:tcW w:w="0" w:type="auto"/>
            <w:shd w:val="clear" w:color="auto" w:fill="FBFAF7"/>
            <w:hideMark/>
          </w:tcPr>
          <w:p w14:paraId="2F10EF05" w14:textId="3EEAFC15" w:rsidR="00294342" w:rsidRPr="00C62195" w:rsidRDefault="00294342">
            <w:pPr>
              <w:rPr>
                <w:rFonts w:ascii="Verdana" w:hAnsi="Verdana"/>
                <w:b/>
                <w:bCs/>
                <w:strike/>
                <w:color w:val="000000"/>
                <w:sz w:val="18"/>
                <w:szCs w:val="18"/>
              </w:rPr>
            </w:pPr>
            <w:r w:rsidRPr="00C62195">
              <w:rPr>
                <w:rFonts w:ascii="Verdana" w:hAnsi="Verdana"/>
                <w:b/>
                <w:bCs/>
                <w:strike/>
                <w:color w:val="000000"/>
                <w:sz w:val="18"/>
                <w:szCs w:val="18"/>
              </w:rPr>
              <w:t> </w:t>
            </w:r>
            <w:hyperlink r:id="rId17" w:history="1">
              <w:r w:rsidR="00C62195" w:rsidRPr="00C62195">
                <w:rPr>
                  <w:rStyle w:val="Hyperlink"/>
                  <w:rFonts w:ascii="Verdana" w:hAnsi="Verdana"/>
                  <w:b/>
                  <w:bCs/>
                  <w:strike/>
                  <w:sz w:val="18"/>
                  <w:szCs w:val="18"/>
                </w:rPr>
                <w:t>AB 2649</w:t>
              </w:r>
            </w:hyperlink>
          </w:p>
        </w:tc>
        <w:tc>
          <w:tcPr>
            <w:tcW w:w="0" w:type="auto"/>
            <w:shd w:val="clear" w:color="auto" w:fill="FBFAF7"/>
            <w:hideMark/>
          </w:tcPr>
          <w:p w14:paraId="37AE66F6" w14:textId="3FB286D2" w:rsidR="00294342" w:rsidRPr="00C62195" w:rsidRDefault="00294342">
            <w:pPr>
              <w:rPr>
                <w:rFonts w:ascii="Verdana" w:hAnsi="Verdana"/>
                <w:b/>
                <w:bCs/>
                <w:strike/>
                <w:color w:val="000000"/>
                <w:sz w:val="18"/>
                <w:szCs w:val="18"/>
              </w:rPr>
            </w:pPr>
          </w:p>
        </w:tc>
        <w:tc>
          <w:tcPr>
            <w:tcW w:w="0" w:type="auto"/>
            <w:shd w:val="clear" w:color="auto" w:fill="FBFAF7"/>
            <w:hideMark/>
          </w:tcPr>
          <w:p w14:paraId="38B0C488" w14:textId="77777777" w:rsidR="00294342" w:rsidRPr="00C62195" w:rsidRDefault="00294342">
            <w:pPr>
              <w:rPr>
                <w:rFonts w:ascii="Verdana" w:hAnsi="Verdana"/>
                <w:b/>
                <w:bCs/>
                <w:strike/>
                <w:color w:val="000000"/>
                <w:sz w:val="18"/>
                <w:szCs w:val="18"/>
              </w:rPr>
            </w:pPr>
            <w:r w:rsidRPr="00C62195">
              <w:rPr>
                <w:rFonts w:ascii="Verdana" w:hAnsi="Verdana"/>
                <w:b/>
                <w:bCs/>
                <w:strike/>
                <w:color w:val="000000"/>
                <w:sz w:val="18"/>
                <w:szCs w:val="18"/>
              </w:rPr>
              <w:t>(</w:t>
            </w:r>
            <w:proofErr w:type="spellStart"/>
            <w:r w:rsidRPr="00C62195">
              <w:rPr>
                <w:rFonts w:ascii="Verdana" w:hAnsi="Verdana"/>
                <w:b/>
                <w:bCs/>
                <w:strike/>
                <w:color w:val="000000"/>
                <w:sz w:val="18"/>
                <w:szCs w:val="18"/>
              </w:rPr>
              <w:fldChar w:fldCharType="begin"/>
            </w:r>
            <w:r w:rsidRPr="00C62195">
              <w:rPr>
                <w:rFonts w:ascii="Verdana" w:hAnsi="Verdana"/>
                <w:b/>
                <w:bCs/>
                <w:strike/>
                <w:color w:val="000000"/>
                <w:sz w:val="18"/>
                <w:szCs w:val="18"/>
              </w:rPr>
              <w:instrText xml:space="preserve"> HYPERLINK "https://a31.asmdc.org/" \t "_blank" </w:instrText>
            </w:r>
            <w:r w:rsidRPr="00C62195">
              <w:rPr>
                <w:rFonts w:ascii="Verdana" w:hAnsi="Verdana"/>
                <w:b/>
                <w:bCs/>
                <w:strike/>
                <w:color w:val="000000"/>
                <w:sz w:val="18"/>
                <w:szCs w:val="18"/>
              </w:rPr>
              <w:fldChar w:fldCharType="separate"/>
            </w:r>
            <w:r w:rsidRPr="00C62195">
              <w:rPr>
                <w:rStyle w:val="Hyperlink"/>
                <w:rFonts w:ascii="Verdana" w:hAnsi="Verdana"/>
                <w:b/>
                <w:bCs/>
                <w:strike/>
                <w:sz w:val="18"/>
                <w:szCs w:val="18"/>
              </w:rPr>
              <w:t>Arambula</w:t>
            </w:r>
            <w:proofErr w:type="spellEnd"/>
            <w:r w:rsidRPr="00C62195">
              <w:rPr>
                <w:rFonts w:ascii="Verdana" w:hAnsi="Verdana"/>
                <w:b/>
                <w:bCs/>
                <w:strike/>
                <w:color w:val="000000"/>
                <w:sz w:val="18"/>
                <w:szCs w:val="18"/>
              </w:rPr>
              <w:fldChar w:fldCharType="end"/>
            </w:r>
            <w:r w:rsidRPr="00C62195">
              <w:rPr>
                <w:rFonts w:ascii="Verdana" w:hAnsi="Verdana"/>
                <w:b/>
                <w:bCs/>
                <w:strike/>
                <w:color w:val="000000"/>
                <w:sz w:val="18"/>
                <w:szCs w:val="18"/>
              </w:rPr>
              <w:t> D)   Water rights: water management.</w:t>
            </w:r>
          </w:p>
        </w:tc>
      </w:tr>
      <w:tr w:rsidR="00294342" w14:paraId="05760FA6" w14:textId="77777777" w:rsidTr="00294342">
        <w:trPr>
          <w:tblCellSpacing w:w="15" w:type="dxa"/>
        </w:trPr>
        <w:tc>
          <w:tcPr>
            <w:tcW w:w="0" w:type="auto"/>
            <w:gridSpan w:val="2"/>
            <w:shd w:val="clear" w:color="auto" w:fill="FBFAF7"/>
            <w:hideMark/>
          </w:tcPr>
          <w:p w14:paraId="2548CB79" w14:textId="77777777" w:rsidR="00294342" w:rsidRPr="00C62195" w:rsidRDefault="00294342">
            <w:pPr>
              <w:rPr>
                <w:rFonts w:ascii="Verdana" w:hAnsi="Verdana"/>
                <w:strike/>
                <w:color w:val="000000"/>
                <w:sz w:val="18"/>
                <w:szCs w:val="18"/>
              </w:rPr>
            </w:pPr>
            <w:r w:rsidRPr="00C62195">
              <w:rPr>
                <w:rFonts w:ascii="Verdana" w:hAnsi="Verdana"/>
                <w:strike/>
                <w:color w:val="000000"/>
                <w:sz w:val="18"/>
                <w:szCs w:val="18"/>
              </w:rPr>
              <w:t> </w:t>
            </w:r>
          </w:p>
        </w:tc>
        <w:tc>
          <w:tcPr>
            <w:tcW w:w="0" w:type="auto"/>
            <w:shd w:val="clear" w:color="auto" w:fill="FBFAF7"/>
            <w:hideMark/>
          </w:tcPr>
          <w:p w14:paraId="74B2ABCF" w14:textId="77777777" w:rsidR="00294342" w:rsidRPr="00C62195" w:rsidRDefault="00294342">
            <w:pPr>
              <w:rPr>
                <w:rFonts w:ascii="Verdana" w:hAnsi="Verdana"/>
                <w:strike/>
                <w:color w:val="000000"/>
                <w:sz w:val="18"/>
                <w:szCs w:val="18"/>
              </w:rPr>
            </w:pPr>
            <w:r w:rsidRPr="00C62195">
              <w:rPr>
                <w:rFonts w:ascii="Verdana" w:hAnsi="Verdana"/>
                <w:b/>
                <w:bCs/>
                <w:strike/>
                <w:color w:val="000000"/>
                <w:sz w:val="18"/>
                <w:szCs w:val="18"/>
              </w:rPr>
              <w:t>Last Amend: </w:t>
            </w:r>
            <w:r w:rsidRPr="00C62195">
              <w:rPr>
                <w:rFonts w:ascii="Verdana" w:hAnsi="Verdana"/>
                <w:strike/>
                <w:color w:val="000000"/>
                <w:sz w:val="18"/>
                <w:szCs w:val="18"/>
              </w:rPr>
              <w:t>6/28/2018</w:t>
            </w:r>
          </w:p>
        </w:tc>
      </w:tr>
      <w:tr w:rsidR="00294342" w14:paraId="5DCB753A" w14:textId="77777777" w:rsidTr="00294342">
        <w:trPr>
          <w:tblCellSpacing w:w="15" w:type="dxa"/>
        </w:trPr>
        <w:tc>
          <w:tcPr>
            <w:tcW w:w="0" w:type="auto"/>
            <w:gridSpan w:val="2"/>
            <w:shd w:val="clear" w:color="auto" w:fill="FBFAF7"/>
            <w:hideMark/>
          </w:tcPr>
          <w:p w14:paraId="1D431911" w14:textId="77777777" w:rsidR="00294342" w:rsidRPr="00C62195" w:rsidRDefault="00294342">
            <w:pPr>
              <w:rPr>
                <w:rFonts w:ascii="Verdana" w:hAnsi="Verdana"/>
                <w:strike/>
                <w:color w:val="000000"/>
                <w:sz w:val="18"/>
                <w:szCs w:val="18"/>
              </w:rPr>
            </w:pPr>
            <w:r w:rsidRPr="00C62195">
              <w:rPr>
                <w:rFonts w:ascii="Verdana" w:hAnsi="Verdana"/>
                <w:strike/>
                <w:color w:val="000000"/>
                <w:sz w:val="18"/>
                <w:szCs w:val="18"/>
              </w:rPr>
              <w:t> </w:t>
            </w:r>
          </w:p>
        </w:tc>
        <w:tc>
          <w:tcPr>
            <w:tcW w:w="0" w:type="auto"/>
            <w:shd w:val="clear" w:color="auto" w:fill="FBFAF7"/>
            <w:hideMark/>
          </w:tcPr>
          <w:p w14:paraId="322558C6" w14:textId="77777777" w:rsidR="00294342" w:rsidRPr="00C62195" w:rsidRDefault="00294342">
            <w:pPr>
              <w:rPr>
                <w:rFonts w:ascii="Verdana" w:hAnsi="Verdana"/>
                <w:strike/>
                <w:color w:val="000000"/>
                <w:sz w:val="18"/>
                <w:szCs w:val="18"/>
              </w:rPr>
            </w:pPr>
            <w:r w:rsidRPr="00C62195">
              <w:rPr>
                <w:rFonts w:ascii="Verdana" w:hAnsi="Verdana"/>
                <w:b/>
                <w:bCs/>
                <w:strike/>
                <w:color w:val="000000"/>
                <w:sz w:val="18"/>
                <w:szCs w:val="18"/>
              </w:rPr>
              <w:t>Status: </w:t>
            </w:r>
            <w:r w:rsidRPr="00C62195">
              <w:rPr>
                <w:rFonts w:ascii="Verdana" w:hAnsi="Verdana"/>
                <w:strike/>
                <w:color w:val="000000"/>
                <w:sz w:val="18"/>
                <w:szCs w:val="18"/>
              </w:rPr>
              <w:t xml:space="preserve">8/6/2018-In committee: Referred to APPR. </w:t>
            </w:r>
            <w:proofErr w:type="gramStart"/>
            <w:r w:rsidRPr="00C62195">
              <w:rPr>
                <w:rFonts w:ascii="Verdana" w:hAnsi="Verdana"/>
                <w:strike/>
                <w:color w:val="000000"/>
                <w:sz w:val="18"/>
                <w:szCs w:val="18"/>
              </w:rPr>
              <w:t>suspense</w:t>
            </w:r>
            <w:proofErr w:type="gramEnd"/>
            <w:r w:rsidRPr="00C62195">
              <w:rPr>
                <w:rFonts w:ascii="Verdana" w:hAnsi="Verdana"/>
                <w:strike/>
                <w:color w:val="000000"/>
                <w:sz w:val="18"/>
                <w:szCs w:val="18"/>
              </w:rPr>
              <w:t xml:space="preserve"> file.</w:t>
            </w:r>
          </w:p>
        </w:tc>
      </w:tr>
      <w:tr w:rsidR="00294342" w14:paraId="12CBE156" w14:textId="77777777" w:rsidTr="00294342">
        <w:trPr>
          <w:tblCellSpacing w:w="15" w:type="dxa"/>
        </w:trPr>
        <w:tc>
          <w:tcPr>
            <w:tcW w:w="0" w:type="auto"/>
            <w:gridSpan w:val="2"/>
            <w:shd w:val="clear" w:color="auto" w:fill="FBFAF7"/>
            <w:hideMark/>
          </w:tcPr>
          <w:p w14:paraId="615D0EFB" w14:textId="77777777" w:rsidR="00294342" w:rsidRPr="00C62195" w:rsidRDefault="00294342">
            <w:pPr>
              <w:rPr>
                <w:rFonts w:ascii="Verdana" w:hAnsi="Verdana"/>
                <w:strike/>
                <w:color w:val="000000"/>
                <w:sz w:val="18"/>
                <w:szCs w:val="18"/>
              </w:rPr>
            </w:pPr>
            <w:r w:rsidRPr="00C62195">
              <w:rPr>
                <w:rFonts w:ascii="Verdana" w:hAnsi="Verdana"/>
                <w:strike/>
                <w:color w:val="000000"/>
                <w:sz w:val="18"/>
                <w:szCs w:val="18"/>
              </w:rPr>
              <w:lastRenderedPageBreak/>
              <w:t> </w:t>
            </w:r>
          </w:p>
        </w:tc>
        <w:tc>
          <w:tcPr>
            <w:tcW w:w="0" w:type="auto"/>
            <w:shd w:val="clear" w:color="auto" w:fill="FBFAF7"/>
            <w:hideMark/>
          </w:tcPr>
          <w:p w14:paraId="4A149604" w14:textId="77777777" w:rsidR="00294342" w:rsidRPr="00C62195" w:rsidRDefault="00294342">
            <w:pPr>
              <w:rPr>
                <w:rFonts w:ascii="Verdana" w:hAnsi="Verdana"/>
                <w:strike/>
                <w:color w:val="000000"/>
                <w:sz w:val="18"/>
                <w:szCs w:val="18"/>
              </w:rPr>
            </w:pPr>
            <w:r w:rsidRPr="00C62195">
              <w:rPr>
                <w:rFonts w:ascii="Verdana" w:hAnsi="Verdana"/>
                <w:b/>
                <w:bCs/>
                <w:strike/>
                <w:color w:val="000000"/>
                <w:sz w:val="18"/>
                <w:szCs w:val="18"/>
              </w:rPr>
              <w:t>Location: </w:t>
            </w:r>
            <w:r w:rsidRPr="00C62195">
              <w:rPr>
                <w:rFonts w:ascii="Verdana" w:hAnsi="Verdana"/>
                <w:strike/>
                <w:color w:val="000000"/>
                <w:sz w:val="18"/>
                <w:szCs w:val="18"/>
              </w:rPr>
              <w:t>8/6/2018-S. APPR. SUSPENSE FILE</w:t>
            </w:r>
          </w:p>
        </w:tc>
      </w:tr>
      <w:tr w:rsidR="00294342" w14:paraId="2EFDCEE1" w14:textId="77777777" w:rsidTr="00294342">
        <w:trPr>
          <w:tblCellSpacing w:w="15" w:type="dxa"/>
        </w:trPr>
        <w:tc>
          <w:tcPr>
            <w:tcW w:w="0" w:type="auto"/>
            <w:gridSpan w:val="2"/>
            <w:shd w:val="clear" w:color="auto" w:fill="FBFAF7"/>
            <w:hideMark/>
          </w:tcPr>
          <w:p w14:paraId="32905777" w14:textId="77777777" w:rsidR="00294342" w:rsidRPr="00C62195" w:rsidRDefault="00294342">
            <w:pPr>
              <w:rPr>
                <w:rFonts w:ascii="Verdana" w:hAnsi="Verdana"/>
                <w:strike/>
                <w:color w:val="000000"/>
                <w:sz w:val="18"/>
                <w:szCs w:val="18"/>
              </w:rPr>
            </w:pPr>
            <w:r w:rsidRPr="00C62195">
              <w:rPr>
                <w:rFonts w:ascii="Verdana" w:hAnsi="Verdana"/>
                <w:strike/>
                <w:color w:val="000000"/>
                <w:sz w:val="18"/>
                <w:szCs w:val="18"/>
              </w:rPr>
              <w:t> </w:t>
            </w:r>
          </w:p>
        </w:tc>
        <w:tc>
          <w:tcPr>
            <w:tcW w:w="0" w:type="auto"/>
            <w:shd w:val="clear" w:color="auto" w:fill="FBFAF7"/>
            <w:hideMark/>
          </w:tcPr>
          <w:p w14:paraId="6678450C" w14:textId="77777777" w:rsidR="00294342" w:rsidRPr="00C62195" w:rsidRDefault="00294342">
            <w:pPr>
              <w:rPr>
                <w:rFonts w:ascii="Verdana" w:hAnsi="Verdana"/>
                <w:strike/>
                <w:color w:val="000000"/>
                <w:sz w:val="18"/>
                <w:szCs w:val="18"/>
              </w:rPr>
            </w:pPr>
            <w:r w:rsidRPr="00C62195">
              <w:rPr>
                <w:rFonts w:ascii="Verdana" w:hAnsi="Verdana"/>
                <w:b/>
                <w:bCs/>
                <w:strike/>
                <w:color w:val="000000"/>
                <w:sz w:val="18"/>
                <w:szCs w:val="18"/>
              </w:rPr>
              <w:t>Calendar:  </w:t>
            </w:r>
            <w:r w:rsidRPr="00C62195">
              <w:rPr>
                <w:rFonts w:ascii="Verdana" w:hAnsi="Verdana"/>
                <w:strike/>
                <w:color w:val="000000"/>
                <w:sz w:val="18"/>
                <w:szCs w:val="18"/>
              </w:rPr>
              <w:t>8/16/2018  Upon adjournment of Session - John L. Burton Hearing Room (4203)  SENATE APPROPRIATIONS SUSPENSE, PORTANTINO, Chair</w:t>
            </w:r>
          </w:p>
        </w:tc>
      </w:tr>
      <w:tr w:rsidR="00C62195" w14:paraId="6D7DA7AB" w14:textId="77777777" w:rsidTr="00D210EA">
        <w:trPr>
          <w:tblCellSpacing w:w="15" w:type="dxa"/>
        </w:trPr>
        <w:tc>
          <w:tcPr>
            <w:tcW w:w="0" w:type="auto"/>
            <w:gridSpan w:val="3"/>
            <w:shd w:val="clear" w:color="auto" w:fill="FBFAF7"/>
            <w:hideMark/>
          </w:tcPr>
          <w:p w14:paraId="5841C05D" w14:textId="19B65B4D" w:rsidR="00C62195" w:rsidRPr="00C62195" w:rsidRDefault="00C62195">
            <w:pPr>
              <w:rPr>
                <w:rFonts w:ascii="Verdana" w:hAnsi="Verdana"/>
                <w:strike/>
                <w:color w:val="000000"/>
                <w:sz w:val="18"/>
                <w:szCs w:val="18"/>
              </w:rPr>
            </w:pPr>
            <w:r w:rsidRPr="00C62195">
              <w:rPr>
                <w:rFonts w:ascii="Verdana" w:hAnsi="Verdana"/>
                <w:strike/>
                <w:color w:val="000000"/>
                <w:sz w:val="18"/>
                <w:szCs w:val="18"/>
              </w:rPr>
              <w:t> </w:t>
            </w:r>
            <w:r w:rsidRPr="00C62195">
              <w:rPr>
                <w:rFonts w:ascii="Verdana" w:hAnsi="Verdana"/>
                <w:b/>
                <w:bCs/>
                <w:strike/>
                <w:color w:val="000000"/>
                <w:sz w:val="18"/>
                <w:szCs w:val="18"/>
              </w:rPr>
              <w:t>Summary: </w:t>
            </w:r>
            <w:r w:rsidRPr="00C62195">
              <w:rPr>
                <w:rFonts w:ascii="Verdana" w:hAnsi="Verdana"/>
                <w:strike/>
                <w:color w:val="000000"/>
                <w:sz w:val="18"/>
                <w:szCs w:val="18"/>
              </w:rPr>
              <w:t>Would authorize a groundwater sustainability agency or local agency to apply for, and the State Water Resources Control Board to issue, a conditional temporary permit for diversion of surface water to underground storage for beneficial use that advances the sustainability goal of a groundwater basin, as specified.</w:t>
            </w:r>
          </w:p>
        </w:tc>
      </w:tr>
    </w:tbl>
    <w:p w14:paraId="08963CF1"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43FFEB28" w14:textId="77777777" w:rsidTr="00C62195">
        <w:trPr>
          <w:tblCellSpacing w:w="15" w:type="dxa"/>
        </w:trPr>
        <w:tc>
          <w:tcPr>
            <w:tcW w:w="0" w:type="auto"/>
            <w:shd w:val="clear" w:color="auto" w:fill="FBFAF7"/>
            <w:hideMark/>
          </w:tcPr>
          <w:p w14:paraId="06AC99BC" w14:textId="77777777" w:rsidR="00294342" w:rsidRDefault="00294342">
            <w:pPr>
              <w:rPr>
                <w:rFonts w:ascii="Times New Roman" w:hAnsi="Times New Roman"/>
                <w:sz w:val="24"/>
                <w:szCs w:val="24"/>
              </w:rPr>
            </w:pPr>
          </w:p>
        </w:tc>
        <w:tc>
          <w:tcPr>
            <w:tcW w:w="485" w:type="pct"/>
            <w:shd w:val="clear" w:color="auto" w:fill="FBFAF7"/>
            <w:hideMark/>
          </w:tcPr>
          <w:p w14:paraId="26926CE8" w14:textId="77777777" w:rsidR="00294342" w:rsidRDefault="00294342">
            <w:pPr>
              <w:rPr>
                <w:sz w:val="20"/>
                <w:szCs w:val="20"/>
              </w:rPr>
            </w:pPr>
          </w:p>
        </w:tc>
        <w:tc>
          <w:tcPr>
            <w:tcW w:w="728" w:type="pct"/>
            <w:shd w:val="clear" w:color="auto" w:fill="FBFAF7"/>
            <w:hideMark/>
          </w:tcPr>
          <w:p w14:paraId="5A68CF2E" w14:textId="77777777" w:rsidR="00294342" w:rsidRDefault="00294342">
            <w:pPr>
              <w:rPr>
                <w:sz w:val="20"/>
                <w:szCs w:val="20"/>
              </w:rPr>
            </w:pPr>
          </w:p>
        </w:tc>
        <w:tc>
          <w:tcPr>
            <w:tcW w:w="729" w:type="pct"/>
            <w:shd w:val="clear" w:color="auto" w:fill="FBFAF7"/>
            <w:hideMark/>
          </w:tcPr>
          <w:p w14:paraId="01E0FBD2" w14:textId="77777777" w:rsidR="00294342" w:rsidRDefault="00294342">
            <w:pPr>
              <w:rPr>
                <w:sz w:val="20"/>
                <w:szCs w:val="20"/>
              </w:rPr>
            </w:pPr>
          </w:p>
        </w:tc>
        <w:tc>
          <w:tcPr>
            <w:tcW w:w="729" w:type="pct"/>
            <w:shd w:val="clear" w:color="auto" w:fill="FBFAF7"/>
            <w:hideMark/>
          </w:tcPr>
          <w:p w14:paraId="2F294E2E" w14:textId="77777777" w:rsidR="00294342" w:rsidRDefault="00294342">
            <w:pPr>
              <w:rPr>
                <w:sz w:val="20"/>
                <w:szCs w:val="20"/>
              </w:rPr>
            </w:pPr>
          </w:p>
        </w:tc>
        <w:tc>
          <w:tcPr>
            <w:tcW w:w="680" w:type="pct"/>
            <w:shd w:val="clear" w:color="auto" w:fill="FBFAF7"/>
            <w:hideMark/>
          </w:tcPr>
          <w:p w14:paraId="5EA8F89A" w14:textId="77777777" w:rsidR="00294342" w:rsidRDefault="00294342">
            <w:pPr>
              <w:rPr>
                <w:sz w:val="20"/>
                <w:szCs w:val="20"/>
              </w:rPr>
            </w:pPr>
          </w:p>
        </w:tc>
        <w:tc>
          <w:tcPr>
            <w:tcW w:w="680" w:type="pct"/>
            <w:shd w:val="clear" w:color="auto" w:fill="FBFAF7"/>
            <w:hideMark/>
          </w:tcPr>
          <w:p w14:paraId="13561E24" w14:textId="77777777" w:rsidR="00294342" w:rsidRDefault="00294342">
            <w:pPr>
              <w:rPr>
                <w:sz w:val="20"/>
                <w:szCs w:val="20"/>
              </w:rPr>
            </w:pPr>
          </w:p>
        </w:tc>
        <w:tc>
          <w:tcPr>
            <w:tcW w:w="583" w:type="pct"/>
            <w:shd w:val="clear" w:color="auto" w:fill="FBFAF7"/>
            <w:hideMark/>
          </w:tcPr>
          <w:p w14:paraId="69CEF7A9" w14:textId="77777777" w:rsidR="00294342" w:rsidRDefault="00294342">
            <w:pPr>
              <w:rPr>
                <w:sz w:val="20"/>
                <w:szCs w:val="20"/>
              </w:rPr>
            </w:pPr>
          </w:p>
        </w:tc>
      </w:tr>
      <w:tr w:rsidR="00294342" w14:paraId="4E096062" w14:textId="77777777" w:rsidTr="00294342">
        <w:trPr>
          <w:tblCellSpacing w:w="15" w:type="dxa"/>
        </w:trPr>
        <w:tc>
          <w:tcPr>
            <w:tcW w:w="0" w:type="auto"/>
            <w:shd w:val="clear" w:color="auto" w:fill="FBFAF7"/>
            <w:hideMark/>
          </w:tcPr>
          <w:p w14:paraId="4BED326D"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5B451B8"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1AFDCAE"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2B1DB12"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5C2E35E7"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3D6BC20"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0FFC1655"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54F17459"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bl>
    <w:p w14:paraId="1D2E40F6"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769"/>
        <w:gridCol w:w="819"/>
        <w:gridCol w:w="6772"/>
      </w:tblGrid>
      <w:tr w:rsidR="00294342" w14:paraId="10261F4A" w14:textId="77777777" w:rsidTr="00C62195">
        <w:trPr>
          <w:tblCellSpacing w:w="15" w:type="dxa"/>
        </w:trPr>
        <w:tc>
          <w:tcPr>
            <w:tcW w:w="0" w:type="auto"/>
            <w:shd w:val="clear" w:color="auto" w:fill="FBFAF7"/>
            <w:hideMark/>
          </w:tcPr>
          <w:p w14:paraId="127EE84C" w14:textId="77777777" w:rsidR="00294342" w:rsidRDefault="00294342">
            <w:pPr>
              <w:rPr>
                <w:rFonts w:ascii="Times New Roman" w:hAnsi="Times New Roman"/>
                <w:sz w:val="24"/>
                <w:szCs w:val="24"/>
              </w:rPr>
            </w:pPr>
          </w:p>
        </w:tc>
        <w:tc>
          <w:tcPr>
            <w:tcW w:w="427" w:type="pct"/>
            <w:shd w:val="clear" w:color="auto" w:fill="FBFAF7"/>
            <w:hideMark/>
          </w:tcPr>
          <w:p w14:paraId="29A277AA" w14:textId="77777777" w:rsidR="00294342" w:rsidRDefault="00294342">
            <w:pPr>
              <w:rPr>
                <w:sz w:val="20"/>
                <w:szCs w:val="20"/>
              </w:rPr>
            </w:pPr>
          </w:p>
        </w:tc>
        <w:tc>
          <w:tcPr>
            <w:tcW w:w="3640" w:type="pct"/>
            <w:shd w:val="clear" w:color="auto" w:fill="FBFAF7"/>
            <w:hideMark/>
          </w:tcPr>
          <w:p w14:paraId="58D5763E" w14:textId="77777777" w:rsidR="00294342" w:rsidRDefault="00294342">
            <w:pPr>
              <w:rPr>
                <w:sz w:val="20"/>
                <w:szCs w:val="20"/>
              </w:rPr>
            </w:pPr>
          </w:p>
        </w:tc>
      </w:tr>
      <w:tr w:rsidR="00294342" w14:paraId="2F846EC2" w14:textId="77777777" w:rsidTr="00294342">
        <w:trPr>
          <w:tblCellSpacing w:w="15" w:type="dxa"/>
        </w:trPr>
        <w:tc>
          <w:tcPr>
            <w:tcW w:w="0" w:type="auto"/>
            <w:shd w:val="clear" w:color="auto" w:fill="FBFAF7"/>
            <w:hideMark/>
          </w:tcPr>
          <w:p w14:paraId="4AF46435" w14:textId="01701B2F" w:rsidR="00294342" w:rsidRDefault="00294342">
            <w:pPr>
              <w:rPr>
                <w:rFonts w:ascii="Verdana" w:hAnsi="Verdana"/>
                <w:b/>
                <w:bCs/>
                <w:color w:val="000000"/>
                <w:sz w:val="18"/>
                <w:szCs w:val="18"/>
              </w:rPr>
            </w:pPr>
            <w:r>
              <w:rPr>
                <w:rFonts w:ascii="Verdana" w:hAnsi="Verdana"/>
                <w:b/>
                <w:bCs/>
                <w:color w:val="000000"/>
                <w:sz w:val="18"/>
                <w:szCs w:val="18"/>
              </w:rPr>
              <w:t> </w:t>
            </w:r>
            <w:hyperlink r:id="rId18" w:history="1">
              <w:r w:rsidR="00C62195">
                <w:rPr>
                  <w:rStyle w:val="Hyperlink"/>
                  <w:rFonts w:ascii="Verdana" w:hAnsi="Verdana"/>
                  <w:b/>
                  <w:bCs/>
                  <w:sz w:val="18"/>
                  <w:szCs w:val="18"/>
                </w:rPr>
                <w:t>AB 3206</w:t>
              </w:r>
            </w:hyperlink>
          </w:p>
        </w:tc>
        <w:tc>
          <w:tcPr>
            <w:tcW w:w="0" w:type="auto"/>
            <w:shd w:val="clear" w:color="auto" w:fill="FBFAF7"/>
            <w:hideMark/>
          </w:tcPr>
          <w:p w14:paraId="1CB512BB" w14:textId="10D97527" w:rsidR="00294342" w:rsidRDefault="00294342">
            <w:pPr>
              <w:rPr>
                <w:rFonts w:ascii="Verdana" w:hAnsi="Verdana"/>
                <w:b/>
                <w:bCs/>
                <w:color w:val="000000"/>
                <w:sz w:val="18"/>
                <w:szCs w:val="18"/>
              </w:rPr>
            </w:pPr>
          </w:p>
        </w:tc>
        <w:tc>
          <w:tcPr>
            <w:tcW w:w="0" w:type="auto"/>
            <w:shd w:val="clear" w:color="auto" w:fill="FBFAF7"/>
            <w:hideMark/>
          </w:tcPr>
          <w:p w14:paraId="699C62BA" w14:textId="77777777" w:rsidR="00294342" w:rsidRDefault="00294342">
            <w:pPr>
              <w:rPr>
                <w:rFonts w:ascii="Verdana" w:hAnsi="Verdana"/>
                <w:b/>
                <w:bCs/>
                <w:color w:val="000000"/>
                <w:sz w:val="18"/>
                <w:szCs w:val="18"/>
              </w:rPr>
            </w:pPr>
            <w:r>
              <w:rPr>
                <w:rFonts w:ascii="Verdana" w:hAnsi="Verdana"/>
                <w:b/>
                <w:bCs/>
                <w:color w:val="000000"/>
                <w:sz w:val="18"/>
                <w:szCs w:val="18"/>
              </w:rPr>
              <w:t>(</w:t>
            </w:r>
            <w:hyperlink r:id="rId19" w:tgtFrame="_blank" w:history="1">
              <w:r>
                <w:rPr>
                  <w:rStyle w:val="Hyperlink"/>
                  <w:rFonts w:ascii="Verdana" w:hAnsi="Verdana"/>
                  <w:b/>
                  <w:bCs/>
                  <w:sz w:val="18"/>
                  <w:szCs w:val="18"/>
                </w:rPr>
                <w:t>Friedman</w:t>
              </w:r>
            </w:hyperlink>
            <w:r>
              <w:rPr>
                <w:rFonts w:ascii="Verdana" w:hAnsi="Verdana"/>
                <w:b/>
                <w:bCs/>
                <w:color w:val="000000"/>
                <w:sz w:val="18"/>
                <w:szCs w:val="18"/>
              </w:rPr>
              <w:t> D)   Water conservation: water meters: accuracy and performance standards.</w:t>
            </w:r>
          </w:p>
        </w:tc>
      </w:tr>
      <w:tr w:rsidR="00294342" w14:paraId="04463EAA" w14:textId="77777777" w:rsidTr="00294342">
        <w:trPr>
          <w:tblCellSpacing w:w="15" w:type="dxa"/>
        </w:trPr>
        <w:tc>
          <w:tcPr>
            <w:tcW w:w="0" w:type="auto"/>
            <w:gridSpan w:val="2"/>
            <w:shd w:val="clear" w:color="auto" w:fill="FBFAF7"/>
            <w:hideMark/>
          </w:tcPr>
          <w:p w14:paraId="0699E59E"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90A8968"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6/28/2018</w:t>
            </w:r>
          </w:p>
        </w:tc>
      </w:tr>
      <w:tr w:rsidR="00294342" w14:paraId="51A775E0" w14:textId="77777777" w:rsidTr="00294342">
        <w:trPr>
          <w:tblCellSpacing w:w="15" w:type="dxa"/>
        </w:trPr>
        <w:tc>
          <w:tcPr>
            <w:tcW w:w="0" w:type="auto"/>
            <w:gridSpan w:val="2"/>
            <w:shd w:val="clear" w:color="auto" w:fill="FBFAF7"/>
            <w:hideMark/>
          </w:tcPr>
          <w:p w14:paraId="15DEB81B"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1C49AE11"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 xml:space="preserve">8/6/2018-In committee: Referred to APPR. </w:t>
            </w:r>
            <w:proofErr w:type="gramStart"/>
            <w:r>
              <w:rPr>
                <w:rFonts w:ascii="Verdana" w:hAnsi="Verdana"/>
                <w:color w:val="000000"/>
                <w:sz w:val="18"/>
                <w:szCs w:val="18"/>
              </w:rPr>
              <w:t>suspense</w:t>
            </w:r>
            <w:proofErr w:type="gramEnd"/>
            <w:r>
              <w:rPr>
                <w:rFonts w:ascii="Verdana" w:hAnsi="Verdana"/>
                <w:color w:val="000000"/>
                <w:sz w:val="18"/>
                <w:szCs w:val="18"/>
              </w:rPr>
              <w:t xml:space="preserve"> file.</w:t>
            </w:r>
          </w:p>
        </w:tc>
      </w:tr>
      <w:tr w:rsidR="00294342" w14:paraId="18E6F079" w14:textId="77777777" w:rsidTr="00294342">
        <w:trPr>
          <w:tblCellSpacing w:w="15" w:type="dxa"/>
        </w:trPr>
        <w:tc>
          <w:tcPr>
            <w:tcW w:w="0" w:type="auto"/>
            <w:gridSpan w:val="2"/>
            <w:shd w:val="clear" w:color="auto" w:fill="FBFAF7"/>
            <w:hideMark/>
          </w:tcPr>
          <w:p w14:paraId="2061F8F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99875AA"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8/6/2018-S. APPR. SUSPENSE FILE</w:t>
            </w:r>
          </w:p>
        </w:tc>
      </w:tr>
      <w:tr w:rsidR="00294342" w14:paraId="59C67617" w14:textId="77777777" w:rsidTr="00294342">
        <w:trPr>
          <w:tblCellSpacing w:w="15" w:type="dxa"/>
        </w:trPr>
        <w:tc>
          <w:tcPr>
            <w:tcW w:w="0" w:type="auto"/>
            <w:gridSpan w:val="2"/>
            <w:shd w:val="clear" w:color="auto" w:fill="FBFAF7"/>
            <w:hideMark/>
          </w:tcPr>
          <w:p w14:paraId="6EA4132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277F4D55" w14:textId="77777777" w:rsidR="00294342" w:rsidRDefault="00294342">
            <w:pPr>
              <w:rPr>
                <w:rFonts w:ascii="Verdana" w:hAnsi="Verdana"/>
                <w:color w:val="000000"/>
                <w:sz w:val="18"/>
                <w:szCs w:val="18"/>
              </w:rPr>
            </w:pPr>
            <w:r>
              <w:rPr>
                <w:rFonts w:ascii="Verdana" w:hAnsi="Verdana"/>
                <w:b/>
                <w:bCs/>
                <w:color w:val="000000"/>
                <w:sz w:val="18"/>
                <w:szCs w:val="18"/>
              </w:rPr>
              <w:t>Calendar:  </w:t>
            </w:r>
            <w:r>
              <w:rPr>
                <w:rFonts w:ascii="Verdana" w:hAnsi="Verdana"/>
                <w:color w:val="000000"/>
                <w:sz w:val="18"/>
                <w:szCs w:val="18"/>
              </w:rPr>
              <w:t>8/16/2018  Upon adjournment of Session - John L. Burton Hearing Room (4203)  SENATE APPROPRIATIONS SUSPENSE, PORTANTINO, Chair</w:t>
            </w:r>
          </w:p>
        </w:tc>
      </w:tr>
      <w:tr w:rsidR="00C62195" w14:paraId="640AA4D9" w14:textId="77777777" w:rsidTr="00E558F4">
        <w:trPr>
          <w:tblCellSpacing w:w="15" w:type="dxa"/>
        </w:trPr>
        <w:tc>
          <w:tcPr>
            <w:tcW w:w="0" w:type="auto"/>
            <w:gridSpan w:val="3"/>
            <w:shd w:val="clear" w:color="auto" w:fill="FBFAF7"/>
            <w:hideMark/>
          </w:tcPr>
          <w:p w14:paraId="6B0CC5BC" w14:textId="4A0ABACE" w:rsidR="00C62195" w:rsidRDefault="00C62195">
            <w:pPr>
              <w:rPr>
                <w:rFonts w:ascii="Verdana" w:hAnsi="Verdana"/>
                <w:color w:val="000000"/>
                <w:sz w:val="18"/>
                <w:szCs w:val="18"/>
              </w:rPr>
            </w:pPr>
            <w:r>
              <w:rPr>
                <w:rFonts w:ascii="Verdana" w:hAnsi="Verdana"/>
                <w:color w:val="000000"/>
                <w:sz w:val="18"/>
                <w:szCs w:val="18"/>
              </w:rPr>
              <w:t> </w:t>
            </w:r>
            <w:r>
              <w:rPr>
                <w:rFonts w:ascii="Verdana" w:hAnsi="Verdana"/>
                <w:b/>
                <w:bCs/>
                <w:color w:val="000000"/>
                <w:sz w:val="18"/>
                <w:szCs w:val="18"/>
              </w:rPr>
              <w:t>Summary: </w:t>
            </w:r>
            <w:r>
              <w:rPr>
                <w:rFonts w:ascii="Verdana" w:hAnsi="Verdana"/>
                <w:color w:val="000000"/>
                <w:sz w:val="18"/>
                <w:szCs w:val="18"/>
              </w:rPr>
              <w:t>Would require the State Energy Resources Conservation, on or before January 1, 2020, to the extent that funding is available, to adopt regulations setting standards for the accuracy of water meters, as described, that, on or after the effective date of those regulations, are installed by a water purveyor or manufactured and sold or offered for sale in the state. The bill would include an exception for a water meter that, as of the effective date of the regulations, a water purveyor possesses, or has entered into a contract to purchase, and has not yet installed.</w:t>
            </w:r>
          </w:p>
        </w:tc>
      </w:tr>
    </w:tbl>
    <w:p w14:paraId="0762F3E0"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33672738" w14:textId="77777777" w:rsidTr="00C62195">
        <w:trPr>
          <w:tblCellSpacing w:w="15" w:type="dxa"/>
        </w:trPr>
        <w:tc>
          <w:tcPr>
            <w:tcW w:w="0" w:type="auto"/>
            <w:shd w:val="clear" w:color="auto" w:fill="FBFAF7"/>
            <w:hideMark/>
          </w:tcPr>
          <w:p w14:paraId="7A328015" w14:textId="77777777" w:rsidR="00294342" w:rsidRDefault="00294342">
            <w:pPr>
              <w:rPr>
                <w:rFonts w:ascii="Times New Roman" w:hAnsi="Times New Roman"/>
                <w:sz w:val="24"/>
                <w:szCs w:val="24"/>
              </w:rPr>
            </w:pPr>
          </w:p>
        </w:tc>
        <w:tc>
          <w:tcPr>
            <w:tcW w:w="485" w:type="pct"/>
            <w:shd w:val="clear" w:color="auto" w:fill="FBFAF7"/>
            <w:hideMark/>
          </w:tcPr>
          <w:p w14:paraId="7E68B02B" w14:textId="77777777" w:rsidR="00294342" w:rsidRDefault="00294342">
            <w:pPr>
              <w:rPr>
                <w:sz w:val="20"/>
                <w:szCs w:val="20"/>
              </w:rPr>
            </w:pPr>
          </w:p>
        </w:tc>
        <w:tc>
          <w:tcPr>
            <w:tcW w:w="728" w:type="pct"/>
            <w:shd w:val="clear" w:color="auto" w:fill="FBFAF7"/>
            <w:hideMark/>
          </w:tcPr>
          <w:p w14:paraId="113B5C48" w14:textId="77777777" w:rsidR="00294342" w:rsidRDefault="00294342">
            <w:pPr>
              <w:rPr>
                <w:sz w:val="20"/>
                <w:szCs w:val="20"/>
              </w:rPr>
            </w:pPr>
          </w:p>
        </w:tc>
        <w:tc>
          <w:tcPr>
            <w:tcW w:w="729" w:type="pct"/>
            <w:shd w:val="clear" w:color="auto" w:fill="FBFAF7"/>
            <w:hideMark/>
          </w:tcPr>
          <w:p w14:paraId="2D4FF6F8" w14:textId="77777777" w:rsidR="00294342" w:rsidRDefault="00294342">
            <w:pPr>
              <w:rPr>
                <w:sz w:val="20"/>
                <w:szCs w:val="20"/>
              </w:rPr>
            </w:pPr>
          </w:p>
        </w:tc>
        <w:tc>
          <w:tcPr>
            <w:tcW w:w="729" w:type="pct"/>
            <w:shd w:val="clear" w:color="auto" w:fill="FBFAF7"/>
            <w:hideMark/>
          </w:tcPr>
          <w:p w14:paraId="6FC26680" w14:textId="77777777" w:rsidR="00294342" w:rsidRDefault="00294342">
            <w:pPr>
              <w:rPr>
                <w:sz w:val="20"/>
                <w:szCs w:val="20"/>
              </w:rPr>
            </w:pPr>
          </w:p>
        </w:tc>
        <w:tc>
          <w:tcPr>
            <w:tcW w:w="680" w:type="pct"/>
            <w:shd w:val="clear" w:color="auto" w:fill="FBFAF7"/>
            <w:hideMark/>
          </w:tcPr>
          <w:p w14:paraId="0FE3379C" w14:textId="77777777" w:rsidR="00294342" w:rsidRDefault="00294342">
            <w:pPr>
              <w:rPr>
                <w:sz w:val="20"/>
                <w:szCs w:val="20"/>
              </w:rPr>
            </w:pPr>
          </w:p>
        </w:tc>
        <w:tc>
          <w:tcPr>
            <w:tcW w:w="680" w:type="pct"/>
            <w:shd w:val="clear" w:color="auto" w:fill="FBFAF7"/>
            <w:hideMark/>
          </w:tcPr>
          <w:p w14:paraId="1AD91FEF" w14:textId="77777777" w:rsidR="00294342" w:rsidRDefault="00294342">
            <w:pPr>
              <w:rPr>
                <w:sz w:val="20"/>
                <w:szCs w:val="20"/>
              </w:rPr>
            </w:pPr>
          </w:p>
        </w:tc>
        <w:tc>
          <w:tcPr>
            <w:tcW w:w="583" w:type="pct"/>
            <w:shd w:val="clear" w:color="auto" w:fill="FBFAF7"/>
            <w:hideMark/>
          </w:tcPr>
          <w:p w14:paraId="16AAD983" w14:textId="77777777" w:rsidR="00294342" w:rsidRDefault="00294342">
            <w:pPr>
              <w:rPr>
                <w:sz w:val="20"/>
                <w:szCs w:val="20"/>
              </w:rPr>
            </w:pPr>
          </w:p>
        </w:tc>
      </w:tr>
      <w:tr w:rsidR="00294342" w14:paraId="0F2207EC" w14:textId="77777777" w:rsidTr="00294342">
        <w:trPr>
          <w:tblCellSpacing w:w="15" w:type="dxa"/>
        </w:trPr>
        <w:tc>
          <w:tcPr>
            <w:tcW w:w="0" w:type="auto"/>
            <w:shd w:val="clear" w:color="auto" w:fill="FBFAF7"/>
            <w:hideMark/>
          </w:tcPr>
          <w:p w14:paraId="175864C4"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51E6961"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ABD6E3A"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003A858F"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6022744C"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24D46E0A"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048E431D"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0B15BF7"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C62195" w14:paraId="7050F15C" w14:textId="77777777" w:rsidTr="00B64724">
        <w:trPr>
          <w:tblCellSpacing w:w="15" w:type="dxa"/>
        </w:trPr>
        <w:tc>
          <w:tcPr>
            <w:tcW w:w="0" w:type="auto"/>
            <w:shd w:val="clear" w:color="auto" w:fill="FBFAF7"/>
            <w:hideMark/>
          </w:tcPr>
          <w:p w14:paraId="27969F82"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8720F99"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gridSpan w:val="6"/>
            <w:shd w:val="clear" w:color="auto" w:fill="FBFAF7"/>
            <w:hideMark/>
          </w:tcPr>
          <w:p w14:paraId="3B316087" w14:textId="4B100213" w:rsidR="00C62195" w:rsidRDefault="00C62195" w:rsidP="00C62195">
            <w:pPr>
              <w:rPr>
                <w:rFonts w:ascii="Verdana" w:hAnsi="Verdana"/>
                <w:color w:val="000000"/>
                <w:sz w:val="18"/>
                <w:szCs w:val="18"/>
              </w:rPr>
            </w:pPr>
            <w:r>
              <w:rPr>
                <w:rFonts w:ascii="Verdana" w:hAnsi="Verdana"/>
                <w:color w:val="000000"/>
                <w:sz w:val="18"/>
                <w:szCs w:val="18"/>
              </w:rPr>
              <w:t> </w:t>
            </w:r>
            <w:r w:rsidRPr="00C62195">
              <w:rPr>
                <w:rFonts w:ascii="Verdana" w:hAnsi="Verdana"/>
                <w:color w:val="7030A0"/>
                <w:sz w:val="18"/>
                <w:szCs w:val="18"/>
              </w:rPr>
              <w:t>Did not make it out of Senate </w:t>
            </w:r>
          </w:p>
        </w:tc>
      </w:tr>
    </w:tbl>
    <w:p w14:paraId="6C4839D9"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29"/>
        <w:gridCol w:w="748"/>
        <w:gridCol w:w="8483"/>
      </w:tblGrid>
      <w:tr w:rsidR="00294342" w14:paraId="2A92491F" w14:textId="77777777" w:rsidTr="00294342">
        <w:trPr>
          <w:tblCellSpacing w:w="15" w:type="dxa"/>
        </w:trPr>
        <w:tc>
          <w:tcPr>
            <w:tcW w:w="0" w:type="auto"/>
            <w:gridSpan w:val="2"/>
            <w:shd w:val="clear" w:color="auto" w:fill="FBFAF7"/>
            <w:hideMark/>
          </w:tcPr>
          <w:p w14:paraId="2D3A72A1" w14:textId="77777777" w:rsidR="00294342" w:rsidRDefault="00294342">
            <w:pPr>
              <w:rPr>
                <w:rFonts w:ascii="Verdana" w:hAnsi="Verdana"/>
                <w:color w:val="000000"/>
                <w:sz w:val="6"/>
                <w:szCs w:val="6"/>
              </w:rPr>
            </w:pPr>
            <w:r>
              <w:rPr>
                <w:rFonts w:ascii="Verdana" w:hAnsi="Verdana"/>
                <w:color w:val="000000"/>
                <w:sz w:val="6"/>
                <w:szCs w:val="6"/>
              </w:rPr>
              <w:t> </w:t>
            </w:r>
          </w:p>
        </w:tc>
        <w:tc>
          <w:tcPr>
            <w:tcW w:w="0" w:type="auto"/>
            <w:shd w:val="clear" w:color="auto" w:fill="FBFAF7"/>
            <w:vAlign w:val="center"/>
            <w:hideMark/>
          </w:tcPr>
          <w:p w14:paraId="364C5CD6" w14:textId="77777777" w:rsidR="00294342" w:rsidRDefault="00294342">
            <w:pPr>
              <w:rPr>
                <w:sz w:val="20"/>
                <w:szCs w:val="20"/>
              </w:rPr>
            </w:pPr>
          </w:p>
        </w:tc>
      </w:tr>
      <w:tr w:rsidR="00294342" w14:paraId="78E86433" w14:textId="77777777" w:rsidTr="00294342">
        <w:trPr>
          <w:tblCellSpacing w:w="15" w:type="dxa"/>
        </w:trPr>
        <w:tc>
          <w:tcPr>
            <w:tcW w:w="0" w:type="auto"/>
            <w:shd w:val="clear" w:color="auto" w:fill="FBFAF7"/>
            <w:hideMark/>
          </w:tcPr>
          <w:p w14:paraId="490BF9C3"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6B797CF6" w14:textId="77777777" w:rsidR="00294342" w:rsidRDefault="00103C7A">
            <w:pPr>
              <w:rPr>
                <w:rFonts w:ascii="Verdana" w:hAnsi="Verdana"/>
                <w:b/>
                <w:bCs/>
                <w:color w:val="000000"/>
                <w:sz w:val="18"/>
                <w:szCs w:val="18"/>
              </w:rPr>
            </w:pPr>
            <w:hyperlink r:id="rId20" w:history="1">
              <w:r w:rsidR="00294342">
                <w:rPr>
                  <w:rStyle w:val="Hyperlink"/>
                  <w:rFonts w:ascii="Verdana" w:hAnsi="Verdana"/>
                  <w:b/>
                  <w:bCs/>
                  <w:sz w:val="18"/>
                  <w:szCs w:val="18"/>
                </w:rPr>
                <w:t>SB 623</w:t>
              </w:r>
            </w:hyperlink>
          </w:p>
        </w:tc>
        <w:tc>
          <w:tcPr>
            <w:tcW w:w="0" w:type="auto"/>
            <w:shd w:val="clear" w:color="auto" w:fill="FBFAF7"/>
            <w:hideMark/>
          </w:tcPr>
          <w:p w14:paraId="2EBBE261" w14:textId="77777777" w:rsidR="00294342" w:rsidRDefault="00294342">
            <w:pPr>
              <w:rPr>
                <w:rFonts w:ascii="Verdana" w:hAnsi="Verdana"/>
                <w:b/>
                <w:bCs/>
                <w:color w:val="000000"/>
                <w:sz w:val="18"/>
                <w:szCs w:val="18"/>
              </w:rPr>
            </w:pPr>
            <w:r>
              <w:rPr>
                <w:rFonts w:ascii="Verdana" w:hAnsi="Verdana"/>
                <w:b/>
                <w:bCs/>
                <w:color w:val="000000"/>
                <w:sz w:val="18"/>
                <w:szCs w:val="18"/>
              </w:rPr>
              <w:t>(</w:t>
            </w:r>
            <w:proofErr w:type="spellStart"/>
            <w:r>
              <w:rPr>
                <w:rFonts w:ascii="Verdana" w:hAnsi="Verdana"/>
                <w:b/>
                <w:bCs/>
                <w:color w:val="000000"/>
                <w:sz w:val="18"/>
                <w:szCs w:val="18"/>
              </w:rPr>
              <w:fldChar w:fldCharType="begin"/>
            </w:r>
            <w:r>
              <w:rPr>
                <w:rFonts w:ascii="Verdana" w:hAnsi="Verdana"/>
                <w:b/>
                <w:bCs/>
                <w:color w:val="000000"/>
                <w:sz w:val="18"/>
                <w:szCs w:val="18"/>
              </w:rPr>
              <w:instrText xml:space="preserve"> HYPERLINK "http://sd17.senate.ca.gov/" \t "_blank" </w:instrText>
            </w:r>
            <w:r>
              <w:rPr>
                <w:rFonts w:ascii="Verdana" w:hAnsi="Verdana"/>
                <w:b/>
                <w:bCs/>
                <w:color w:val="000000"/>
                <w:sz w:val="18"/>
                <w:szCs w:val="18"/>
              </w:rPr>
              <w:fldChar w:fldCharType="separate"/>
            </w:r>
            <w:r>
              <w:rPr>
                <w:rStyle w:val="Hyperlink"/>
                <w:rFonts w:ascii="Verdana" w:hAnsi="Verdana"/>
                <w:b/>
                <w:bCs/>
                <w:sz w:val="18"/>
                <w:szCs w:val="18"/>
              </w:rPr>
              <w:t>Monning</w:t>
            </w:r>
            <w:proofErr w:type="spellEnd"/>
            <w:r>
              <w:rPr>
                <w:rFonts w:ascii="Verdana" w:hAnsi="Verdana"/>
                <w:b/>
                <w:bCs/>
                <w:color w:val="000000"/>
                <w:sz w:val="18"/>
                <w:szCs w:val="18"/>
              </w:rPr>
              <w:fldChar w:fldCharType="end"/>
            </w:r>
            <w:r>
              <w:rPr>
                <w:rFonts w:ascii="Verdana" w:hAnsi="Verdana"/>
                <w:b/>
                <w:bCs/>
                <w:color w:val="000000"/>
                <w:sz w:val="18"/>
                <w:szCs w:val="18"/>
              </w:rPr>
              <w:t> D)   Water quality: Safe and Affordable Drinking Water Fund.</w:t>
            </w:r>
          </w:p>
        </w:tc>
      </w:tr>
      <w:tr w:rsidR="00294342" w14:paraId="14F9096B" w14:textId="77777777" w:rsidTr="00294342">
        <w:trPr>
          <w:tblCellSpacing w:w="15" w:type="dxa"/>
        </w:trPr>
        <w:tc>
          <w:tcPr>
            <w:tcW w:w="0" w:type="auto"/>
            <w:gridSpan w:val="2"/>
            <w:shd w:val="clear" w:color="auto" w:fill="FBFAF7"/>
            <w:hideMark/>
          </w:tcPr>
          <w:p w14:paraId="0658E4E1"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1B513207"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8/21/2017</w:t>
            </w:r>
          </w:p>
        </w:tc>
      </w:tr>
      <w:tr w:rsidR="00294342" w14:paraId="39E3FAA8" w14:textId="77777777" w:rsidTr="00294342">
        <w:trPr>
          <w:tblCellSpacing w:w="15" w:type="dxa"/>
        </w:trPr>
        <w:tc>
          <w:tcPr>
            <w:tcW w:w="0" w:type="auto"/>
            <w:gridSpan w:val="2"/>
            <w:shd w:val="clear" w:color="auto" w:fill="FBFAF7"/>
            <w:hideMark/>
          </w:tcPr>
          <w:p w14:paraId="30EAFD4D"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42044BFD"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9/1/2017-From committee: Without recommendation. (Ayes 11. Noes 0.) (September 1) Re-referred to Com. on RLS.</w:t>
            </w:r>
          </w:p>
        </w:tc>
      </w:tr>
      <w:tr w:rsidR="00294342" w14:paraId="79D57386" w14:textId="77777777" w:rsidTr="00294342">
        <w:trPr>
          <w:tblCellSpacing w:w="15" w:type="dxa"/>
        </w:trPr>
        <w:tc>
          <w:tcPr>
            <w:tcW w:w="0" w:type="auto"/>
            <w:gridSpan w:val="2"/>
            <w:shd w:val="clear" w:color="auto" w:fill="FBFAF7"/>
            <w:hideMark/>
          </w:tcPr>
          <w:p w14:paraId="7A13DF63"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76DC96E"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9/1/2017-A. RLS.</w:t>
            </w:r>
          </w:p>
        </w:tc>
      </w:tr>
      <w:tr w:rsidR="00C62195" w14:paraId="199E8C85" w14:textId="77777777" w:rsidTr="000F3E54">
        <w:trPr>
          <w:tblCellSpacing w:w="15" w:type="dxa"/>
        </w:trPr>
        <w:tc>
          <w:tcPr>
            <w:tcW w:w="0" w:type="auto"/>
            <w:gridSpan w:val="3"/>
            <w:shd w:val="clear" w:color="auto" w:fill="FBFAF7"/>
            <w:hideMark/>
          </w:tcPr>
          <w:p w14:paraId="6919B0BF" w14:textId="5ED9D9DC" w:rsidR="00C62195" w:rsidRDefault="00C62195">
            <w:pPr>
              <w:rPr>
                <w:rFonts w:ascii="Verdana" w:hAnsi="Verdana"/>
                <w:color w:val="000000"/>
                <w:sz w:val="18"/>
                <w:szCs w:val="18"/>
              </w:rPr>
            </w:pPr>
            <w:r>
              <w:rPr>
                <w:rFonts w:ascii="Verdana" w:hAnsi="Verdana"/>
                <w:color w:val="000000"/>
                <w:sz w:val="18"/>
                <w:szCs w:val="18"/>
              </w:rPr>
              <w:t> </w:t>
            </w:r>
            <w:r>
              <w:rPr>
                <w:rFonts w:ascii="Verdana" w:hAnsi="Verdana"/>
                <w:b/>
                <w:bCs/>
                <w:color w:val="000000"/>
                <w:sz w:val="18"/>
                <w:szCs w:val="18"/>
              </w:rPr>
              <w:t>Summary: </w:t>
            </w:r>
            <w:r>
              <w:rPr>
                <w:rFonts w:ascii="Verdana" w:hAnsi="Verdana"/>
                <w:color w:val="000000"/>
                <w:sz w:val="18"/>
                <w:szCs w:val="18"/>
              </w:rPr>
              <w:t>Would establish the Safe and Affordable Drinking Water Fund in the State Treasury and would provide that moneys in the fund are continuously appropriated to the State Water Resources Control Board. The bill would require the board to administer the fund to secure access to safe drinking water for all Californians, while also ensuring the long-term sustainability of drinking water service and infrastructure. The bill would authorize the state board to provide for the deposit into the fund of federal contributions, voluntary contributions, gifts, grants, bequests, and settlements from parties responsible for contamination of drinking water supplies.</w:t>
            </w:r>
          </w:p>
        </w:tc>
      </w:tr>
    </w:tbl>
    <w:p w14:paraId="72818AD4"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477C03AC" w14:textId="77777777" w:rsidTr="00C62195">
        <w:trPr>
          <w:tblCellSpacing w:w="15" w:type="dxa"/>
        </w:trPr>
        <w:tc>
          <w:tcPr>
            <w:tcW w:w="0" w:type="auto"/>
            <w:shd w:val="clear" w:color="auto" w:fill="FBFAF7"/>
            <w:hideMark/>
          </w:tcPr>
          <w:p w14:paraId="6EB7CFEA" w14:textId="77777777" w:rsidR="00294342" w:rsidRDefault="00294342">
            <w:pPr>
              <w:rPr>
                <w:rFonts w:ascii="Times New Roman" w:hAnsi="Times New Roman"/>
                <w:sz w:val="24"/>
                <w:szCs w:val="24"/>
              </w:rPr>
            </w:pPr>
          </w:p>
        </w:tc>
        <w:tc>
          <w:tcPr>
            <w:tcW w:w="485" w:type="pct"/>
            <w:shd w:val="clear" w:color="auto" w:fill="FBFAF7"/>
            <w:hideMark/>
          </w:tcPr>
          <w:p w14:paraId="1CB0293D" w14:textId="77777777" w:rsidR="00294342" w:rsidRDefault="00294342">
            <w:pPr>
              <w:rPr>
                <w:sz w:val="20"/>
                <w:szCs w:val="20"/>
              </w:rPr>
            </w:pPr>
          </w:p>
        </w:tc>
        <w:tc>
          <w:tcPr>
            <w:tcW w:w="728" w:type="pct"/>
            <w:shd w:val="clear" w:color="auto" w:fill="FBFAF7"/>
            <w:hideMark/>
          </w:tcPr>
          <w:p w14:paraId="2D2ACBEC" w14:textId="77777777" w:rsidR="00294342" w:rsidRDefault="00294342">
            <w:pPr>
              <w:rPr>
                <w:sz w:val="20"/>
                <w:szCs w:val="20"/>
              </w:rPr>
            </w:pPr>
          </w:p>
        </w:tc>
        <w:tc>
          <w:tcPr>
            <w:tcW w:w="729" w:type="pct"/>
            <w:shd w:val="clear" w:color="auto" w:fill="FBFAF7"/>
            <w:hideMark/>
          </w:tcPr>
          <w:p w14:paraId="5DDDF081" w14:textId="77777777" w:rsidR="00294342" w:rsidRDefault="00294342">
            <w:pPr>
              <w:rPr>
                <w:sz w:val="20"/>
                <w:szCs w:val="20"/>
              </w:rPr>
            </w:pPr>
          </w:p>
        </w:tc>
        <w:tc>
          <w:tcPr>
            <w:tcW w:w="729" w:type="pct"/>
            <w:shd w:val="clear" w:color="auto" w:fill="FBFAF7"/>
            <w:hideMark/>
          </w:tcPr>
          <w:p w14:paraId="2660618D" w14:textId="77777777" w:rsidR="00294342" w:rsidRDefault="00294342">
            <w:pPr>
              <w:rPr>
                <w:sz w:val="20"/>
                <w:szCs w:val="20"/>
              </w:rPr>
            </w:pPr>
          </w:p>
        </w:tc>
        <w:tc>
          <w:tcPr>
            <w:tcW w:w="680" w:type="pct"/>
            <w:shd w:val="clear" w:color="auto" w:fill="FBFAF7"/>
            <w:hideMark/>
          </w:tcPr>
          <w:p w14:paraId="5A8B2C26" w14:textId="77777777" w:rsidR="00294342" w:rsidRDefault="00294342">
            <w:pPr>
              <w:rPr>
                <w:sz w:val="20"/>
                <w:szCs w:val="20"/>
              </w:rPr>
            </w:pPr>
          </w:p>
        </w:tc>
        <w:tc>
          <w:tcPr>
            <w:tcW w:w="680" w:type="pct"/>
            <w:shd w:val="clear" w:color="auto" w:fill="FBFAF7"/>
            <w:hideMark/>
          </w:tcPr>
          <w:p w14:paraId="2829840D" w14:textId="77777777" w:rsidR="00294342" w:rsidRDefault="00294342">
            <w:pPr>
              <w:rPr>
                <w:sz w:val="20"/>
                <w:szCs w:val="20"/>
              </w:rPr>
            </w:pPr>
          </w:p>
        </w:tc>
        <w:tc>
          <w:tcPr>
            <w:tcW w:w="583" w:type="pct"/>
            <w:shd w:val="clear" w:color="auto" w:fill="FBFAF7"/>
            <w:hideMark/>
          </w:tcPr>
          <w:p w14:paraId="5BBB9CD2" w14:textId="77777777" w:rsidR="00294342" w:rsidRDefault="00294342">
            <w:pPr>
              <w:rPr>
                <w:sz w:val="20"/>
                <w:szCs w:val="20"/>
              </w:rPr>
            </w:pPr>
          </w:p>
        </w:tc>
      </w:tr>
      <w:tr w:rsidR="00294342" w14:paraId="6A55DE1F" w14:textId="77777777" w:rsidTr="00294342">
        <w:trPr>
          <w:tblCellSpacing w:w="15" w:type="dxa"/>
        </w:trPr>
        <w:tc>
          <w:tcPr>
            <w:tcW w:w="0" w:type="auto"/>
            <w:shd w:val="clear" w:color="auto" w:fill="FBFAF7"/>
            <w:hideMark/>
          </w:tcPr>
          <w:p w14:paraId="7BA5C016"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20C70DB2"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0F652954"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6EF2FD1"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110A3687"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4FDA851A"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0D3108CC"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2D2B1F20"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C62195" w14:paraId="254EB412" w14:textId="77777777" w:rsidTr="00A27AF9">
        <w:trPr>
          <w:tblCellSpacing w:w="15" w:type="dxa"/>
        </w:trPr>
        <w:tc>
          <w:tcPr>
            <w:tcW w:w="0" w:type="auto"/>
            <w:shd w:val="clear" w:color="auto" w:fill="FBFAF7"/>
            <w:hideMark/>
          </w:tcPr>
          <w:p w14:paraId="7B3740BF" w14:textId="77777777" w:rsidR="00C62195" w:rsidRDefault="00C62195">
            <w:pPr>
              <w:rPr>
                <w:rFonts w:ascii="Verdana" w:hAnsi="Verdana"/>
                <w:color w:val="000000"/>
                <w:sz w:val="18"/>
                <w:szCs w:val="18"/>
              </w:rPr>
            </w:pPr>
            <w:r>
              <w:rPr>
                <w:rFonts w:ascii="Verdana" w:hAnsi="Verdana"/>
                <w:color w:val="000000"/>
                <w:sz w:val="18"/>
                <w:szCs w:val="18"/>
              </w:rPr>
              <w:lastRenderedPageBreak/>
              <w:t> </w:t>
            </w:r>
          </w:p>
        </w:tc>
        <w:tc>
          <w:tcPr>
            <w:tcW w:w="0" w:type="auto"/>
            <w:shd w:val="clear" w:color="auto" w:fill="FBFAF7"/>
            <w:hideMark/>
          </w:tcPr>
          <w:p w14:paraId="11BBD866"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gridSpan w:val="6"/>
            <w:shd w:val="clear" w:color="auto" w:fill="FBFAF7"/>
            <w:hideMark/>
          </w:tcPr>
          <w:p w14:paraId="3180627A" w14:textId="7C114C46" w:rsidR="00C62195" w:rsidRPr="00C62195" w:rsidRDefault="00C62195" w:rsidP="00C62195">
            <w:pPr>
              <w:rPr>
                <w:rFonts w:ascii="Verdana" w:hAnsi="Verdana"/>
                <w:color w:val="7030A0"/>
                <w:sz w:val="18"/>
                <w:szCs w:val="18"/>
              </w:rPr>
            </w:pPr>
            <w:r w:rsidRPr="00C62195">
              <w:rPr>
                <w:rFonts w:ascii="Verdana" w:hAnsi="Verdana"/>
                <w:color w:val="7030A0"/>
                <w:sz w:val="18"/>
                <w:szCs w:val="18"/>
              </w:rPr>
              <w:t> Did not make it out of Assembly</w:t>
            </w:r>
            <w:r>
              <w:rPr>
                <w:rFonts w:ascii="Verdana" w:hAnsi="Verdana"/>
                <w:color w:val="000000"/>
                <w:sz w:val="18"/>
                <w:szCs w:val="18"/>
              </w:rPr>
              <w:t> </w:t>
            </w:r>
          </w:p>
        </w:tc>
      </w:tr>
    </w:tbl>
    <w:p w14:paraId="575ED088"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1670"/>
        <w:gridCol w:w="830"/>
        <w:gridCol w:w="6860"/>
      </w:tblGrid>
      <w:tr w:rsidR="00294342" w14:paraId="7B280910" w14:textId="77777777" w:rsidTr="00C62195">
        <w:trPr>
          <w:tblCellSpacing w:w="15" w:type="dxa"/>
        </w:trPr>
        <w:tc>
          <w:tcPr>
            <w:tcW w:w="0" w:type="auto"/>
            <w:shd w:val="clear" w:color="auto" w:fill="FBFAF7"/>
            <w:hideMark/>
          </w:tcPr>
          <w:p w14:paraId="6B72E1DF" w14:textId="77777777" w:rsidR="00294342" w:rsidRDefault="00294342">
            <w:pPr>
              <w:rPr>
                <w:rFonts w:ascii="Times New Roman" w:hAnsi="Times New Roman"/>
                <w:sz w:val="24"/>
                <w:szCs w:val="24"/>
              </w:rPr>
            </w:pPr>
          </w:p>
        </w:tc>
        <w:tc>
          <w:tcPr>
            <w:tcW w:w="433" w:type="pct"/>
            <w:shd w:val="clear" w:color="auto" w:fill="FBFAF7"/>
            <w:hideMark/>
          </w:tcPr>
          <w:p w14:paraId="31501A81" w14:textId="77777777" w:rsidR="00294342" w:rsidRDefault="00294342">
            <w:pPr>
              <w:rPr>
                <w:sz w:val="20"/>
                <w:szCs w:val="20"/>
              </w:rPr>
            </w:pPr>
          </w:p>
        </w:tc>
        <w:tc>
          <w:tcPr>
            <w:tcW w:w="3688" w:type="pct"/>
            <w:shd w:val="clear" w:color="auto" w:fill="FBFAF7"/>
            <w:hideMark/>
          </w:tcPr>
          <w:p w14:paraId="69158F51" w14:textId="77777777" w:rsidR="00294342" w:rsidRDefault="00294342">
            <w:pPr>
              <w:rPr>
                <w:sz w:val="20"/>
                <w:szCs w:val="20"/>
              </w:rPr>
            </w:pPr>
          </w:p>
        </w:tc>
      </w:tr>
      <w:tr w:rsidR="00294342" w14:paraId="6D649FEA" w14:textId="77777777" w:rsidTr="00294342">
        <w:trPr>
          <w:tblCellSpacing w:w="15" w:type="dxa"/>
        </w:trPr>
        <w:tc>
          <w:tcPr>
            <w:tcW w:w="0" w:type="auto"/>
            <w:gridSpan w:val="2"/>
            <w:shd w:val="clear" w:color="auto" w:fill="FBFAF7"/>
            <w:hideMark/>
          </w:tcPr>
          <w:p w14:paraId="49F0A791" w14:textId="77777777" w:rsidR="00294342" w:rsidRDefault="00294342">
            <w:pPr>
              <w:rPr>
                <w:rFonts w:ascii="Verdana" w:hAnsi="Verdana"/>
                <w:color w:val="000000"/>
                <w:sz w:val="6"/>
                <w:szCs w:val="6"/>
              </w:rPr>
            </w:pPr>
            <w:r>
              <w:rPr>
                <w:rFonts w:ascii="Verdana" w:hAnsi="Verdana"/>
                <w:color w:val="000000"/>
                <w:sz w:val="6"/>
                <w:szCs w:val="6"/>
              </w:rPr>
              <w:t> </w:t>
            </w:r>
          </w:p>
        </w:tc>
        <w:tc>
          <w:tcPr>
            <w:tcW w:w="0" w:type="auto"/>
            <w:shd w:val="clear" w:color="auto" w:fill="FBFAF7"/>
            <w:vAlign w:val="center"/>
            <w:hideMark/>
          </w:tcPr>
          <w:p w14:paraId="30595026" w14:textId="77777777" w:rsidR="00294342" w:rsidRDefault="00294342">
            <w:pPr>
              <w:rPr>
                <w:sz w:val="20"/>
                <w:szCs w:val="20"/>
              </w:rPr>
            </w:pPr>
          </w:p>
        </w:tc>
      </w:tr>
      <w:tr w:rsidR="00294342" w14:paraId="114D2155" w14:textId="77777777" w:rsidTr="00294342">
        <w:trPr>
          <w:tblCellSpacing w:w="15" w:type="dxa"/>
        </w:trPr>
        <w:tc>
          <w:tcPr>
            <w:tcW w:w="0" w:type="auto"/>
            <w:shd w:val="clear" w:color="auto" w:fill="FBFAF7"/>
            <w:hideMark/>
          </w:tcPr>
          <w:p w14:paraId="4857B33E" w14:textId="24208A78" w:rsidR="00294342" w:rsidRDefault="00294342">
            <w:pPr>
              <w:rPr>
                <w:rFonts w:ascii="Verdana" w:hAnsi="Verdana"/>
                <w:b/>
                <w:bCs/>
                <w:color w:val="000000"/>
                <w:sz w:val="18"/>
                <w:szCs w:val="18"/>
              </w:rPr>
            </w:pPr>
            <w:r>
              <w:rPr>
                <w:rFonts w:ascii="Verdana" w:hAnsi="Verdana"/>
                <w:b/>
                <w:bCs/>
                <w:color w:val="000000"/>
                <w:sz w:val="18"/>
                <w:szCs w:val="18"/>
              </w:rPr>
              <w:t> </w:t>
            </w:r>
            <w:hyperlink r:id="rId21" w:history="1">
              <w:r w:rsidR="00F91CC6">
                <w:rPr>
                  <w:rStyle w:val="Hyperlink"/>
                  <w:rFonts w:ascii="Verdana" w:hAnsi="Verdana"/>
                  <w:b/>
                  <w:bCs/>
                  <w:sz w:val="18"/>
                  <w:szCs w:val="18"/>
                </w:rPr>
                <w:t>SB 1422</w:t>
              </w:r>
            </w:hyperlink>
          </w:p>
        </w:tc>
        <w:tc>
          <w:tcPr>
            <w:tcW w:w="0" w:type="auto"/>
            <w:shd w:val="clear" w:color="auto" w:fill="FBFAF7"/>
            <w:hideMark/>
          </w:tcPr>
          <w:p w14:paraId="67842644" w14:textId="56B2CAF2" w:rsidR="00294342" w:rsidRDefault="00294342">
            <w:pPr>
              <w:rPr>
                <w:rFonts w:ascii="Verdana" w:hAnsi="Verdana"/>
                <w:b/>
                <w:bCs/>
                <w:color w:val="000000"/>
                <w:sz w:val="18"/>
                <w:szCs w:val="18"/>
              </w:rPr>
            </w:pPr>
          </w:p>
        </w:tc>
        <w:tc>
          <w:tcPr>
            <w:tcW w:w="0" w:type="auto"/>
            <w:shd w:val="clear" w:color="auto" w:fill="FBFAF7"/>
            <w:hideMark/>
          </w:tcPr>
          <w:p w14:paraId="53BCE940" w14:textId="77777777" w:rsidR="00294342" w:rsidRDefault="00294342">
            <w:pPr>
              <w:rPr>
                <w:rFonts w:ascii="Verdana" w:hAnsi="Verdana"/>
                <w:b/>
                <w:bCs/>
                <w:color w:val="000000"/>
                <w:sz w:val="18"/>
                <w:szCs w:val="18"/>
              </w:rPr>
            </w:pPr>
            <w:r>
              <w:rPr>
                <w:rFonts w:ascii="Verdana" w:hAnsi="Verdana"/>
                <w:b/>
                <w:bCs/>
                <w:color w:val="000000"/>
                <w:sz w:val="18"/>
                <w:szCs w:val="18"/>
              </w:rPr>
              <w:t>(</w:t>
            </w:r>
            <w:proofErr w:type="spellStart"/>
            <w:r>
              <w:rPr>
                <w:rFonts w:ascii="Verdana" w:hAnsi="Verdana"/>
                <w:b/>
                <w:bCs/>
                <w:color w:val="000000"/>
                <w:sz w:val="18"/>
                <w:szCs w:val="18"/>
              </w:rPr>
              <w:fldChar w:fldCharType="begin"/>
            </w:r>
            <w:r>
              <w:rPr>
                <w:rFonts w:ascii="Verdana" w:hAnsi="Verdana"/>
                <w:b/>
                <w:bCs/>
                <w:color w:val="000000"/>
                <w:sz w:val="18"/>
                <w:szCs w:val="18"/>
              </w:rPr>
              <w:instrText xml:space="preserve"> HYPERLINK "http://sd25.senate.ca.gov/" \t "_blank" </w:instrText>
            </w:r>
            <w:r>
              <w:rPr>
                <w:rFonts w:ascii="Verdana" w:hAnsi="Verdana"/>
                <w:b/>
                <w:bCs/>
                <w:color w:val="000000"/>
                <w:sz w:val="18"/>
                <w:szCs w:val="18"/>
              </w:rPr>
              <w:fldChar w:fldCharType="separate"/>
            </w:r>
            <w:r>
              <w:rPr>
                <w:rStyle w:val="Hyperlink"/>
                <w:rFonts w:ascii="Verdana" w:hAnsi="Verdana"/>
                <w:b/>
                <w:bCs/>
                <w:sz w:val="18"/>
                <w:szCs w:val="18"/>
              </w:rPr>
              <w:t>Portantino</w:t>
            </w:r>
            <w:proofErr w:type="spellEnd"/>
            <w:r>
              <w:rPr>
                <w:rFonts w:ascii="Verdana" w:hAnsi="Verdana"/>
                <w:b/>
                <w:bCs/>
                <w:color w:val="000000"/>
                <w:sz w:val="18"/>
                <w:szCs w:val="18"/>
              </w:rPr>
              <w:fldChar w:fldCharType="end"/>
            </w:r>
            <w:r>
              <w:rPr>
                <w:rFonts w:ascii="Verdana" w:hAnsi="Verdana"/>
                <w:b/>
                <w:bCs/>
                <w:color w:val="000000"/>
                <w:sz w:val="18"/>
                <w:szCs w:val="18"/>
              </w:rPr>
              <w:t> D)   California Safe Drinking Water Act: microplastics.</w:t>
            </w:r>
          </w:p>
        </w:tc>
      </w:tr>
      <w:tr w:rsidR="00294342" w14:paraId="1D9CA077" w14:textId="77777777" w:rsidTr="00294342">
        <w:trPr>
          <w:tblCellSpacing w:w="15" w:type="dxa"/>
        </w:trPr>
        <w:tc>
          <w:tcPr>
            <w:tcW w:w="0" w:type="auto"/>
            <w:gridSpan w:val="2"/>
            <w:shd w:val="clear" w:color="auto" w:fill="FBFAF7"/>
            <w:hideMark/>
          </w:tcPr>
          <w:p w14:paraId="57046EA1"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014EB88" w14:textId="77777777" w:rsidR="00294342" w:rsidRDefault="00294342">
            <w:pPr>
              <w:rPr>
                <w:rFonts w:ascii="Verdana" w:hAnsi="Verdana"/>
                <w:color w:val="000000"/>
                <w:sz w:val="18"/>
                <w:szCs w:val="18"/>
              </w:rPr>
            </w:pPr>
            <w:r>
              <w:rPr>
                <w:rFonts w:ascii="Verdana" w:hAnsi="Verdana"/>
                <w:b/>
                <w:bCs/>
                <w:color w:val="000000"/>
                <w:sz w:val="18"/>
                <w:szCs w:val="18"/>
              </w:rPr>
              <w:t>Last Amend: </w:t>
            </w:r>
            <w:r>
              <w:rPr>
                <w:rFonts w:ascii="Verdana" w:hAnsi="Verdana"/>
                <w:color w:val="000000"/>
                <w:sz w:val="18"/>
                <w:szCs w:val="18"/>
              </w:rPr>
              <w:t>8/9/2018</w:t>
            </w:r>
          </w:p>
        </w:tc>
      </w:tr>
      <w:tr w:rsidR="00294342" w14:paraId="6A6877A8" w14:textId="77777777" w:rsidTr="00294342">
        <w:trPr>
          <w:tblCellSpacing w:w="15" w:type="dxa"/>
        </w:trPr>
        <w:tc>
          <w:tcPr>
            <w:tcW w:w="0" w:type="auto"/>
            <w:gridSpan w:val="2"/>
            <w:shd w:val="clear" w:color="auto" w:fill="FBFAF7"/>
            <w:hideMark/>
          </w:tcPr>
          <w:p w14:paraId="1CC4C9D4"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447F8044" w14:textId="77777777" w:rsidR="00294342" w:rsidRDefault="00294342">
            <w:pPr>
              <w:rPr>
                <w:rFonts w:ascii="Verdana" w:hAnsi="Verdana"/>
                <w:color w:val="000000"/>
                <w:sz w:val="18"/>
                <w:szCs w:val="18"/>
              </w:rPr>
            </w:pPr>
            <w:r>
              <w:rPr>
                <w:rFonts w:ascii="Verdana" w:hAnsi="Verdana"/>
                <w:b/>
                <w:bCs/>
                <w:color w:val="000000"/>
                <w:sz w:val="18"/>
                <w:szCs w:val="18"/>
              </w:rPr>
              <w:t>Status: </w:t>
            </w:r>
            <w:r>
              <w:rPr>
                <w:rFonts w:ascii="Verdana" w:hAnsi="Verdana"/>
                <w:color w:val="000000"/>
                <w:sz w:val="18"/>
                <w:szCs w:val="18"/>
              </w:rPr>
              <w:t>8/9/2018-From committee with author's amendments. Read second time and amended. Re-referred to Com. on APPR.</w:t>
            </w:r>
          </w:p>
        </w:tc>
      </w:tr>
      <w:tr w:rsidR="00294342" w14:paraId="0BE69539" w14:textId="77777777" w:rsidTr="00294342">
        <w:trPr>
          <w:tblCellSpacing w:w="15" w:type="dxa"/>
        </w:trPr>
        <w:tc>
          <w:tcPr>
            <w:tcW w:w="0" w:type="auto"/>
            <w:gridSpan w:val="2"/>
            <w:shd w:val="clear" w:color="auto" w:fill="FBFAF7"/>
            <w:hideMark/>
          </w:tcPr>
          <w:p w14:paraId="44C368C2"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1796B691" w14:textId="77777777" w:rsidR="00294342" w:rsidRDefault="00294342">
            <w:pPr>
              <w:rPr>
                <w:rFonts w:ascii="Verdana" w:hAnsi="Verdana"/>
                <w:color w:val="000000"/>
                <w:sz w:val="18"/>
                <w:szCs w:val="18"/>
              </w:rPr>
            </w:pPr>
            <w:r>
              <w:rPr>
                <w:rFonts w:ascii="Verdana" w:hAnsi="Verdana"/>
                <w:b/>
                <w:bCs/>
                <w:color w:val="000000"/>
                <w:sz w:val="18"/>
                <w:szCs w:val="18"/>
              </w:rPr>
              <w:t>Location: </w:t>
            </w:r>
            <w:r>
              <w:rPr>
                <w:rFonts w:ascii="Verdana" w:hAnsi="Verdana"/>
                <w:color w:val="000000"/>
                <w:sz w:val="18"/>
                <w:szCs w:val="18"/>
              </w:rPr>
              <w:t>6/26/2018-A. APPR.</w:t>
            </w:r>
          </w:p>
        </w:tc>
      </w:tr>
      <w:tr w:rsidR="00294342" w14:paraId="166358E6" w14:textId="77777777" w:rsidTr="00294342">
        <w:trPr>
          <w:tblCellSpacing w:w="15" w:type="dxa"/>
        </w:trPr>
        <w:tc>
          <w:tcPr>
            <w:tcW w:w="0" w:type="auto"/>
            <w:gridSpan w:val="2"/>
            <w:shd w:val="clear" w:color="auto" w:fill="FBFAF7"/>
            <w:hideMark/>
          </w:tcPr>
          <w:p w14:paraId="27F75631" w14:textId="77777777" w:rsidR="00294342" w:rsidRDefault="00294342">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56B26F44" w14:textId="77777777" w:rsidR="00294342" w:rsidRDefault="00294342">
            <w:pPr>
              <w:rPr>
                <w:rFonts w:ascii="Verdana" w:hAnsi="Verdana"/>
                <w:color w:val="000000"/>
                <w:sz w:val="18"/>
                <w:szCs w:val="18"/>
              </w:rPr>
            </w:pPr>
            <w:r>
              <w:rPr>
                <w:rFonts w:ascii="Verdana" w:hAnsi="Verdana"/>
                <w:b/>
                <w:bCs/>
                <w:color w:val="000000"/>
                <w:sz w:val="18"/>
                <w:szCs w:val="18"/>
              </w:rPr>
              <w:t>Calendar:  </w:t>
            </w:r>
            <w:r>
              <w:rPr>
                <w:rFonts w:ascii="Verdana" w:hAnsi="Verdana"/>
                <w:color w:val="000000"/>
                <w:sz w:val="18"/>
                <w:szCs w:val="18"/>
              </w:rPr>
              <w:t>8/15/2018  9 a.m. - State Capitol, Room 4202  ASSEMBLY APPROPRIATIONS, GONZALEZ FLETCHER, Chair</w:t>
            </w:r>
          </w:p>
        </w:tc>
      </w:tr>
      <w:tr w:rsidR="00C62195" w14:paraId="38483AD2" w14:textId="77777777" w:rsidTr="007E77BC">
        <w:trPr>
          <w:tblCellSpacing w:w="15" w:type="dxa"/>
        </w:trPr>
        <w:tc>
          <w:tcPr>
            <w:tcW w:w="0" w:type="auto"/>
            <w:gridSpan w:val="3"/>
            <w:shd w:val="clear" w:color="auto" w:fill="FBFAF7"/>
            <w:hideMark/>
          </w:tcPr>
          <w:p w14:paraId="128FF8CB" w14:textId="057BC808" w:rsidR="00C62195" w:rsidRDefault="00C62195">
            <w:pPr>
              <w:rPr>
                <w:rFonts w:ascii="Verdana" w:hAnsi="Verdana"/>
                <w:color w:val="000000"/>
                <w:sz w:val="18"/>
                <w:szCs w:val="18"/>
              </w:rPr>
            </w:pPr>
            <w:r>
              <w:rPr>
                <w:rFonts w:ascii="Verdana" w:hAnsi="Verdana"/>
                <w:color w:val="000000"/>
                <w:sz w:val="18"/>
                <w:szCs w:val="18"/>
              </w:rPr>
              <w:t> </w:t>
            </w:r>
            <w:r>
              <w:rPr>
                <w:rFonts w:ascii="Verdana" w:hAnsi="Verdana"/>
                <w:b/>
                <w:bCs/>
                <w:color w:val="000000"/>
                <w:sz w:val="18"/>
                <w:szCs w:val="18"/>
              </w:rPr>
              <w:t>Summary: </w:t>
            </w:r>
            <w:r>
              <w:rPr>
                <w:rFonts w:ascii="Verdana" w:hAnsi="Verdana"/>
                <w:color w:val="000000"/>
                <w:sz w:val="18"/>
                <w:szCs w:val="18"/>
              </w:rPr>
              <w:t xml:space="preserve">Would </w:t>
            </w:r>
            <w:r w:rsidR="00F91CC6">
              <w:rPr>
                <w:rFonts w:ascii="Verdana" w:hAnsi="Verdana"/>
                <w:color w:val="000000"/>
                <w:sz w:val="18"/>
                <w:szCs w:val="18"/>
              </w:rPr>
              <w:t>r</w:t>
            </w:r>
            <w:r w:rsidR="00F91CC6" w:rsidRPr="00F91CC6">
              <w:rPr>
                <w:rFonts w:ascii="Verdana" w:hAnsi="Verdana"/>
                <w:color w:val="000000"/>
                <w:sz w:val="18"/>
                <w:szCs w:val="18"/>
              </w:rPr>
              <w:t>equire the state board, on or before July 1, 2020, to adopt a definition of microplastics in drinking water, and on or before July 1, 2021, to adopt a standard methodology to be used in the testing of drinking water for microplastics and requirements for 4 years of testing and reporting of microplastics in drinking water, including public disclosure of those results</w:t>
            </w:r>
            <w:r>
              <w:rPr>
                <w:rFonts w:ascii="Verdana" w:hAnsi="Verdana"/>
                <w:color w:val="000000"/>
                <w:sz w:val="18"/>
                <w:szCs w:val="18"/>
              </w:rPr>
              <w:t>.</w:t>
            </w:r>
          </w:p>
        </w:tc>
      </w:tr>
    </w:tbl>
    <w:p w14:paraId="4605512C" w14:textId="77777777" w:rsidR="00294342" w:rsidRDefault="00294342" w:rsidP="00294342">
      <w:pPr>
        <w:rPr>
          <w:vanish/>
        </w:rPr>
      </w:pPr>
    </w:p>
    <w:tbl>
      <w:tblPr>
        <w:tblW w:w="5000" w:type="pct"/>
        <w:tblCellSpacing w:w="15" w:type="dxa"/>
        <w:shd w:val="clear" w:color="auto" w:fill="FBFAF7"/>
        <w:tblCellMar>
          <w:left w:w="0" w:type="dxa"/>
          <w:right w:w="0" w:type="dxa"/>
        </w:tblCellMar>
        <w:tblLook w:val="04A0" w:firstRow="1" w:lastRow="0" w:firstColumn="1" w:lastColumn="0" w:noHBand="0" w:noVBand="1"/>
      </w:tblPr>
      <w:tblGrid>
        <w:gridCol w:w="747"/>
        <w:gridCol w:w="912"/>
        <w:gridCol w:w="1354"/>
        <w:gridCol w:w="1355"/>
        <w:gridCol w:w="1355"/>
        <w:gridCol w:w="1266"/>
        <w:gridCol w:w="1266"/>
        <w:gridCol w:w="1105"/>
      </w:tblGrid>
      <w:tr w:rsidR="00294342" w14:paraId="6125BCA9" w14:textId="77777777" w:rsidTr="00C62195">
        <w:trPr>
          <w:tblCellSpacing w:w="15" w:type="dxa"/>
        </w:trPr>
        <w:tc>
          <w:tcPr>
            <w:tcW w:w="0" w:type="auto"/>
            <w:shd w:val="clear" w:color="auto" w:fill="FBFAF7"/>
            <w:hideMark/>
          </w:tcPr>
          <w:p w14:paraId="5507D861" w14:textId="77777777" w:rsidR="00294342" w:rsidRDefault="00294342">
            <w:pPr>
              <w:rPr>
                <w:rFonts w:ascii="Times New Roman" w:hAnsi="Times New Roman"/>
                <w:sz w:val="24"/>
                <w:szCs w:val="24"/>
              </w:rPr>
            </w:pPr>
          </w:p>
        </w:tc>
        <w:tc>
          <w:tcPr>
            <w:tcW w:w="485" w:type="pct"/>
            <w:shd w:val="clear" w:color="auto" w:fill="FBFAF7"/>
            <w:hideMark/>
          </w:tcPr>
          <w:p w14:paraId="2904E173" w14:textId="77777777" w:rsidR="00294342" w:rsidRDefault="00294342">
            <w:pPr>
              <w:rPr>
                <w:sz w:val="20"/>
                <w:szCs w:val="20"/>
              </w:rPr>
            </w:pPr>
          </w:p>
        </w:tc>
        <w:tc>
          <w:tcPr>
            <w:tcW w:w="728" w:type="pct"/>
            <w:shd w:val="clear" w:color="auto" w:fill="FBFAF7"/>
            <w:hideMark/>
          </w:tcPr>
          <w:p w14:paraId="3B49B4F2" w14:textId="77777777" w:rsidR="00294342" w:rsidRDefault="00294342">
            <w:pPr>
              <w:rPr>
                <w:sz w:val="20"/>
                <w:szCs w:val="20"/>
              </w:rPr>
            </w:pPr>
          </w:p>
        </w:tc>
        <w:tc>
          <w:tcPr>
            <w:tcW w:w="729" w:type="pct"/>
            <w:shd w:val="clear" w:color="auto" w:fill="FBFAF7"/>
            <w:hideMark/>
          </w:tcPr>
          <w:p w14:paraId="15AF7C49" w14:textId="77777777" w:rsidR="00294342" w:rsidRDefault="00294342">
            <w:pPr>
              <w:rPr>
                <w:sz w:val="20"/>
                <w:szCs w:val="20"/>
              </w:rPr>
            </w:pPr>
          </w:p>
        </w:tc>
        <w:tc>
          <w:tcPr>
            <w:tcW w:w="729" w:type="pct"/>
            <w:shd w:val="clear" w:color="auto" w:fill="FBFAF7"/>
            <w:hideMark/>
          </w:tcPr>
          <w:p w14:paraId="083FC43B" w14:textId="77777777" w:rsidR="00294342" w:rsidRDefault="00294342">
            <w:pPr>
              <w:rPr>
                <w:sz w:val="20"/>
                <w:szCs w:val="20"/>
              </w:rPr>
            </w:pPr>
          </w:p>
        </w:tc>
        <w:tc>
          <w:tcPr>
            <w:tcW w:w="680" w:type="pct"/>
            <w:shd w:val="clear" w:color="auto" w:fill="FBFAF7"/>
            <w:hideMark/>
          </w:tcPr>
          <w:p w14:paraId="1157B865" w14:textId="77777777" w:rsidR="00294342" w:rsidRDefault="00294342">
            <w:pPr>
              <w:rPr>
                <w:sz w:val="20"/>
                <w:szCs w:val="20"/>
              </w:rPr>
            </w:pPr>
          </w:p>
        </w:tc>
        <w:tc>
          <w:tcPr>
            <w:tcW w:w="680" w:type="pct"/>
            <w:shd w:val="clear" w:color="auto" w:fill="FBFAF7"/>
            <w:hideMark/>
          </w:tcPr>
          <w:p w14:paraId="6D49AD91" w14:textId="77777777" w:rsidR="00294342" w:rsidRDefault="00294342">
            <w:pPr>
              <w:rPr>
                <w:sz w:val="20"/>
                <w:szCs w:val="20"/>
              </w:rPr>
            </w:pPr>
          </w:p>
        </w:tc>
        <w:tc>
          <w:tcPr>
            <w:tcW w:w="583" w:type="pct"/>
            <w:shd w:val="clear" w:color="auto" w:fill="FBFAF7"/>
            <w:hideMark/>
          </w:tcPr>
          <w:p w14:paraId="3E947A54" w14:textId="77777777" w:rsidR="00294342" w:rsidRDefault="00294342">
            <w:pPr>
              <w:rPr>
                <w:sz w:val="20"/>
                <w:szCs w:val="20"/>
              </w:rPr>
            </w:pPr>
          </w:p>
        </w:tc>
      </w:tr>
      <w:tr w:rsidR="00294342" w14:paraId="3FF14F22" w14:textId="77777777" w:rsidTr="00294342">
        <w:trPr>
          <w:tblCellSpacing w:w="15" w:type="dxa"/>
        </w:trPr>
        <w:tc>
          <w:tcPr>
            <w:tcW w:w="0" w:type="auto"/>
            <w:shd w:val="clear" w:color="auto" w:fill="FBFAF7"/>
            <w:hideMark/>
          </w:tcPr>
          <w:p w14:paraId="7FC3788E"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08F4E5A3"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361A500B"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2A7D87D2" w14:textId="77777777" w:rsidR="00294342" w:rsidRDefault="00294342">
            <w:pPr>
              <w:rPr>
                <w:rFonts w:ascii="Verdana" w:hAnsi="Verdana"/>
                <w:b/>
                <w:bCs/>
                <w:color w:val="000000"/>
                <w:sz w:val="18"/>
                <w:szCs w:val="18"/>
              </w:rPr>
            </w:pPr>
            <w:r>
              <w:rPr>
                <w:rFonts w:ascii="Verdana" w:hAnsi="Verdana"/>
                <w:b/>
                <w:bCs/>
                <w:color w:val="000000"/>
                <w:sz w:val="18"/>
                <w:szCs w:val="18"/>
              </w:rPr>
              <w:t>Position </w:t>
            </w:r>
          </w:p>
        </w:tc>
        <w:tc>
          <w:tcPr>
            <w:tcW w:w="0" w:type="auto"/>
            <w:shd w:val="clear" w:color="auto" w:fill="FBFAF7"/>
            <w:hideMark/>
          </w:tcPr>
          <w:p w14:paraId="2CD04441"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4CD73799"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777CB515" w14:textId="77777777" w:rsidR="00294342" w:rsidRDefault="00294342">
            <w:pPr>
              <w:rPr>
                <w:rFonts w:ascii="Verdana" w:hAnsi="Verdana"/>
                <w:b/>
                <w:bCs/>
                <w:color w:val="000000"/>
                <w:sz w:val="18"/>
                <w:szCs w:val="18"/>
              </w:rPr>
            </w:pPr>
            <w:r>
              <w:rPr>
                <w:rFonts w:ascii="Verdana" w:hAnsi="Verdana"/>
                <w:b/>
                <w:bCs/>
                <w:color w:val="000000"/>
                <w:sz w:val="18"/>
                <w:szCs w:val="18"/>
              </w:rPr>
              <w:t> </w:t>
            </w:r>
          </w:p>
        </w:tc>
        <w:tc>
          <w:tcPr>
            <w:tcW w:w="0" w:type="auto"/>
            <w:shd w:val="clear" w:color="auto" w:fill="FBFAF7"/>
            <w:hideMark/>
          </w:tcPr>
          <w:p w14:paraId="063BD1EE" w14:textId="77777777" w:rsidR="00294342" w:rsidRDefault="00294342">
            <w:pPr>
              <w:rPr>
                <w:rFonts w:ascii="Verdana" w:hAnsi="Verdana"/>
                <w:b/>
                <w:bCs/>
                <w:color w:val="000000"/>
                <w:sz w:val="18"/>
                <w:szCs w:val="18"/>
              </w:rPr>
            </w:pPr>
            <w:r>
              <w:rPr>
                <w:rFonts w:ascii="Verdana" w:hAnsi="Verdana"/>
                <w:b/>
                <w:bCs/>
                <w:color w:val="000000"/>
                <w:sz w:val="18"/>
                <w:szCs w:val="18"/>
              </w:rPr>
              <w:t> </w:t>
            </w:r>
          </w:p>
        </w:tc>
      </w:tr>
      <w:tr w:rsidR="00C62195" w14:paraId="4E199060" w14:textId="77777777" w:rsidTr="005A2343">
        <w:trPr>
          <w:tblCellSpacing w:w="15" w:type="dxa"/>
        </w:trPr>
        <w:tc>
          <w:tcPr>
            <w:tcW w:w="0" w:type="auto"/>
            <w:shd w:val="clear" w:color="auto" w:fill="FBFAF7"/>
            <w:hideMark/>
          </w:tcPr>
          <w:p w14:paraId="2775A39E"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shd w:val="clear" w:color="auto" w:fill="FBFAF7"/>
            <w:hideMark/>
          </w:tcPr>
          <w:p w14:paraId="6712BD30" w14:textId="77777777" w:rsidR="00C62195" w:rsidRDefault="00C62195">
            <w:pPr>
              <w:rPr>
                <w:rFonts w:ascii="Verdana" w:hAnsi="Verdana"/>
                <w:color w:val="000000"/>
                <w:sz w:val="18"/>
                <w:szCs w:val="18"/>
              </w:rPr>
            </w:pPr>
            <w:r>
              <w:rPr>
                <w:rFonts w:ascii="Verdana" w:hAnsi="Verdana"/>
                <w:color w:val="000000"/>
                <w:sz w:val="18"/>
                <w:szCs w:val="18"/>
              </w:rPr>
              <w:t> </w:t>
            </w:r>
          </w:p>
        </w:tc>
        <w:tc>
          <w:tcPr>
            <w:tcW w:w="0" w:type="auto"/>
            <w:gridSpan w:val="6"/>
            <w:shd w:val="clear" w:color="auto" w:fill="FBFAF7"/>
            <w:hideMark/>
          </w:tcPr>
          <w:p w14:paraId="2DCA89EA" w14:textId="5D0C700A" w:rsidR="00C62195" w:rsidRPr="00C62195" w:rsidRDefault="00C62195">
            <w:pPr>
              <w:rPr>
                <w:rFonts w:ascii="Verdana" w:hAnsi="Verdana"/>
                <w:color w:val="000000"/>
                <w:sz w:val="18"/>
                <w:szCs w:val="18"/>
              </w:rPr>
            </w:pPr>
            <w:r>
              <w:rPr>
                <w:rFonts w:ascii="Verdana" w:hAnsi="Verdana"/>
                <w:color w:val="000000"/>
                <w:sz w:val="18"/>
                <w:szCs w:val="18"/>
              </w:rPr>
              <w:t> </w:t>
            </w:r>
            <w:r w:rsidRPr="00C62195">
              <w:rPr>
                <w:rFonts w:ascii="Verdana" w:hAnsi="Verdana"/>
                <w:color w:val="7030A0"/>
                <w:sz w:val="18"/>
                <w:szCs w:val="18"/>
              </w:rPr>
              <w:t>Enrolled  September 07, 2018</w:t>
            </w:r>
          </w:p>
        </w:tc>
      </w:tr>
    </w:tbl>
    <w:p w14:paraId="5DD598C6" w14:textId="6652D931" w:rsidR="00FF756E" w:rsidRDefault="00FF756E" w:rsidP="009F796A">
      <w:pPr>
        <w:spacing w:after="0"/>
        <w:rPr>
          <w:rFonts w:ascii="Times New Roman" w:hAnsi="Times New Roman" w:cs="Times New Roman"/>
          <w:b/>
          <w:sz w:val="36"/>
          <w:szCs w:val="36"/>
        </w:rPr>
      </w:pPr>
    </w:p>
    <w:sectPr w:rsidR="00FF756E" w:rsidSect="00927FD5">
      <w:head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0304F" w14:textId="77777777" w:rsidR="00103C7A" w:rsidRDefault="00103C7A" w:rsidP="00927FD5">
      <w:pPr>
        <w:spacing w:after="0" w:line="240" w:lineRule="auto"/>
      </w:pPr>
      <w:r>
        <w:separator/>
      </w:r>
    </w:p>
  </w:endnote>
  <w:endnote w:type="continuationSeparator" w:id="0">
    <w:p w14:paraId="4AAC7BFF" w14:textId="77777777" w:rsidR="00103C7A" w:rsidRDefault="00103C7A" w:rsidP="0092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468299"/>
      <w:docPartObj>
        <w:docPartGallery w:val="Page Numbers (Bottom of Page)"/>
        <w:docPartUnique/>
      </w:docPartObj>
    </w:sdtPr>
    <w:sdtEndPr>
      <w:rPr>
        <w:noProof/>
      </w:rPr>
    </w:sdtEndPr>
    <w:sdtContent>
      <w:p w14:paraId="4691D841" w14:textId="77777777" w:rsidR="009663DA" w:rsidRDefault="00103C7A">
        <w:pPr>
          <w:pStyle w:val="Footer"/>
        </w:pPr>
      </w:p>
    </w:sdtContent>
  </w:sdt>
  <w:p w14:paraId="6422131F" w14:textId="77777777" w:rsidR="009663DA" w:rsidRDefault="00966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BD420" w14:textId="77777777" w:rsidR="00103C7A" w:rsidRDefault="00103C7A" w:rsidP="00927FD5">
      <w:pPr>
        <w:spacing w:after="0" w:line="240" w:lineRule="auto"/>
      </w:pPr>
      <w:r>
        <w:separator/>
      </w:r>
    </w:p>
  </w:footnote>
  <w:footnote w:type="continuationSeparator" w:id="0">
    <w:p w14:paraId="6660C35D" w14:textId="77777777" w:rsidR="00103C7A" w:rsidRDefault="00103C7A" w:rsidP="00927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DC64A" w14:textId="77777777" w:rsidR="009663DA" w:rsidRDefault="009663DA" w:rsidP="00927FD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4C711" w14:textId="77777777" w:rsidR="009663DA" w:rsidRDefault="009663DA" w:rsidP="00927FD5">
    <w:pPr>
      <w:pStyle w:val="Header"/>
      <w:jc w:val="center"/>
    </w:pPr>
    <w:r>
      <w:rPr>
        <w:noProof/>
      </w:rPr>
      <w:drawing>
        <wp:inline distT="0" distB="0" distL="0" distR="0" wp14:anchorId="352182CD" wp14:editId="61A3D17B">
          <wp:extent cx="3237230" cy="65214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521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D5"/>
    <w:rsid w:val="00022DE6"/>
    <w:rsid w:val="00042EC8"/>
    <w:rsid w:val="000B0006"/>
    <w:rsid w:val="00103C7A"/>
    <w:rsid w:val="001F09EE"/>
    <w:rsid w:val="00284D1E"/>
    <w:rsid w:val="002905E6"/>
    <w:rsid w:val="00294342"/>
    <w:rsid w:val="003063C2"/>
    <w:rsid w:val="00352A2D"/>
    <w:rsid w:val="003C526D"/>
    <w:rsid w:val="0046562C"/>
    <w:rsid w:val="00492793"/>
    <w:rsid w:val="00495B68"/>
    <w:rsid w:val="004A504F"/>
    <w:rsid w:val="004B030D"/>
    <w:rsid w:val="005A1D3C"/>
    <w:rsid w:val="005E7C07"/>
    <w:rsid w:val="00613FD4"/>
    <w:rsid w:val="006C4DE2"/>
    <w:rsid w:val="006E1D24"/>
    <w:rsid w:val="00706DF4"/>
    <w:rsid w:val="00832690"/>
    <w:rsid w:val="00837A36"/>
    <w:rsid w:val="009072E7"/>
    <w:rsid w:val="00927FD5"/>
    <w:rsid w:val="00947CC3"/>
    <w:rsid w:val="009663DA"/>
    <w:rsid w:val="00992732"/>
    <w:rsid w:val="009F796A"/>
    <w:rsid w:val="00B33C7D"/>
    <w:rsid w:val="00B97C50"/>
    <w:rsid w:val="00BB4F5E"/>
    <w:rsid w:val="00BE3414"/>
    <w:rsid w:val="00C03472"/>
    <w:rsid w:val="00C62195"/>
    <w:rsid w:val="00C856FA"/>
    <w:rsid w:val="00DC33E4"/>
    <w:rsid w:val="00E95B1E"/>
    <w:rsid w:val="00F33CFB"/>
    <w:rsid w:val="00F77F83"/>
    <w:rsid w:val="00F91CC6"/>
    <w:rsid w:val="00FB6A3A"/>
    <w:rsid w:val="00FD65B6"/>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ACE54"/>
  <w15:chartTrackingRefBased/>
  <w15:docId w15:val="{C723C660-4C7D-41DB-8BC2-6E82E316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27F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FD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927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D5"/>
  </w:style>
  <w:style w:type="paragraph" w:styleId="Footer">
    <w:name w:val="footer"/>
    <w:basedOn w:val="Normal"/>
    <w:link w:val="FooterChar"/>
    <w:uiPriority w:val="99"/>
    <w:unhideWhenUsed/>
    <w:rsid w:val="00927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D5"/>
  </w:style>
  <w:style w:type="character" w:styleId="Hyperlink">
    <w:name w:val="Hyperlink"/>
    <w:basedOn w:val="DefaultParagraphFont"/>
    <w:uiPriority w:val="99"/>
    <w:unhideWhenUsed/>
    <w:rsid w:val="00927FD5"/>
    <w:rPr>
      <w:color w:val="0000FF"/>
      <w:u w:val="single"/>
    </w:rPr>
  </w:style>
  <w:style w:type="character" w:customStyle="1" w:styleId="UnresolvedMention">
    <w:name w:val="Unresolved Mention"/>
    <w:basedOn w:val="DefaultParagraphFont"/>
    <w:uiPriority w:val="99"/>
    <w:semiHidden/>
    <w:unhideWhenUsed/>
    <w:rsid w:val="00BB4F5E"/>
    <w:rPr>
      <w:color w:val="808080"/>
      <w:shd w:val="clear" w:color="auto" w:fill="E6E6E6"/>
    </w:rPr>
  </w:style>
  <w:style w:type="paragraph" w:customStyle="1" w:styleId="msonormal0">
    <w:name w:val="msonormal"/>
    <w:basedOn w:val="Normal"/>
    <w:rsid w:val="00837A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7A36"/>
    <w:rPr>
      <w:color w:val="800080"/>
      <w:u w:val="single"/>
    </w:rPr>
  </w:style>
  <w:style w:type="paragraph" w:styleId="BalloonText">
    <w:name w:val="Balloon Text"/>
    <w:basedOn w:val="Normal"/>
    <w:link w:val="BalloonTextChar"/>
    <w:uiPriority w:val="99"/>
    <w:semiHidden/>
    <w:unhideWhenUsed/>
    <w:rsid w:val="006E1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195">
      <w:bodyDiv w:val="1"/>
      <w:marLeft w:val="0"/>
      <w:marRight w:val="0"/>
      <w:marTop w:val="0"/>
      <w:marBottom w:val="0"/>
      <w:divBdr>
        <w:top w:val="none" w:sz="0" w:space="0" w:color="auto"/>
        <w:left w:val="none" w:sz="0" w:space="0" w:color="auto"/>
        <w:bottom w:val="none" w:sz="0" w:space="0" w:color="auto"/>
        <w:right w:val="none" w:sz="0" w:space="0" w:color="auto"/>
      </w:divBdr>
    </w:div>
    <w:div w:id="5835525">
      <w:bodyDiv w:val="1"/>
      <w:marLeft w:val="0"/>
      <w:marRight w:val="0"/>
      <w:marTop w:val="0"/>
      <w:marBottom w:val="0"/>
      <w:divBdr>
        <w:top w:val="none" w:sz="0" w:space="0" w:color="auto"/>
        <w:left w:val="none" w:sz="0" w:space="0" w:color="auto"/>
        <w:bottom w:val="none" w:sz="0" w:space="0" w:color="auto"/>
        <w:right w:val="none" w:sz="0" w:space="0" w:color="auto"/>
      </w:divBdr>
    </w:div>
    <w:div w:id="9376109">
      <w:bodyDiv w:val="1"/>
      <w:marLeft w:val="0"/>
      <w:marRight w:val="0"/>
      <w:marTop w:val="0"/>
      <w:marBottom w:val="0"/>
      <w:divBdr>
        <w:top w:val="none" w:sz="0" w:space="0" w:color="auto"/>
        <w:left w:val="none" w:sz="0" w:space="0" w:color="auto"/>
        <w:bottom w:val="none" w:sz="0" w:space="0" w:color="auto"/>
        <w:right w:val="none" w:sz="0" w:space="0" w:color="auto"/>
      </w:divBdr>
    </w:div>
    <w:div w:id="43334549">
      <w:bodyDiv w:val="1"/>
      <w:marLeft w:val="0"/>
      <w:marRight w:val="0"/>
      <w:marTop w:val="0"/>
      <w:marBottom w:val="0"/>
      <w:divBdr>
        <w:top w:val="none" w:sz="0" w:space="0" w:color="auto"/>
        <w:left w:val="none" w:sz="0" w:space="0" w:color="auto"/>
        <w:bottom w:val="none" w:sz="0" w:space="0" w:color="auto"/>
        <w:right w:val="none" w:sz="0" w:space="0" w:color="auto"/>
      </w:divBdr>
    </w:div>
    <w:div w:id="48114204">
      <w:bodyDiv w:val="1"/>
      <w:marLeft w:val="0"/>
      <w:marRight w:val="0"/>
      <w:marTop w:val="0"/>
      <w:marBottom w:val="0"/>
      <w:divBdr>
        <w:top w:val="none" w:sz="0" w:space="0" w:color="auto"/>
        <w:left w:val="none" w:sz="0" w:space="0" w:color="auto"/>
        <w:bottom w:val="none" w:sz="0" w:space="0" w:color="auto"/>
        <w:right w:val="none" w:sz="0" w:space="0" w:color="auto"/>
      </w:divBdr>
    </w:div>
    <w:div w:id="62915822">
      <w:bodyDiv w:val="1"/>
      <w:marLeft w:val="0"/>
      <w:marRight w:val="0"/>
      <w:marTop w:val="0"/>
      <w:marBottom w:val="0"/>
      <w:divBdr>
        <w:top w:val="none" w:sz="0" w:space="0" w:color="auto"/>
        <w:left w:val="none" w:sz="0" w:space="0" w:color="auto"/>
        <w:bottom w:val="none" w:sz="0" w:space="0" w:color="auto"/>
        <w:right w:val="none" w:sz="0" w:space="0" w:color="auto"/>
      </w:divBdr>
    </w:div>
    <w:div w:id="97406149">
      <w:bodyDiv w:val="1"/>
      <w:marLeft w:val="0"/>
      <w:marRight w:val="0"/>
      <w:marTop w:val="0"/>
      <w:marBottom w:val="0"/>
      <w:divBdr>
        <w:top w:val="none" w:sz="0" w:space="0" w:color="auto"/>
        <w:left w:val="none" w:sz="0" w:space="0" w:color="auto"/>
        <w:bottom w:val="none" w:sz="0" w:space="0" w:color="auto"/>
        <w:right w:val="none" w:sz="0" w:space="0" w:color="auto"/>
      </w:divBdr>
    </w:div>
    <w:div w:id="123470690">
      <w:bodyDiv w:val="1"/>
      <w:marLeft w:val="0"/>
      <w:marRight w:val="0"/>
      <w:marTop w:val="0"/>
      <w:marBottom w:val="0"/>
      <w:divBdr>
        <w:top w:val="none" w:sz="0" w:space="0" w:color="auto"/>
        <w:left w:val="none" w:sz="0" w:space="0" w:color="auto"/>
        <w:bottom w:val="none" w:sz="0" w:space="0" w:color="auto"/>
        <w:right w:val="none" w:sz="0" w:space="0" w:color="auto"/>
      </w:divBdr>
    </w:div>
    <w:div w:id="162550217">
      <w:bodyDiv w:val="1"/>
      <w:marLeft w:val="0"/>
      <w:marRight w:val="0"/>
      <w:marTop w:val="0"/>
      <w:marBottom w:val="0"/>
      <w:divBdr>
        <w:top w:val="none" w:sz="0" w:space="0" w:color="auto"/>
        <w:left w:val="none" w:sz="0" w:space="0" w:color="auto"/>
        <w:bottom w:val="none" w:sz="0" w:space="0" w:color="auto"/>
        <w:right w:val="none" w:sz="0" w:space="0" w:color="auto"/>
      </w:divBdr>
    </w:div>
    <w:div w:id="167911777">
      <w:bodyDiv w:val="1"/>
      <w:marLeft w:val="0"/>
      <w:marRight w:val="0"/>
      <w:marTop w:val="0"/>
      <w:marBottom w:val="0"/>
      <w:divBdr>
        <w:top w:val="none" w:sz="0" w:space="0" w:color="auto"/>
        <w:left w:val="none" w:sz="0" w:space="0" w:color="auto"/>
        <w:bottom w:val="none" w:sz="0" w:space="0" w:color="auto"/>
        <w:right w:val="none" w:sz="0" w:space="0" w:color="auto"/>
      </w:divBdr>
    </w:div>
    <w:div w:id="224754870">
      <w:bodyDiv w:val="1"/>
      <w:marLeft w:val="0"/>
      <w:marRight w:val="0"/>
      <w:marTop w:val="0"/>
      <w:marBottom w:val="0"/>
      <w:divBdr>
        <w:top w:val="none" w:sz="0" w:space="0" w:color="auto"/>
        <w:left w:val="none" w:sz="0" w:space="0" w:color="auto"/>
        <w:bottom w:val="none" w:sz="0" w:space="0" w:color="auto"/>
        <w:right w:val="none" w:sz="0" w:space="0" w:color="auto"/>
      </w:divBdr>
    </w:div>
    <w:div w:id="230846818">
      <w:bodyDiv w:val="1"/>
      <w:marLeft w:val="0"/>
      <w:marRight w:val="0"/>
      <w:marTop w:val="0"/>
      <w:marBottom w:val="0"/>
      <w:divBdr>
        <w:top w:val="none" w:sz="0" w:space="0" w:color="auto"/>
        <w:left w:val="none" w:sz="0" w:space="0" w:color="auto"/>
        <w:bottom w:val="none" w:sz="0" w:space="0" w:color="auto"/>
        <w:right w:val="none" w:sz="0" w:space="0" w:color="auto"/>
      </w:divBdr>
    </w:div>
    <w:div w:id="281808561">
      <w:bodyDiv w:val="1"/>
      <w:marLeft w:val="0"/>
      <w:marRight w:val="0"/>
      <w:marTop w:val="0"/>
      <w:marBottom w:val="0"/>
      <w:divBdr>
        <w:top w:val="none" w:sz="0" w:space="0" w:color="auto"/>
        <w:left w:val="none" w:sz="0" w:space="0" w:color="auto"/>
        <w:bottom w:val="none" w:sz="0" w:space="0" w:color="auto"/>
        <w:right w:val="none" w:sz="0" w:space="0" w:color="auto"/>
      </w:divBdr>
    </w:div>
    <w:div w:id="282427089">
      <w:bodyDiv w:val="1"/>
      <w:marLeft w:val="0"/>
      <w:marRight w:val="0"/>
      <w:marTop w:val="0"/>
      <w:marBottom w:val="0"/>
      <w:divBdr>
        <w:top w:val="none" w:sz="0" w:space="0" w:color="auto"/>
        <w:left w:val="none" w:sz="0" w:space="0" w:color="auto"/>
        <w:bottom w:val="none" w:sz="0" w:space="0" w:color="auto"/>
        <w:right w:val="none" w:sz="0" w:space="0" w:color="auto"/>
      </w:divBdr>
    </w:div>
    <w:div w:id="356391278">
      <w:bodyDiv w:val="1"/>
      <w:marLeft w:val="0"/>
      <w:marRight w:val="0"/>
      <w:marTop w:val="0"/>
      <w:marBottom w:val="0"/>
      <w:divBdr>
        <w:top w:val="none" w:sz="0" w:space="0" w:color="auto"/>
        <w:left w:val="none" w:sz="0" w:space="0" w:color="auto"/>
        <w:bottom w:val="none" w:sz="0" w:space="0" w:color="auto"/>
        <w:right w:val="none" w:sz="0" w:space="0" w:color="auto"/>
      </w:divBdr>
    </w:div>
    <w:div w:id="418867302">
      <w:bodyDiv w:val="1"/>
      <w:marLeft w:val="0"/>
      <w:marRight w:val="0"/>
      <w:marTop w:val="0"/>
      <w:marBottom w:val="0"/>
      <w:divBdr>
        <w:top w:val="none" w:sz="0" w:space="0" w:color="auto"/>
        <w:left w:val="none" w:sz="0" w:space="0" w:color="auto"/>
        <w:bottom w:val="none" w:sz="0" w:space="0" w:color="auto"/>
        <w:right w:val="none" w:sz="0" w:space="0" w:color="auto"/>
      </w:divBdr>
    </w:div>
    <w:div w:id="596135727">
      <w:bodyDiv w:val="1"/>
      <w:marLeft w:val="0"/>
      <w:marRight w:val="0"/>
      <w:marTop w:val="0"/>
      <w:marBottom w:val="0"/>
      <w:divBdr>
        <w:top w:val="none" w:sz="0" w:space="0" w:color="auto"/>
        <w:left w:val="none" w:sz="0" w:space="0" w:color="auto"/>
        <w:bottom w:val="none" w:sz="0" w:space="0" w:color="auto"/>
        <w:right w:val="none" w:sz="0" w:space="0" w:color="auto"/>
      </w:divBdr>
    </w:div>
    <w:div w:id="598485929">
      <w:bodyDiv w:val="1"/>
      <w:marLeft w:val="0"/>
      <w:marRight w:val="0"/>
      <w:marTop w:val="0"/>
      <w:marBottom w:val="0"/>
      <w:divBdr>
        <w:top w:val="none" w:sz="0" w:space="0" w:color="auto"/>
        <w:left w:val="none" w:sz="0" w:space="0" w:color="auto"/>
        <w:bottom w:val="none" w:sz="0" w:space="0" w:color="auto"/>
        <w:right w:val="none" w:sz="0" w:space="0" w:color="auto"/>
      </w:divBdr>
    </w:div>
    <w:div w:id="634215951">
      <w:bodyDiv w:val="1"/>
      <w:marLeft w:val="0"/>
      <w:marRight w:val="0"/>
      <w:marTop w:val="0"/>
      <w:marBottom w:val="0"/>
      <w:divBdr>
        <w:top w:val="none" w:sz="0" w:space="0" w:color="auto"/>
        <w:left w:val="none" w:sz="0" w:space="0" w:color="auto"/>
        <w:bottom w:val="none" w:sz="0" w:space="0" w:color="auto"/>
        <w:right w:val="none" w:sz="0" w:space="0" w:color="auto"/>
      </w:divBdr>
    </w:div>
    <w:div w:id="658658156">
      <w:bodyDiv w:val="1"/>
      <w:marLeft w:val="0"/>
      <w:marRight w:val="0"/>
      <w:marTop w:val="0"/>
      <w:marBottom w:val="0"/>
      <w:divBdr>
        <w:top w:val="none" w:sz="0" w:space="0" w:color="auto"/>
        <w:left w:val="none" w:sz="0" w:space="0" w:color="auto"/>
        <w:bottom w:val="none" w:sz="0" w:space="0" w:color="auto"/>
        <w:right w:val="none" w:sz="0" w:space="0" w:color="auto"/>
      </w:divBdr>
    </w:div>
    <w:div w:id="680350782">
      <w:bodyDiv w:val="1"/>
      <w:marLeft w:val="0"/>
      <w:marRight w:val="0"/>
      <w:marTop w:val="0"/>
      <w:marBottom w:val="0"/>
      <w:divBdr>
        <w:top w:val="none" w:sz="0" w:space="0" w:color="auto"/>
        <w:left w:val="none" w:sz="0" w:space="0" w:color="auto"/>
        <w:bottom w:val="none" w:sz="0" w:space="0" w:color="auto"/>
        <w:right w:val="none" w:sz="0" w:space="0" w:color="auto"/>
      </w:divBdr>
    </w:div>
    <w:div w:id="789204043">
      <w:bodyDiv w:val="1"/>
      <w:marLeft w:val="0"/>
      <w:marRight w:val="0"/>
      <w:marTop w:val="0"/>
      <w:marBottom w:val="0"/>
      <w:divBdr>
        <w:top w:val="none" w:sz="0" w:space="0" w:color="auto"/>
        <w:left w:val="none" w:sz="0" w:space="0" w:color="auto"/>
        <w:bottom w:val="none" w:sz="0" w:space="0" w:color="auto"/>
        <w:right w:val="none" w:sz="0" w:space="0" w:color="auto"/>
      </w:divBdr>
    </w:div>
    <w:div w:id="824473870">
      <w:bodyDiv w:val="1"/>
      <w:marLeft w:val="0"/>
      <w:marRight w:val="0"/>
      <w:marTop w:val="0"/>
      <w:marBottom w:val="0"/>
      <w:divBdr>
        <w:top w:val="none" w:sz="0" w:space="0" w:color="auto"/>
        <w:left w:val="none" w:sz="0" w:space="0" w:color="auto"/>
        <w:bottom w:val="none" w:sz="0" w:space="0" w:color="auto"/>
        <w:right w:val="none" w:sz="0" w:space="0" w:color="auto"/>
      </w:divBdr>
    </w:div>
    <w:div w:id="929391388">
      <w:bodyDiv w:val="1"/>
      <w:marLeft w:val="0"/>
      <w:marRight w:val="0"/>
      <w:marTop w:val="0"/>
      <w:marBottom w:val="0"/>
      <w:divBdr>
        <w:top w:val="none" w:sz="0" w:space="0" w:color="auto"/>
        <w:left w:val="none" w:sz="0" w:space="0" w:color="auto"/>
        <w:bottom w:val="none" w:sz="0" w:space="0" w:color="auto"/>
        <w:right w:val="none" w:sz="0" w:space="0" w:color="auto"/>
      </w:divBdr>
    </w:div>
    <w:div w:id="935747161">
      <w:bodyDiv w:val="1"/>
      <w:marLeft w:val="0"/>
      <w:marRight w:val="0"/>
      <w:marTop w:val="0"/>
      <w:marBottom w:val="0"/>
      <w:divBdr>
        <w:top w:val="none" w:sz="0" w:space="0" w:color="auto"/>
        <w:left w:val="none" w:sz="0" w:space="0" w:color="auto"/>
        <w:bottom w:val="none" w:sz="0" w:space="0" w:color="auto"/>
        <w:right w:val="none" w:sz="0" w:space="0" w:color="auto"/>
      </w:divBdr>
    </w:div>
    <w:div w:id="991131967">
      <w:bodyDiv w:val="1"/>
      <w:marLeft w:val="0"/>
      <w:marRight w:val="0"/>
      <w:marTop w:val="0"/>
      <w:marBottom w:val="0"/>
      <w:divBdr>
        <w:top w:val="none" w:sz="0" w:space="0" w:color="auto"/>
        <w:left w:val="none" w:sz="0" w:space="0" w:color="auto"/>
        <w:bottom w:val="none" w:sz="0" w:space="0" w:color="auto"/>
        <w:right w:val="none" w:sz="0" w:space="0" w:color="auto"/>
      </w:divBdr>
    </w:div>
    <w:div w:id="1011644954">
      <w:bodyDiv w:val="1"/>
      <w:marLeft w:val="0"/>
      <w:marRight w:val="0"/>
      <w:marTop w:val="0"/>
      <w:marBottom w:val="0"/>
      <w:divBdr>
        <w:top w:val="none" w:sz="0" w:space="0" w:color="auto"/>
        <w:left w:val="none" w:sz="0" w:space="0" w:color="auto"/>
        <w:bottom w:val="none" w:sz="0" w:space="0" w:color="auto"/>
        <w:right w:val="none" w:sz="0" w:space="0" w:color="auto"/>
      </w:divBdr>
    </w:div>
    <w:div w:id="1137333117">
      <w:bodyDiv w:val="1"/>
      <w:marLeft w:val="0"/>
      <w:marRight w:val="0"/>
      <w:marTop w:val="0"/>
      <w:marBottom w:val="0"/>
      <w:divBdr>
        <w:top w:val="none" w:sz="0" w:space="0" w:color="auto"/>
        <w:left w:val="none" w:sz="0" w:space="0" w:color="auto"/>
        <w:bottom w:val="none" w:sz="0" w:space="0" w:color="auto"/>
        <w:right w:val="none" w:sz="0" w:space="0" w:color="auto"/>
      </w:divBdr>
    </w:div>
    <w:div w:id="1173764075">
      <w:bodyDiv w:val="1"/>
      <w:marLeft w:val="0"/>
      <w:marRight w:val="0"/>
      <w:marTop w:val="0"/>
      <w:marBottom w:val="0"/>
      <w:divBdr>
        <w:top w:val="none" w:sz="0" w:space="0" w:color="auto"/>
        <w:left w:val="none" w:sz="0" w:space="0" w:color="auto"/>
        <w:bottom w:val="none" w:sz="0" w:space="0" w:color="auto"/>
        <w:right w:val="none" w:sz="0" w:space="0" w:color="auto"/>
      </w:divBdr>
    </w:div>
    <w:div w:id="1302463945">
      <w:bodyDiv w:val="1"/>
      <w:marLeft w:val="0"/>
      <w:marRight w:val="0"/>
      <w:marTop w:val="0"/>
      <w:marBottom w:val="0"/>
      <w:divBdr>
        <w:top w:val="none" w:sz="0" w:space="0" w:color="auto"/>
        <w:left w:val="none" w:sz="0" w:space="0" w:color="auto"/>
        <w:bottom w:val="none" w:sz="0" w:space="0" w:color="auto"/>
        <w:right w:val="none" w:sz="0" w:space="0" w:color="auto"/>
      </w:divBdr>
    </w:div>
    <w:div w:id="1353456659">
      <w:bodyDiv w:val="1"/>
      <w:marLeft w:val="0"/>
      <w:marRight w:val="0"/>
      <w:marTop w:val="0"/>
      <w:marBottom w:val="0"/>
      <w:divBdr>
        <w:top w:val="none" w:sz="0" w:space="0" w:color="auto"/>
        <w:left w:val="none" w:sz="0" w:space="0" w:color="auto"/>
        <w:bottom w:val="none" w:sz="0" w:space="0" w:color="auto"/>
        <w:right w:val="none" w:sz="0" w:space="0" w:color="auto"/>
      </w:divBdr>
    </w:div>
    <w:div w:id="1430854503">
      <w:bodyDiv w:val="1"/>
      <w:marLeft w:val="0"/>
      <w:marRight w:val="0"/>
      <w:marTop w:val="0"/>
      <w:marBottom w:val="0"/>
      <w:divBdr>
        <w:top w:val="none" w:sz="0" w:space="0" w:color="auto"/>
        <w:left w:val="none" w:sz="0" w:space="0" w:color="auto"/>
        <w:bottom w:val="none" w:sz="0" w:space="0" w:color="auto"/>
        <w:right w:val="none" w:sz="0" w:space="0" w:color="auto"/>
      </w:divBdr>
    </w:div>
    <w:div w:id="1495335510">
      <w:bodyDiv w:val="1"/>
      <w:marLeft w:val="0"/>
      <w:marRight w:val="0"/>
      <w:marTop w:val="0"/>
      <w:marBottom w:val="0"/>
      <w:divBdr>
        <w:top w:val="none" w:sz="0" w:space="0" w:color="auto"/>
        <w:left w:val="none" w:sz="0" w:space="0" w:color="auto"/>
        <w:bottom w:val="none" w:sz="0" w:space="0" w:color="auto"/>
        <w:right w:val="none" w:sz="0" w:space="0" w:color="auto"/>
      </w:divBdr>
    </w:div>
    <w:div w:id="1553885253">
      <w:bodyDiv w:val="1"/>
      <w:marLeft w:val="0"/>
      <w:marRight w:val="0"/>
      <w:marTop w:val="0"/>
      <w:marBottom w:val="0"/>
      <w:divBdr>
        <w:top w:val="none" w:sz="0" w:space="0" w:color="auto"/>
        <w:left w:val="none" w:sz="0" w:space="0" w:color="auto"/>
        <w:bottom w:val="none" w:sz="0" w:space="0" w:color="auto"/>
        <w:right w:val="none" w:sz="0" w:space="0" w:color="auto"/>
      </w:divBdr>
    </w:div>
    <w:div w:id="1557888016">
      <w:bodyDiv w:val="1"/>
      <w:marLeft w:val="0"/>
      <w:marRight w:val="0"/>
      <w:marTop w:val="0"/>
      <w:marBottom w:val="0"/>
      <w:divBdr>
        <w:top w:val="none" w:sz="0" w:space="0" w:color="auto"/>
        <w:left w:val="none" w:sz="0" w:space="0" w:color="auto"/>
        <w:bottom w:val="none" w:sz="0" w:space="0" w:color="auto"/>
        <w:right w:val="none" w:sz="0" w:space="0" w:color="auto"/>
      </w:divBdr>
    </w:div>
    <w:div w:id="1649362793">
      <w:bodyDiv w:val="1"/>
      <w:marLeft w:val="0"/>
      <w:marRight w:val="0"/>
      <w:marTop w:val="0"/>
      <w:marBottom w:val="0"/>
      <w:divBdr>
        <w:top w:val="none" w:sz="0" w:space="0" w:color="auto"/>
        <w:left w:val="none" w:sz="0" w:space="0" w:color="auto"/>
        <w:bottom w:val="none" w:sz="0" w:space="0" w:color="auto"/>
        <w:right w:val="none" w:sz="0" w:space="0" w:color="auto"/>
      </w:divBdr>
    </w:div>
    <w:div w:id="1658419714">
      <w:bodyDiv w:val="1"/>
      <w:marLeft w:val="0"/>
      <w:marRight w:val="0"/>
      <w:marTop w:val="0"/>
      <w:marBottom w:val="0"/>
      <w:divBdr>
        <w:top w:val="none" w:sz="0" w:space="0" w:color="auto"/>
        <w:left w:val="none" w:sz="0" w:space="0" w:color="auto"/>
        <w:bottom w:val="none" w:sz="0" w:space="0" w:color="auto"/>
        <w:right w:val="none" w:sz="0" w:space="0" w:color="auto"/>
      </w:divBdr>
    </w:div>
    <w:div w:id="1709797900">
      <w:bodyDiv w:val="1"/>
      <w:marLeft w:val="0"/>
      <w:marRight w:val="0"/>
      <w:marTop w:val="0"/>
      <w:marBottom w:val="0"/>
      <w:divBdr>
        <w:top w:val="none" w:sz="0" w:space="0" w:color="auto"/>
        <w:left w:val="none" w:sz="0" w:space="0" w:color="auto"/>
        <w:bottom w:val="none" w:sz="0" w:space="0" w:color="auto"/>
        <w:right w:val="none" w:sz="0" w:space="0" w:color="auto"/>
      </w:divBdr>
    </w:div>
    <w:div w:id="1805193632">
      <w:bodyDiv w:val="1"/>
      <w:marLeft w:val="0"/>
      <w:marRight w:val="0"/>
      <w:marTop w:val="0"/>
      <w:marBottom w:val="0"/>
      <w:divBdr>
        <w:top w:val="none" w:sz="0" w:space="0" w:color="auto"/>
        <w:left w:val="none" w:sz="0" w:space="0" w:color="auto"/>
        <w:bottom w:val="none" w:sz="0" w:space="0" w:color="auto"/>
        <w:right w:val="none" w:sz="0" w:space="0" w:color="auto"/>
      </w:divBdr>
    </w:div>
    <w:div w:id="1832259415">
      <w:bodyDiv w:val="1"/>
      <w:marLeft w:val="0"/>
      <w:marRight w:val="0"/>
      <w:marTop w:val="0"/>
      <w:marBottom w:val="0"/>
      <w:divBdr>
        <w:top w:val="none" w:sz="0" w:space="0" w:color="auto"/>
        <w:left w:val="none" w:sz="0" w:space="0" w:color="auto"/>
        <w:bottom w:val="none" w:sz="0" w:space="0" w:color="auto"/>
        <w:right w:val="none" w:sz="0" w:space="0" w:color="auto"/>
      </w:divBdr>
    </w:div>
    <w:div w:id="1840266048">
      <w:bodyDiv w:val="1"/>
      <w:marLeft w:val="0"/>
      <w:marRight w:val="0"/>
      <w:marTop w:val="0"/>
      <w:marBottom w:val="0"/>
      <w:divBdr>
        <w:top w:val="none" w:sz="0" w:space="0" w:color="auto"/>
        <w:left w:val="none" w:sz="0" w:space="0" w:color="auto"/>
        <w:bottom w:val="none" w:sz="0" w:space="0" w:color="auto"/>
        <w:right w:val="none" w:sz="0" w:space="0" w:color="auto"/>
      </w:divBdr>
    </w:div>
    <w:div w:id="1857645842">
      <w:bodyDiv w:val="1"/>
      <w:marLeft w:val="0"/>
      <w:marRight w:val="0"/>
      <w:marTop w:val="0"/>
      <w:marBottom w:val="0"/>
      <w:divBdr>
        <w:top w:val="none" w:sz="0" w:space="0" w:color="auto"/>
        <w:left w:val="none" w:sz="0" w:space="0" w:color="auto"/>
        <w:bottom w:val="none" w:sz="0" w:space="0" w:color="auto"/>
        <w:right w:val="none" w:sz="0" w:space="0" w:color="auto"/>
      </w:divBdr>
    </w:div>
    <w:div w:id="1904952367">
      <w:bodyDiv w:val="1"/>
      <w:marLeft w:val="0"/>
      <w:marRight w:val="0"/>
      <w:marTop w:val="0"/>
      <w:marBottom w:val="0"/>
      <w:divBdr>
        <w:top w:val="none" w:sz="0" w:space="0" w:color="auto"/>
        <w:left w:val="none" w:sz="0" w:space="0" w:color="auto"/>
        <w:bottom w:val="none" w:sz="0" w:space="0" w:color="auto"/>
        <w:right w:val="none" w:sz="0" w:space="0" w:color="auto"/>
      </w:divBdr>
    </w:div>
    <w:div w:id="1930847056">
      <w:bodyDiv w:val="1"/>
      <w:marLeft w:val="0"/>
      <w:marRight w:val="0"/>
      <w:marTop w:val="0"/>
      <w:marBottom w:val="0"/>
      <w:divBdr>
        <w:top w:val="none" w:sz="0" w:space="0" w:color="auto"/>
        <w:left w:val="none" w:sz="0" w:space="0" w:color="auto"/>
        <w:bottom w:val="none" w:sz="0" w:space="0" w:color="auto"/>
        <w:right w:val="none" w:sz="0" w:space="0" w:color="auto"/>
      </w:divBdr>
    </w:div>
    <w:div w:id="1948613638">
      <w:bodyDiv w:val="1"/>
      <w:marLeft w:val="0"/>
      <w:marRight w:val="0"/>
      <w:marTop w:val="0"/>
      <w:marBottom w:val="0"/>
      <w:divBdr>
        <w:top w:val="none" w:sz="0" w:space="0" w:color="auto"/>
        <w:left w:val="none" w:sz="0" w:space="0" w:color="auto"/>
        <w:bottom w:val="none" w:sz="0" w:space="0" w:color="auto"/>
        <w:right w:val="none" w:sz="0" w:space="0" w:color="auto"/>
      </w:divBdr>
    </w:div>
    <w:div w:id="2003852128">
      <w:bodyDiv w:val="1"/>
      <w:marLeft w:val="0"/>
      <w:marRight w:val="0"/>
      <w:marTop w:val="0"/>
      <w:marBottom w:val="0"/>
      <w:divBdr>
        <w:top w:val="none" w:sz="0" w:space="0" w:color="auto"/>
        <w:left w:val="none" w:sz="0" w:space="0" w:color="auto"/>
        <w:bottom w:val="none" w:sz="0" w:space="0" w:color="auto"/>
        <w:right w:val="none" w:sz="0" w:space="0" w:color="auto"/>
      </w:divBdr>
    </w:div>
    <w:div w:id="2067139872">
      <w:bodyDiv w:val="1"/>
      <w:marLeft w:val="0"/>
      <w:marRight w:val="0"/>
      <w:marTop w:val="0"/>
      <w:marBottom w:val="0"/>
      <w:divBdr>
        <w:top w:val="none" w:sz="0" w:space="0" w:color="auto"/>
        <w:left w:val="none" w:sz="0" w:space="0" w:color="auto"/>
        <w:bottom w:val="none" w:sz="0" w:space="0" w:color="auto"/>
        <w:right w:val="none" w:sz="0" w:space="0" w:color="auto"/>
      </w:divBdr>
    </w:div>
    <w:div w:id="21449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11.senate.ca.gov/" TargetMode="External"/><Relationship Id="rId13" Type="http://schemas.openxmlformats.org/officeDocument/2006/relationships/hyperlink" Target="javascript:OpenBillInfo('AB%202447','1630254009');" TargetMode="External"/><Relationship Id="rId18" Type="http://schemas.openxmlformats.org/officeDocument/2006/relationships/hyperlink" Target="javascript:OpenBillInfo('AB%203206','163025403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OpenBillInfo('SB%201422','-621439439');" TargetMode="External"/><Relationship Id="rId7" Type="http://schemas.openxmlformats.org/officeDocument/2006/relationships/hyperlink" Target="javascript:OpenBillInfo('SB%20966','-1335794334');" TargetMode="External"/><Relationship Id="rId12" Type="http://schemas.openxmlformats.org/officeDocument/2006/relationships/hyperlink" Target="https://a51.asmdc.org/" TargetMode="External"/><Relationship Id="rId17" Type="http://schemas.openxmlformats.org/officeDocument/2006/relationships/hyperlink" Target="javascript:OpenBillInfo('AB%202649','179161947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48.asmdc.org/" TargetMode="External"/><Relationship Id="rId20" Type="http://schemas.openxmlformats.org/officeDocument/2006/relationships/hyperlink" Target="javascript:OpenBillInfo('SB%20623','-168999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OpenBillInfo('AB%202371','160340280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OpenBillInfo('AB%202538','1986484369');" TargetMode="External"/><Relationship Id="rId23" Type="http://schemas.openxmlformats.org/officeDocument/2006/relationships/header" Target="header2.xml"/><Relationship Id="rId10" Type="http://schemas.openxmlformats.org/officeDocument/2006/relationships/hyperlink" Target="https://a37.asmdc.org/" TargetMode="External"/><Relationship Id="rId19" Type="http://schemas.openxmlformats.org/officeDocument/2006/relationships/hyperlink" Target="https://a43.asmdc.org/" TargetMode="External"/><Relationship Id="rId4" Type="http://schemas.openxmlformats.org/officeDocument/2006/relationships/webSettings" Target="webSettings.xml"/><Relationship Id="rId9" Type="http://schemas.openxmlformats.org/officeDocument/2006/relationships/hyperlink" Target="javascript:OpenBillInfo('AB%202252','-1380954349');" TargetMode="External"/><Relationship Id="rId14" Type="http://schemas.openxmlformats.org/officeDocument/2006/relationships/hyperlink" Target="https://a47.asmdc.org/"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1503-7950-40FF-A686-11326D27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Olhasso</dc:creator>
  <cp:keywords/>
  <dc:description/>
  <cp:lastModifiedBy>Lorien Fono</cp:lastModifiedBy>
  <cp:revision>2</cp:revision>
  <cp:lastPrinted>2018-03-22T18:27:00Z</cp:lastPrinted>
  <dcterms:created xsi:type="dcterms:W3CDTF">2018-10-29T19:00:00Z</dcterms:created>
  <dcterms:modified xsi:type="dcterms:W3CDTF">2018-10-29T19:00:00Z</dcterms:modified>
</cp:coreProperties>
</file>