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5CB" w:rsidRDefault="00FD6D6B">
      <w:pPr>
        <w:pStyle w:val="CompanyName"/>
        <w:framePr w:w="4038" w:wrap="notBeside" w:x="6849"/>
      </w:pPr>
      <w:r>
        <w:t>BARNES &amp; THORNBURG</w:t>
      </w:r>
    </w:p>
    <w:p w:rsidR="00BB25CB" w:rsidRDefault="00FD6D6B">
      <w:pPr>
        <w:pStyle w:val="DocumentLabel"/>
      </w:pPr>
      <w:r>
        <w:t>Memo</w:t>
      </w:r>
    </w:p>
    <w:p w:rsidR="00BB25CB" w:rsidRPr="002C6454" w:rsidRDefault="00FD6D6B">
      <w:pPr>
        <w:pStyle w:val="MessageHeaderFirst"/>
        <w:rPr>
          <w:sz w:val="24"/>
          <w:szCs w:val="24"/>
        </w:rPr>
      </w:pPr>
      <w:r>
        <w:rPr>
          <w:rStyle w:val="MessageHeaderLabel"/>
          <w:spacing w:val="-25"/>
        </w:rPr>
        <w:t>T</w:t>
      </w:r>
      <w:r>
        <w:rPr>
          <w:rStyle w:val="MessageHeaderLabel"/>
        </w:rPr>
        <w:t>o:</w:t>
      </w:r>
      <w:r>
        <w:tab/>
      </w:r>
      <w:r w:rsidR="008732B3">
        <w:rPr>
          <w:sz w:val="24"/>
          <w:szCs w:val="24"/>
        </w:rPr>
        <w:t xml:space="preserve">Potential PFAS </w:t>
      </w:r>
      <w:r w:rsidR="001425D5">
        <w:rPr>
          <w:sz w:val="24"/>
          <w:szCs w:val="24"/>
        </w:rPr>
        <w:t xml:space="preserve">Regulatory </w:t>
      </w:r>
      <w:r w:rsidR="008732B3">
        <w:rPr>
          <w:sz w:val="24"/>
          <w:szCs w:val="24"/>
        </w:rPr>
        <w:t>Coalition Members</w:t>
      </w:r>
    </w:p>
    <w:p w:rsidR="00B268C5" w:rsidRDefault="00FD6D6B" w:rsidP="00B564AD">
      <w:pPr>
        <w:pStyle w:val="MessageHeader"/>
        <w:rPr>
          <w:sz w:val="24"/>
          <w:szCs w:val="24"/>
        </w:rPr>
      </w:pPr>
      <w:r>
        <w:rPr>
          <w:rStyle w:val="MessageHeaderLabel"/>
        </w:rPr>
        <w:t>From:</w:t>
      </w:r>
      <w:r>
        <w:tab/>
      </w:r>
      <w:r w:rsidR="00431B51" w:rsidRPr="002C6454">
        <w:rPr>
          <w:sz w:val="24"/>
          <w:szCs w:val="24"/>
        </w:rPr>
        <w:t>Fredric P. Andes</w:t>
      </w:r>
      <w:r w:rsidR="00910B74">
        <w:rPr>
          <w:sz w:val="24"/>
          <w:szCs w:val="24"/>
        </w:rPr>
        <w:t>, Jeffrey S. Longsworth, Tammy Helminski</w:t>
      </w:r>
    </w:p>
    <w:p w:rsidR="00BB25CB" w:rsidRPr="00A934BF" w:rsidRDefault="00FD6D6B">
      <w:pPr>
        <w:pStyle w:val="MessageHeader"/>
        <w:rPr>
          <w:sz w:val="24"/>
          <w:szCs w:val="24"/>
        </w:rPr>
      </w:pPr>
      <w:r>
        <w:rPr>
          <w:rStyle w:val="MessageHeaderLabel"/>
        </w:rPr>
        <w:t>Date:</w:t>
      </w:r>
      <w:r w:rsidR="009911AA">
        <w:tab/>
      </w:r>
      <w:r w:rsidR="00954217">
        <w:rPr>
          <w:sz w:val="24"/>
          <w:szCs w:val="24"/>
        </w:rPr>
        <w:t>November 12</w:t>
      </w:r>
      <w:r w:rsidR="00200677">
        <w:rPr>
          <w:sz w:val="24"/>
          <w:szCs w:val="24"/>
        </w:rPr>
        <w:t>,</w:t>
      </w:r>
      <w:r w:rsidR="007C2813" w:rsidRPr="009D233A">
        <w:rPr>
          <w:sz w:val="24"/>
          <w:szCs w:val="24"/>
        </w:rPr>
        <w:t xml:space="preserve"> </w:t>
      </w:r>
      <w:r w:rsidR="00B876A6">
        <w:rPr>
          <w:sz w:val="24"/>
          <w:szCs w:val="24"/>
        </w:rPr>
        <w:t>2019</w:t>
      </w:r>
    </w:p>
    <w:p w:rsidR="002504B7" w:rsidRPr="0088462B" w:rsidRDefault="00FD6D6B" w:rsidP="0088462B">
      <w:pPr>
        <w:pStyle w:val="MessageHeaderLast"/>
        <w:tabs>
          <w:tab w:val="left" w:pos="7920"/>
        </w:tabs>
        <w:jc w:val="both"/>
        <w:rPr>
          <w:sz w:val="24"/>
          <w:szCs w:val="24"/>
        </w:rPr>
      </w:pPr>
      <w:r>
        <w:rPr>
          <w:rStyle w:val="MessageHeaderLabel"/>
        </w:rPr>
        <w:t>Re:</w:t>
      </w:r>
      <w:r w:rsidR="0072405F">
        <w:tab/>
      </w:r>
      <w:r w:rsidR="00CD1A00">
        <w:rPr>
          <w:sz w:val="24"/>
        </w:rPr>
        <w:t xml:space="preserve">Proposal </w:t>
      </w:r>
      <w:r w:rsidR="00910B74">
        <w:rPr>
          <w:sz w:val="24"/>
        </w:rPr>
        <w:t xml:space="preserve">for Formation of PFAS </w:t>
      </w:r>
      <w:r w:rsidR="001425D5">
        <w:rPr>
          <w:sz w:val="24"/>
        </w:rPr>
        <w:t xml:space="preserve">Regulatory </w:t>
      </w:r>
      <w:r w:rsidR="00910B74">
        <w:rPr>
          <w:sz w:val="24"/>
        </w:rPr>
        <w:t>Coal</w:t>
      </w:r>
      <w:r w:rsidR="001130B3">
        <w:rPr>
          <w:sz w:val="24"/>
        </w:rPr>
        <w:t>i</w:t>
      </w:r>
      <w:r w:rsidR="00910B74">
        <w:rPr>
          <w:sz w:val="24"/>
        </w:rPr>
        <w:t>tion</w:t>
      </w:r>
    </w:p>
    <w:p w:rsidR="00910B74" w:rsidRPr="00910B74" w:rsidRDefault="00C94790" w:rsidP="00910B74">
      <w:pPr>
        <w:ind w:firstLine="720"/>
        <w:jc w:val="both"/>
        <w:rPr>
          <w:rFonts w:cs="Arial"/>
          <w:sz w:val="24"/>
          <w:szCs w:val="24"/>
        </w:rPr>
      </w:pPr>
      <w:bookmarkStart w:id="0" w:name="_MailOriginal"/>
      <w:r>
        <w:rPr>
          <w:rFonts w:cs="Arial"/>
          <w:sz w:val="24"/>
          <w:szCs w:val="24"/>
        </w:rPr>
        <w:t>T</w:t>
      </w:r>
      <w:r w:rsidR="00FD6D6B" w:rsidRPr="00910B74">
        <w:rPr>
          <w:rFonts w:cs="Arial"/>
          <w:sz w:val="24"/>
          <w:szCs w:val="24"/>
        </w:rPr>
        <w:t xml:space="preserve">here is increasing regulatory activity on issues regarding per- and poly-fluorinated alkyl substances (PFAS).  These issues range across multiple environmental media and across multiple programs, including the Clean Water Act, Safe Drinking Water Act, remediation programs such as RCRA and CERCLA, and State programs as well.  This memo sets forth </w:t>
      </w:r>
      <w:r w:rsidR="00FD6D6B">
        <w:rPr>
          <w:rFonts w:cs="Arial"/>
          <w:sz w:val="24"/>
          <w:szCs w:val="24"/>
        </w:rPr>
        <w:t xml:space="preserve">more details about the </w:t>
      </w:r>
      <w:r w:rsidR="00FD6D6B" w:rsidRPr="00910B74">
        <w:rPr>
          <w:rFonts w:cs="Arial"/>
          <w:sz w:val="24"/>
          <w:szCs w:val="24"/>
        </w:rPr>
        <w:t>creat</w:t>
      </w:r>
      <w:r w:rsidR="00FD6D6B">
        <w:rPr>
          <w:rFonts w:cs="Arial"/>
          <w:sz w:val="24"/>
          <w:szCs w:val="24"/>
        </w:rPr>
        <w:t>ion of</w:t>
      </w:r>
      <w:r w:rsidR="00FD6D6B" w:rsidRPr="00910B74">
        <w:rPr>
          <w:rFonts w:cs="Arial"/>
          <w:sz w:val="24"/>
          <w:szCs w:val="24"/>
        </w:rPr>
        <w:t xml:space="preserve"> a new, broad coalition on PFAS issues, which </w:t>
      </w:r>
      <w:r w:rsidR="00FD6D6B">
        <w:rPr>
          <w:rFonts w:cs="Arial"/>
          <w:sz w:val="24"/>
          <w:szCs w:val="24"/>
        </w:rPr>
        <w:t>will</w:t>
      </w:r>
      <w:r w:rsidR="00FD6D6B" w:rsidRPr="00910B74">
        <w:rPr>
          <w:rFonts w:cs="Arial"/>
          <w:sz w:val="24"/>
          <w:szCs w:val="24"/>
        </w:rPr>
        <w:t xml:space="preserve"> address those issues across all of the relevant programs, in a coordinated way.  The coalition w</w:t>
      </w:r>
      <w:r w:rsidR="00FD6D6B">
        <w:rPr>
          <w:rFonts w:cs="Arial"/>
          <w:sz w:val="24"/>
          <w:szCs w:val="24"/>
        </w:rPr>
        <w:t>ill</w:t>
      </w:r>
      <w:r w:rsidR="00FD6D6B" w:rsidRPr="00910B74">
        <w:rPr>
          <w:rFonts w:cs="Arial"/>
          <w:sz w:val="24"/>
          <w:szCs w:val="24"/>
        </w:rPr>
        <w:t xml:space="preserve"> be managed by the attorneys of Barnes &amp; Thornburg’s environmental department, who have extensive experience leading similar groups on EPA-related regulatory issues.  The B&amp;T attorneys are also deeply involved in PFAS issues for clients throughout the country.  (Further information concerning that work is included in the B&amp;T PFAS Practice summary that is attached and on our website </w:t>
      </w:r>
      <w:hyperlink r:id="rId8" w:history="1">
        <w:r w:rsidR="00FD6D6B" w:rsidRPr="00910B74">
          <w:rPr>
            <w:rStyle w:val="Hyperlink"/>
            <w:rFonts w:cs="Arial"/>
            <w:sz w:val="24"/>
            <w:szCs w:val="24"/>
          </w:rPr>
          <w:t>here</w:t>
        </w:r>
      </w:hyperlink>
      <w:r w:rsidR="00FD6D6B" w:rsidRPr="00910B74">
        <w:rPr>
          <w:rFonts w:cs="Arial"/>
          <w:sz w:val="24"/>
          <w:szCs w:val="24"/>
        </w:rPr>
        <w:t>.)</w:t>
      </w:r>
    </w:p>
    <w:p w:rsidR="00910B74" w:rsidRDefault="00910B74" w:rsidP="00910B74">
      <w:pPr>
        <w:jc w:val="both"/>
        <w:rPr>
          <w:rFonts w:cs="Arial"/>
          <w:sz w:val="24"/>
          <w:szCs w:val="24"/>
        </w:rPr>
      </w:pPr>
    </w:p>
    <w:p w:rsidR="00910B74" w:rsidRPr="00910B74" w:rsidRDefault="00FD6D6B" w:rsidP="00910B74">
      <w:pPr>
        <w:ind w:firstLine="720"/>
        <w:jc w:val="both"/>
        <w:rPr>
          <w:rFonts w:cs="Arial"/>
          <w:sz w:val="24"/>
          <w:szCs w:val="24"/>
        </w:rPr>
      </w:pPr>
      <w:r w:rsidRPr="00910B74">
        <w:rPr>
          <w:rFonts w:cs="Arial"/>
          <w:sz w:val="24"/>
          <w:szCs w:val="24"/>
        </w:rPr>
        <w:t>T</w:t>
      </w:r>
      <w:r w:rsidR="001425D5">
        <w:rPr>
          <w:rFonts w:cs="Arial"/>
          <w:sz w:val="24"/>
          <w:szCs w:val="24"/>
        </w:rPr>
        <w:t>he new group (called here t</w:t>
      </w:r>
      <w:r w:rsidRPr="00910B74">
        <w:rPr>
          <w:rFonts w:cs="Arial"/>
          <w:sz w:val="24"/>
          <w:szCs w:val="24"/>
        </w:rPr>
        <w:t xml:space="preserve">he PFAS </w:t>
      </w:r>
      <w:r w:rsidR="001425D5">
        <w:rPr>
          <w:rFonts w:cs="Arial"/>
          <w:sz w:val="24"/>
          <w:szCs w:val="24"/>
        </w:rPr>
        <w:t xml:space="preserve">Regulatory </w:t>
      </w:r>
      <w:r w:rsidRPr="00910B74">
        <w:rPr>
          <w:rFonts w:cs="Arial"/>
          <w:sz w:val="24"/>
          <w:szCs w:val="24"/>
        </w:rPr>
        <w:t xml:space="preserve">Coalition) </w:t>
      </w:r>
      <w:r w:rsidR="00BC1AC6">
        <w:rPr>
          <w:rFonts w:cs="Arial"/>
          <w:sz w:val="24"/>
          <w:szCs w:val="24"/>
        </w:rPr>
        <w:t>is</w:t>
      </w:r>
      <w:r w:rsidRPr="00910B74">
        <w:rPr>
          <w:rFonts w:cs="Arial"/>
          <w:sz w:val="24"/>
          <w:szCs w:val="24"/>
        </w:rPr>
        <w:t xml:space="preserve"> an informal consortium of potentially affected</w:t>
      </w:r>
      <w:r w:rsidR="00BA1450">
        <w:rPr>
          <w:rFonts w:cs="Arial"/>
          <w:sz w:val="24"/>
          <w:szCs w:val="24"/>
        </w:rPr>
        <w:t xml:space="preserve"> and interested</w:t>
      </w:r>
      <w:r w:rsidRPr="00910B74">
        <w:rPr>
          <w:rFonts w:cs="Arial"/>
          <w:sz w:val="24"/>
          <w:szCs w:val="24"/>
        </w:rPr>
        <w:t xml:space="preserve"> parties</w:t>
      </w:r>
      <w:r w:rsidR="00BA1450">
        <w:rPr>
          <w:rFonts w:cs="Arial"/>
          <w:sz w:val="24"/>
          <w:szCs w:val="24"/>
        </w:rPr>
        <w:t xml:space="preserve"> engaged in and/or affected by PFAS-related developments</w:t>
      </w:r>
      <w:r w:rsidRPr="00910B74">
        <w:rPr>
          <w:rFonts w:cs="Arial"/>
          <w:sz w:val="24"/>
          <w:szCs w:val="24"/>
        </w:rPr>
        <w:t xml:space="preserve">.  The members </w:t>
      </w:r>
      <w:r w:rsidR="00BC1AC6">
        <w:rPr>
          <w:rFonts w:cs="Arial"/>
          <w:sz w:val="24"/>
          <w:szCs w:val="24"/>
        </w:rPr>
        <w:t>will</w:t>
      </w:r>
      <w:r w:rsidR="00BC1AC6" w:rsidRPr="00910B74">
        <w:rPr>
          <w:rFonts w:cs="Arial"/>
          <w:sz w:val="24"/>
          <w:szCs w:val="24"/>
        </w:rPr>
        <w:t xml:space="preserve"> </w:t>
      </w:r>
      <w:r w:rsidRPr="00910B74">
        <w:rPr>
          <w:rFonts w:cs="Arial"/>
          <w:sz w:val="24"/>
          <w:szCs w:val="24"/>
        </w:rPr>
        <w:t>include trade associations, companies, and municipal</w:t>
      </w:r>
      <w:r w:rsidR="00BA1450">
        <w:rPr>
          <w:rFonts w:cs="Arial"/>
          <w:sz w:val="24"/>
          <w:szCs w:val="24"/>
        </w:rPr>
        <w:t xml:space="preserve"> entities and representatives</w:t>
      </w:r>
      <w:r w:rsidRPr="00910B74">
        <w:rPr>
          <w:rFonts w:cs="Arial"/>
          <w:sz w:val="24"/>
          <w:szCs w:val="24"/>
        </w:rPr>
        <w:t xml:space="preserve">.  </w:t>
      </w:r>
      <w:r w:rsidR="00C94790">
        <w:rPr>
          <w:rFonts w:cs="Arial"/>
          <w:sz w:val="24"/>
          <w:szCs w:val="24"/>
        </w:rPr>
        <w:t xml:space="preserve">(Note: The group will not include manufacturers of PFAS, since those entities have somewhat different interests from other regulated parties.)  </w:t>
      </w:r>
      <w:r w:rsidRPr="00910B74">
        <w:rPr>
          <w:rFonts w:cs="Arial"/>
          <w:sz w:val="24"/>
          <w:szCs w:val="24"/>
        </w:rPr>
        <w:t xml:space="preserve">There </w:t>
      </w:r>
      <w:r w:rsidR="00BC1AC6">
        <w:rPr>
          <w:rFonts w:cs="Arial"/>
          <w:sz w:val="24"/>
          <w:szCs w:val="24"/>
        </w:rPr>
        <w:t xml:space="preserve">will </w:t>
      </w:r>
      <w:r w:rsidRPr="00910B74">
        <w:rPr>
          <w:rFonts w:cs="Arial"/>
          <w:sz w:val="24"/>
          <w:szCs w:val="24"/>
        </w:rPr>
        <w:t>also be an opportunity for consulting groups to become affiliate members, with more limited participation rights.  The dues structure include</w:t>
      </w:r>
      <w:r w:rsidR="00BC1AC6">
        <w:rPr>
          <w:rFonts w:cs="Arial"/>
          <w:sz w:val="24"/>
          <w:szCs w:val="24"/>
        </w:rPr>
        <w:t>s</w:t>
      </w:r>
      <w:r w:rsidRPr="00910B74">
        <w:rPr>
          <w:rFonts w:cs="Arial"/>
          <w:sz w:val="24"/>
          <w:szCs w:val="24"/>
        </w:rPr>
        <w:t xml:space="preserve"> different dues amounts for each of these categories (trade groups, companies, municipalities, and affiliated consulting groups), with lower amounts for smaller entities.  </w:t>
      </w:r>
      <w:r w:rsidR="00C94790">
        <w:rPr>
          <w:rStyle w:val="FootnoteReference"/>
          <w:rFonts w:cs="Arial"/>
          <w:sz w:val="24"/>
          <w:szCs w:val="24"/>
        </w:rPr>
        <w:footnoteReference w:id="1"/>
      </w:r>
      <w:r w:rsidRPr="00910B74">
        <w:rPr>
          <w:rFonts w:cs="Arial"/>
          <w:sz w:val="24"/>
          <w:szCs w:val="24"/>
        </w:rPr>
        <w:t xml:space="preserve">The dues amounts </w:t>
      </w:r>
      <w:r w:rsidR="00BC1AC6">
        <w:rPr>
          <w:rFonts w:cs="Arial"/>
          <w:sz w:val="24"/>
          <w:szCs w:val="24"/>
        </w:rPr>
        <w:t xml:space="preserve">have initially been determined </w:t>
      </w:r>
      <w:r w:rsidRPr="00910B74">
        <w:rPr>
          <w:rFonts w:cs="Arial"/>
          <w:sz w:val="24"/>
          <w:szCs w:val="24"/>
        </w:rPr>
        <w:t xml:space="preserve">based on the list of activities that </w:t>
      </w:r>
      <w:r w:rsidR="00BC1AC6">
        <w:rPr>
          <w:rFonts w:cs="Arial"/>
          <w:sz w:val="24"/>
          <w:szCs w:val="24"/>
        </w:rPr>
        <w:t xml:space="preserve">likely will be undertaken.  Actual activities pursued </w:t>
      </w:r>
      <w:r w:rsidR="00C45827">
        <w:rPr>
          <w:rFonts w:cs="Arial"/>
          <w:sz w:val="24"/>
          <w:szCs w:val="24"/>
        </w:rPr>
        <w:t xml:space="preserve">in 2020 </w:t>
      </w:r>
      <w:r w:rsidR="00BC1AC6">
        <w:rPr>
          <w:rFonts w:cs="Arial"/>
          <w:sz w:val="24"/>
          <w:szCs w:val="24"/>
        </w:rPr>
        <w:t xml:space="preserve">will be </w:t>
      </w:r>
      <w:r w:rsidRPr="00910B74">
        <w:rPr>
          <w:rFonts w:cs="Arial"/>
          <w:sz w:val="24"/>
          <w:szCs w:val="24"/>
        </w:rPr>
        <w:t xml:space="preserve">agreed upon </w:t>
      </w:r>
      <w:r w:rsidR="00BC1AC6">
        <w:rPr>
          <w:rFonts w:cs="Arial"/>
          <w:sz w:val="24"/>
          <w:szCs w:val="24"/>
        </w:rPr>
        <w:t>by</w:t>
      </w:r>
      <w:r w:rsidRPr="00910B74">
        <w:rPr>
          <w:rFonts w:cs="Arial"/>
          <w:sz w:val="24"/>
          <w:szCs w:val="24"/>
        </w:rPr>
        <w:t xml:space="preserve"> the </w:t>
      </w:r>
      <w:r w:rsidR="00BA1450">
        <w:rPr>
          <w:rFonts w:cs="Arial"/>
          <w:sz w:val="24"/>
          <w:szCs w:val="24"/>
        </w:rPr>
        <w:t>membership</w:t>
      </w:r>
      <w:r w:rsidR="00C94790">
        <w:rPr>
          <w:rFonts w:cs="Arial"/>
          <w:sz w:val="24"/>
          <w:szCs w:val="24"/>
        </w:rPr>
        <w:t>,</w:t>
      </w:r>
      <w:r w:rsidR="00BA1450" w:rsidRPr="00910B74">
        <w:rPr>
          <w:rFonts w:cs="Arial"/>
          <w:sz w:val="24"/>
          <w:szCs w:val="24"/>
        </w:rPr>
        <w:t xml:space="preserve"> </w:t>
      </w:r>
      <w:r w:rsidR="00BA1450">
        <w:rPr>
          <w:rFonts w:cs="Arial"/>
          <w:sz w:val="24"/>
          <w:szCs w:val="24"/>
        </w:rPr>
        <w:t xml:space="preserve">based on an initial </w:t>
      </w:r>
      <w:r w:rsidR="00C45827">
        <w:rPr>
          <w:rFonts w:cs="Arial"/>
          <w:sz w:val="24"/>
          <w:szCs w:val="24"/>
        </w:rPr>
        <w:t xml:space="preserve">annual </w:t>
      </w:r>
      <w:r w:rsidR="00BA1450">
        <w:rPr>
          <w:rFonts w:cs="Arial"/>
          <w:sz w:val="24"/>
          <w:szCs w:val="24"/>
        </w:rPr>
        <w:t xml:space="preserve">budget generated by the </w:t>
      </w:r>
      <w:r w:rsidR="00BA1450">
        <w:rPr>
          <w:rFonts w:cs="Arial"/>
          <w:sz w:val="24"/>
          <w:szCs w:val="24"/>
        </w:rPr>
        <w:lastRenderedPageBreak/>
        <w:t xml:space="preserve">original members that join by </w:t>
      </w:r>
      <w:r w:rsidR="00C94790">
        <w:rPr>
          <w:rFonts w:cs="Arial"/>
          <w:sz w:val="24"/>
          <w:szCs w:val="24"/>
        </w:rPr>
        <w:t>December 13</w:t>
      </w:r>
      <w:r w:rsidR="00C45827">
        <w:rPr>
          <w:rFonts w:cs="Arial"/>
          <w:sz w:val="24"/>
          <w:szCs w:val="24"/>
        </w:rPr>
        <w:t>, 2019</w:t>
      </w:r>
      <w:r w:rsidRPr="00910B74">
        <w:rPr>
          <w:rFonts w:cs="Arial"/>
          <w:sz w:val="24"/>
          <w:szCs w:val="24"/>
        </w:rPr>
        <w:t>.</w:t>
      </w:r>
      <w:r w:rsidR="00C45827">
        <w:rPr>
          <w:rFonts w:cs="Arial"/>
          <w:sz w:val="24"/>
          <w:szCs w:val="24"/>
        </w:rPr>
        <w:t xml:space="preserve">  The entities that have indicated interest in joining the group are listed in </w:t>
      </w:r>
      <w:r w:rsidR="00954217">
        <w:rPr>
          <w:rFonts w:cs="Arial"/>
          <w:sz w:val="24"/>
          <w:szCs w:val="24"/>
        </w:rPr>
        <w:t>the attachment to this memo</w:t>
      </w:r>
      <w:r w:rsidR="00C45827">
        <w:rPr>
          <w:rFonts w:cs="Arial"/>
          <w:sz w:val="24"/>
          <w:szCs w:val="24"/>
        </w:rPr>
        <w:t>.</w:t>
      </w:r>
      <w:r w:rsidR="00DA2540">
        <w:rPr>
          <w:rFonts w:cs="Arial"/>
          <w:sz w:val="24"/>
          <w:szCs w:val="24"/>
        </w:rPr>
        <w:t xml:space="preserve">    </w:t>
      </w:r>
    </w:p>
    <w:p w:rsidR="00910B74" w:rsidRDefault="00910B74" w:rsidP="00910B74">
      <w:pPr>
        <w:jc w:val="both"/>
        <w:rPr>
          <w:rFonts w:cs="Arial"/>
          <w:sz w:val="24"/>
          <w:szCs w:val="24"/>
        </w:rPr>
      </w:pPr>
    </w:p>
    <w:p w:rsidR="00910B74" w:rsidRDefault="00FD6D6B" w:rsidP="00910B74">
      <w:pPr>
        <w:ind w:firstLine="720"/>
        <w:jc w:val="both"/>
        <w:rPr>
          <w:rFonts w:cs="Arial"/>
          <w:sz w:val="24"/>
          <w:szCs w:val="24"/>
        </w:rPr>
      </w:pPr>
      <w:r w:rsidRPr="00910B74">
        <w:rPr>
          <w:rFonts w:cs="Arial"/>
          <w:sz w:val="24"/>
          <w:szCs w:val="24"/>
        </w:rPr>
        <w:t xml:space="preserve">The focus of the group </w:t>
      </w:r>
      <w:r w:rsidR="00DA2540" w:rsidRPr="00910B74">
        <w:rPr>
          <w:rFonts w:cs="Arial"/>
          <w:sz w:val="24"/>
          <w:szCs w:val="24"/>
        </w:rPr>
        <w:t>w</w:t>
      </w:r>
      <w:r w:rsidR="00DA2540">
        <w:rPr>
          <w:rFonts w:cs="Arial"/>
          <w:sz w:val="24"/>
          <w:szCs w:val="24"/>
        </w:rPr>
        <w:t xml:space="preserve">ill </w:t>
      </w:r>
      <w:r w:rsidRPr="00910B74">
        <w:rPr>
          <w:rFonts w:cs="Arial"/>
          <w:sz w:val="24"/>
          <w:szCs w:val="24"/>
        </w:rPr>
        <w:t xml:space="preserve">be on two </w:t>
      </w:r>
      <w:r w:rsidR="00ED72B2">
        <w:rPr>
          <w:rFonts w:cs="Arial"/>
          <w:sz w:val="24"/>
          <w:szCs w:val="24"/>
        </w:rPr>
        <w:t xml:space="preserve">priority </w:t>
      </w:r>
      <w:r w:rsidR="00C45827">
        <w:rPr>
          <w:rFonts w:cs="Arial"/>
          <w:sz w:val="24"/>
          <w:szCs w:val="24"/>
        </w:rPr>
        <w:t>sets of activities</w:t>
      </w:r>
      <w:r w:rsidRPr="00910B74">
        <w:rPr>
          <w:rFonts w:cs="Arial"/>
          <w:sz w:val="24"/>
          <w:szCs w:val="24"/>
        </w:rPr>
        <w:t>: (1) information</w:t>
      </w:r>
      <w:r w:rsidR="00C45827">
        <w:rPr>
          <w:rFonts w:cs="Arial"/>
          <w:sz w:val="24"/>
          <w:szCs w:val="24"/>
        </w:rPr>
        <w:t>-</w:t>
      </w:r>
      <w:r w:rsidRPr="00910B74">
        <w:rPr>
          <w:rFonts w:cs="Arial"/>
          <w:sz w:val="24"/>
          <w:szCs w:val="24"/>
        </w:rPr>
        <w:t xml:space="preserve"> </w:t>
      </w:r>
      <w:r w:rsidR="00ED72B2" w:rsidRPr="00910B74">
        <w:rPr>
          <w:rFonts w:cs="Arial"/>
          <w:sz w:val="24"/>
          <w:szCs w:val="24"/>
        </w:rPr>
        <w:t xml:space="preserve">sharing </w:t>
      </w:r>
      <w:r w:rsidR="00ED72B2">
        <w:rPr>
          <w:rFonts w:cs="Arial"/>
          <w:sz w:val="24"/>
          <w:szCs w:val="24"/>
        </w:rPr>
        <w:t>related to national and precedent-setting state/local</w:t>
      </w:r>
      <w:r w:rsidR="00ED72B2" w:rsidRPr="00910B74">
        <w:rPr>
          <w:rFonts w:cs="Arial"/>
          <w:sz w:val="24"/>
          <w:szCs w:val="24"/>
        </w:rPr>
        <w:t xml:space="preserve"> </w:t>
      </w:r>
      <w:r w:rsidRPr="00910B74">
        <w:rPr>
          <w:rFonts w:cs="Arial"/>
          <w:sz w:val="24"/>
          <w:szCs w:val="24"/>
        </w:rPr>
        <w:t xml:space="preserve">PFAS-related developments </w:t>
      </w:r>
      <w:r w:rsidR="00ED72B2">
        <w:rPr>
          <w:rFonts w:cs="Arial"/>
          <w:sz w:val="24"/>
          <w:szCs w:val="24"/>
        </w:rPr>
        <w:t>of interest to</w:t>
      </w:r>
      <w:r w:rsidR="00ED72B2" w:rsidRPr="00910B74">
        <w:rPr>
          <w:rFonts w:cs="Arial"/>
          <w:sz w:val="24"/>
          <w:szCs w:val="24"/>
        </w:rPr>
        <w:t xml:space="preserve"> </w:t>
      </w:r>
      <w:r w:rsidRPr="00910B74">
        <w:rPr>
          <w:rFonts w:cs="Arial"/>
          <w:sz w:val="24"/>
          <w:szCs w:val="24"/>
        </w:rPr>
        <w:t>the regulated community; and (2) developing and implementing advocacy positions on PFAS-related regulatory activities at the Federal and State levels</w:t>
      </w:r>
      <w:r w:rsidR="00ED72B2">
        <w:rPr>
          <w:rFonts w:cs="Arial"/>
          <w:sz w:val="24"/>
          <w:szCs w:val="24"/>
        </w:rPr>
        <w:t xml:space="preserve"> (those state developments with potential national significance)</w:t>
      </w:r>
      <w:r w:rsidRPr="00910B74">
        <w:rPr>
          <w:rFonts w:cs="Arial"/>
          <w:sz w:val="24"/>
          <w:szCs w:val="24"/>
        </w:rPr>
        <w:t>.  (The group would not engage in Federal legislative lobbying activities, but would monitor legislative developments, and could provide support to members that do engage in those activities</w:t>
      </w:r>
      <w:r w:rsidR="00ED72B2">
        <w:rPr>
          <w:rFonts w:cs="Arial"/>
          <w:sz w:val="24"/>
          <w:szCs w:val="24"/>
        </w:rPr>
        <w:t xml:space="preserve"> or to coordinate with other groups that actively lobby</w:t>
      </w:r>
      <w:r w:rsidR="00954217">
        <w:rPr>
          <w:rFonts w:cs="Arial"/>
          <w:sz w:val="24"/>
          <w:szCs w:val="24"/>
        </w:rPr>
        <w:t xml:space="preserve"> Congress</w:t>
      </w:r>
      <w:r w:rsidRPr="00910B74">
        <w:rPr>
          <w:rFonts w:cs="Arial"/>
          <w:sz w:val="24"/>
          <w:szCs w:val="24"/>
        </w:rPr>
        <w:t>.)  Within</w:t>
      </w:r>
      <w:r w:rsidR="001425D5">
        <w:rPr>
          <w:rFonts w:cs="Arial"/>
          <w:sz w:val="24"/>
          <w:szCs w:val="24"/>
        </w:rPr>
        <w:t xml:space="preserve"> those two sets of activities, t</w:t>
      </w:r>
      <w:r w:rsidRPr="00910B74">
        <w:rPr>
          <w:rFonts w:cs="Arial"/>
          <w:sz w:val="24"/>
          <w:szCs w:val="24"/>
        </w:rPr>
        <w:t xml:space="preserve">he PFAS </w:t>
      </w:r>
      <w:r w:rsidR="001425D5">
        <w:rPr>
          <w:rFonts w:cs="Arial"/>
          <w:sz w:val="24"/>
          <w:szCs w:val="24"/>
        </w:rPr>
        <w:t xml:space="preserve">Regulatory </w:t>
      </w:r>
      <w:r w:rsidRPr="00910B74">
        <w:rPr>
          <w:rFonts w:cs="Arial"/>
          <w:sz w:val="24"/>
          <w:szCs w:val="24"/>
        </w:rPr>
        <w:t xml:space="preserve">Coalition’s work would </w:t>
      </w:r>
      <w:r w:rsidR="00DA2540">
        <w:rPr>
          <w:rFonts w:cs="Arial"/>
          <w:sz w:val="24"/>
          <w:szCs w:val="24"/>
        </w:rPr>
        <w:t xml:space="preserve">generally </w:t>
      </w:r>
      <w:r w:rsidRPr="00910B74">
        <w:rPr>
          <w:rFonts w:cs="Arial"/>
          <w:sz w:val="24"/>
          <w:szCs w:val="24"/>
        </w:rPr>
        <w:t>include the following:</w:t>
      </w:r>
    </w:p>
    <w:p w:rsidR="00910B74" w:rsidRPr="00910B74" w:rsidRDefault="00910B74" w:rsidP="00910B74">
      <w:pPr>
        <w:ind w:firstLine="720"/>
        <w:jc w:val="both"/>
        <w:rPr>
          <w:rFonts w:cs="Arial"/>
          <w:sz w:val="24"/>
          <w:szCs w:val="24"/>
        </w:rPr>
      </w:pPr>
    </w:p>
    <w:p w:rsidR="00910B74" w:rsidRPr="00910B74" w:rsidRDefault="00FD6D6B" w:rsidP="00910B74">
      <w:pPr>
        <w:numPr>
          <w:ilvl w:val="0"/>
          <w:numId w:val="22"/>
        </w:numPr>
        <w:jc w:val="both"/>
        <w:rPr>
          <w:rFonts w:cs="Arial"/>
          <w:sz w:val="24"/>
          <w:szCs w:val="24"/>
        </w:rPr>
      </w:pPr>
      <w:r w:rsidRPr="00910B74">
        <w:rPr>
          <w:rFonts w:cs="Arial"/>
          <w:sz w:val="24"/>
          <w:szCs w:val="24"/>
        </w:rPr>
        <w:t>Sending out e-mails to members concerning significant developments, such as pending regulatory proposed rulemakings or significant guidance issued by EPA or States.</w:t>
      </w:r>
    </w:p>
    <w:p w:rsidR="00910B74" w:rsidRPr="00910B74" w:rsidRDefault="00FD6D6B" w:rsidP="00910B74">
      <w:pPr>
        <w:numPr>
          <w:ilvl w:val="0"/>
          <w:numId w:val="22"/>
        </w:numPr>
        <w:jc w:val="both"/>
        <w:rPr>
          <w:rFonts w:cs="Arial"/>
          <w:sz w:val="24"/>
          <w:szCs w:val="24"/>
        </w:rPr>
      </w:pPr>
      <w:r w:rsidRPr="00910B74">
        <w:rPr>
          <w:rFonts w:cs="Arial"/>
          <w:sz w:val="24"/>
          <w:szCs w:val="24"/>
        </w:rPr>
        <w:t>Scheduling and conducting conference calls to discuss development of comments on those regulatory actions, or to answer questions, or to consider possible responses.</w:t>
      </w:r>
    </w:p>
    <w:p w:rsidR="00910B74" w:rsidRPr="00910B74" w:rsidRDefault="00FD6D6B" w:rsidP="00910B74">
      <w:pPr>
        <w:numPr>
          <w:ilvl w:val="0"/>
          <w:numId w:val="22"/>
        </w:numPr>
        <w:jc w:val="both"/>
        <w:rPr>
          <w:rFonts w:cs="Arial"/>
          <w:sz w:val="24"/>
          <w:szCs w:val="24"/>
        </w:rPr>
      </w:pPr>
      <w:r w:rsidRPr="00910B74">
        <w:rPr>
          <w:rFonts w:cs="Arial"/>
          <w:sz w:val="24"/>
          <w:szCs w:val="24"/>
        </w:rPr>
        <w:t>Setting up and leading meetings of members with EPA staff (and other appropriate agencies, such as the White House Office of Management and Budget, the Small Business Administration Office of Advocacy, etc.) concerning regulatory actions and other PFAS-related matters.</w:t>
      </w:r>
    </w:p>
    <w:p w:rsidR="00910B74" w:rsidRPr="00910B74" w:rsidRDefault="00FD6D6B" w:rsidP="00910B74">
      <w:pPr>
        <w:numPr>
          <w:ilvl w:val="0"/>
          <w:numId w:val="22"/>
        </w:numPr>
        <w:jc w:val="both"/>
        <w:rPr>
          <w:rFonts w:cs="Arial"/>
          <w:sz w:val="24"/>
          <w:szCs w:val="24"/>
        </w:rPr>
      </w:pPr>
      <w:r w:rsidRPr="00910B74">
        <w:rPr>
          <w:rFonts w:cs="Arial"/>
          <w:sz w:val="24"/>
          <w:szCs w:val="24"/>
        </w:rPr>
        <w:t>Developing comments on agency regulatory initiatives – either to be submitted by the full group, or as model</w:t>
      </w:r>
      <w:r w:rsidR="00ED72B2">
        <w:rPr>
          <w:rFonts w:cs="Arial"/>
          <w:sz w:val="24"/>
          <w:szCs w:val="24"/>
        </w:rPr>
        <w:t xml:space="preserve"> comments</w:t>
      </w:r>
      <w:r w:rsidRPr="00910B74">
        <w:rPr>
          <w:rFonts w:cs="Arial"/>
          <w:sz w:val="24"/>
          <w:szCs w:val="24"/>
        </w:rPr>
        <w:t xml:space="preserve"> that could be used as templates for members to use in submitting their own comments. For some technical agency proposals, such as those rela</w:t>
      </w:r>
      <w:r w:rsidR="001425D5">
        <w:rPr>
          <w:rFonts w:cs="Arial"/>
          <w:sz w:val="24"/>
          <w:szCs w:val="24"/>
        </w:rPr>
        <w:t>ted to new analytical methods, t</w:t>
      </w:r>
      <w:r w:rsidRPr="00910B74">
        <w:rPr>
          <w:rFonts w:cs="Arial"/>
          <w:sz w:val="24"/>
          <w:szCs w:val="24"/>
        </w:rPr>
        <w:t xml:space="preserve">he PFAS </w:t>
      </w:r>
      <w:r w:rsidR="001425D5">
        <w:rPr>
          <w:rFonts w:cs="Arial"/>
          <w:sz w:val="24"/>
          <w:szCs w:val="24"/>
        </w:rPr>
        <w:t xml:space="preserve">Regulatory </w:t>
      </w:r>
      <w:r w:rsidRPr="00910B74">
        <w:rPr>
          <w:rFonts w:cs="Arial"/>
          <w:sz w:val="24"/>
          <w:szCs w:val="24"/>
        </w:rPr>
        <w:t>Coalition could also engage technical consultants to assist in developing comments.</w:t>
      </w:r>
      <w:r w:rsidR="000D0A9E">
        <w:rPr>
          <w:rFonts w:cs="Arial"/>
          <w:sz w:val="24"/>
          <w:szCs w:val="24"/>
        </w:rPr>
        <w:t xml:space="preserve">  Significant engagements with consultants and/or even potential amicus briefs or other litigation may be funded separately by those members that chose to participate.  </w:t>
      </w:r>
    </w:p>
    <w:p w:rsidR="00910B74" w:rsidRPr="00910B74" w:rsidRDefault="00FD6D6B" w:rsidP="00910B74">
      <w:pPr>
        <w:numPr>
          <w:ilvl w:val="0"/>
          <w:numId w:val="22"/>
        </w:numPr>
        <w:jc w:val="both"/>
        <w:rPr>
          <w:rFonts w:cs="Arial"/>
          <w:sz w:val="24"/>
          <w:szCs w:val="24"/>
        </w:rPr>
      </w:pPr>
      <w:r w:rsidRPr="00910B74">
        <w:rPr>
          <w:rFonts w:cs="Arial"/>
          <w:sz w:val="24"/>
          <w:szCs w:val="24"/>
        </w:rPr>
        <w:t xml:space="preserve">Drafting position papers on key PFAS-related regulatory, technical and legal issues, for use by members in </w:t>
      </w:r>
      <w:r w:rsidR="000D0A9E">
        <w:rPr>
          <w:rFonts w:cs="Arial"/>
          <w:sz w:val="24"/>
          <w:szCs w:val="24"/>
        </w:rPr>
        <w:t xml:space="preserve">meetings, hearings, or other </w:t>
      </w:r>
      <w:r w:rsidRPr="00910B74">
        <w:rPr>
          <w:rFonts w:cs="Arial"/>
          <w:sz w:val="24"/>
          <w:szCs w:val="24"/>
        </w:rPr>
        <w:t>regulatory proceedings.</w:t>
      </w:r>
    </w:p>
    <w:p w:rsidR="00910B74" w:rsidRPr="00910B74" w:rsidRDefault="00FD6D6B" w:rsidP="00910B74">
      <w:pPr>
        <w:numPr>
          <w:ilvl w:val="0"/>
          <w:numId w:val="22"/>
        </w:numPr>
        <w:jc w:val="both"/>
        <w:rPr>
          <w:rFonts w:cs="Arial"/>
          <w:sz w:val="24"/>
          <w:szCs w:val="24"/>
        </w:rPr>
      </w:pPr>
      <w:r w:rsidRPr="00910B74">
        <w:rPr>
          <w:rFonts w:cs="Arial"/>
          <w:sz w:val="24"/>
          <w:szCs w:val="24"/>
        </w:rPr>
        <w:t xml:space="preserve">Establishing a web site or other type of portal, open only to Coalition members, that would allow members access to a growing PFAS-related library of key documents, including model comments, position papers, agency materials, </w:t>
      </w:r>
      <w:r w:rsidR="000D0A9E">
        <w:rPr>
          <w:rFonts w:cs="Arial"/>
          <w:sz w:val="24"/>
          <w:szCs w:val="24"/>
        </w:rPr>
        <w:t xml:space="preserve">presentations, </w:t>
      </w:r>
      <w:r w:rsidRPr="00910B74">
        <w:rPr>
          <w:rFonts w:cs="Arial"/>
          <w:sz w:val="24"/>
          <w:szCs w:val="24"/>
        </w:rPr>
        <w:t xml:space="preserve">and </w:t>
      </w:r>
      <w:r w:rsidR="000D0A9E">
        <w:rPr>
          <w:rFonts w:cs="Arial"/>
          <w:sz w:val="24"/>
          <w:szCs w:val="24"/>
        </w:rPr>
        <w:t xml:space="preserve">other </w:t>
      </w:r>
      <w:r w:rsidRPr="00910B74">
        <w:rPr>
          <w:rFonts w:cs="Arial"/>
          <w:sz w:val="24"/>
          <w:szCs w:val="24"/>
        </w:rPr>
        <w:t>technical resources.  The web site or other portal could also potentially allow for real-time information-sharing among members on PFAS issues.</w:t>
      </w:r>
    </w:p>
    <w:p w:rsidR="00910B74" w:rsidRPr="00910B74" w:rsidRDefault="00FD6D6B" w:rsidP="00910B74">
      <w:pPr>
        <w:numPr>
          <w:ilvl w:val="0"/>
          <w:numId w:val="22"/>
        </w:numPr>
        <w:jc w:val="both"/>
        <w:rPr>
          <w:rFonts w:cs="Arial"/>
          <w:sz w:val="24"/>
          <w:szCs w:val="24"/>
        </w:rPr>
      </w:pPr>
      <w:r w:rsidRPr="00910B74">
        <w:rPr>
          <w:rFonts w:cs="Arial"/>
          <w:sz w:val="24"/>
          <w:szCs w:val="24"/>
        </w:rPr>
        <w:t xml:space="preserve">Possibly funding research and drafting of technical papers concerning PFAS-related issues, where the group concludes that those papers would be useful </w:t>
      </w:r>
      <w:r w:rsidRPr="00910B74">
        <w:rPr>
          <w:rFonts w:cs="Arial"/>
          <w:sz w:val="24"/>
          <w:szCs w:val="24"/>
        </w:rPr>
        <w:lastRenderedPageBreak/>
        <w:t>in advocacy.  (Depending on the project, this could require additional funding beyond the dues amounts.)</w:t>
      </w:r>
    </w:p>
    <w:p w:rsidR="00910B74" w:rsidRPr="00910B74" w:rsidRDefault="00FD6D6B" w:rsidP="00910B74">
      <w:pPr>
        <w:numPr>
          <w:ilvl w:val="0"/>
          <w:numId w:val="22"/>
        </w:numPr>
        <w:jc w:val="both"/>
        <w:rPr>
          <w:rFonts w:cs="Arial"/>
          <w:sz w:val="24"/>
          <w:szCs w:val="24"/>
        </w:rPr>
      </w:pPr>
      <w:r w:rsidRPr="00910B74">
        <w:rPr>
          <w:rFonts w:cs="Arial"/>
          <w:sz w:val="24"/>
          <w:szCs w:val="24"/>
        </w:rPr>
        <w:t>Possibly participating in litigation at Federal or State levels, whether challenging agency actions or intervening to defend agency actions against other challenges, where the group determines that it is necessary or advisable to protect its members’ interests.  (This may involve additional funding beyond dues amounts, for those members who want to participate in the litigation.)</w:t>
      </w:r>
    </w:p>
    <w:p w:rsidR="00910B74" w:rsidRPr="003D47AF" w:rsidRDefault="00910B74" w:rsidP="00910B74">
      <w:pPr>
        <w:jc w:val="both"/>
        <w:rPr>
          <w:rFonts w:cs="Arial"/>
          <w:sz w:val="24"/>
          <w:szCs w:val="24"/>
        </w:rPr>
      </w:pPr>
    </w:p>
    <w:p w:rsidR="007014A5" w:rsidRPr="003D47AF" w:rsidRDefault="00AF6103" w:rsidP="00954217">
      <w:pPr>
        <w:ind w:firstLine="720"/>
        <w:jc w:val="both"/>
        <w:rPr>
          <w:rFonts w:cs="Arial"/>
          <w:sz w:val="24"/>
          <w:szCs w:val="24"/>
        </w:rPr>
      </w:pPr>
      <w:r>
        <w:rPr>
          <w:rFonts w:cs="Arial"/>
          <w:sz w:val="24"/>
          <w:szCs w:val="24"/>
        </w:rPr>
        <w:t>T</w:t>
      </w:r>
      <w:r w:rsidR="00FD6D6B" w:rsidRPr="003D47AF">
        <w:rPr>
          <w:rFonts w:cs="Arial"/>
          <w:sz w:val="24"/>
          <w:szCs w:val="24"/>
        </w:rPr>
        <w:t xml:space="preserve">he </w:t>
      </w:r>
      <w:r>
        <w:rPr>
          <w:rFonts w:cs="Arial"/>
          <w:sz w:val="24"/>
          <w:szCs w:val="24"/>
        </w:rPr>
        <w:t xml:space="preserve">specific </w:t>
      </w:r>
      <w:r w:rsidR="00FD6D6B" w:rsidRPr="003D47AF">
        <w:rPr>
          <w:rFonts w:cs="Arial"/>
          <w:sz w:val="24"/>
          <w:szCs w:val="24"/>
        </w:rPr>
        <w:t xml:space="preserve">activities </w:t>
      </w:r>
      <w:r>
        <w:rPr>
          <w:rFonts w:cs="Arial"/>
          <w:sz w:val="24"/>
          <w:szCs w:val="24"/>
        </w:rPr>
        <w:t>that t</w:t>
      </w:r>
      <w:r w:rsidR="00FD6D6B" w:rsidRPr="003D47AF">
        <w:rPr>
          <w:rFonts w:cs="Arial"/>
          <w:sz w:val="24"/>
          <w:szCs w:val="24"/>
        </w:rPr>
        <w:t xml:space="preserve">he PFAS </w:t>
      </w:r>
      <w:r w:rsidR="001425D5">
        <w:rPr>
          <w:rFonts w:cs="Arial"/>
          <w:sz w:val="24"/>
          <w:szCs w:val="24"/>
        </w:rPr>
        <w:t xml:space="preserve">Regulatory </w:t>
      </w:r>
      <w:r w:rsidR="00FD6D6B" w:rsidRPr="003D47AF">
        <w:rPr>
          <w:rFonts w:cs="Arial"/>
          <w:sz w:val="24"/>
          <w:szCs w:val="24"/>
        </w:rPr>
        <w:t xml:space="preserve">Coalition would </w:t>
      </w:r>
      <w:r w:rsidR="000D0A9E">
        <w:rPr>
          <w:rFonts w:cs="Arial"/>
          <w:sz w:val="24"/>
          <w:szCs w:val="24"/>
        </w:rPr>
        <w:t>initially engage and focus on</w:t>
      </w:r>
      <w:r>
        <w:rPr>
          <w:rFonts w:cs="Arial"/>
          <w:sz w:val="24"/>
          <w:szCs w:val="24"/>
        </w:rPr>
        <w:t xml:space="preserve"> will be based, to a large extent, on current and planned EPA actions.  We know that </w:t>
      </w:r>
      <w:r w:rsidR="00FD6D6B" w:rsidRPr="003D47AF">
        <w:rPr>
          <w:rFonts w:cs="Arial"/>
          <w:sz w:val="24"/>
          <w:szCs w:val="24"/>
        </w:rPr>
        <w:t xml:space="preserve">EPA </w:t>
      </w:r>
      <w:r>
        <w:rPr>
          <w:rFonts w:cs="Arial"/>
          <w:sz w:val="24"/>
          <w:szCs w:val="24"/>
        </w:rPr>
        <w:t xml:space="preserve">currently has </w:t>
      </w:r>
      <w:r w:rsidR="00FD6D6B" w:rsidRPr="003D47AF">
        <w:rPr>
          <w:rFonts w:cs="Arial"/>
          <w:sz w:val="24"/>
          <w:szCs w:val="24"/>
        </w:rPr>
        <w:t xml:space="preserve">potential rulemakings that are at </w:t>
      </w:r>
      <w:r w:rsidR="000E2E65" w:rsidRPr="003D47AF">
        <w:rPr>
          <w:rFonts w:cs="Arial"/>
          <w:sz w:val="24"/>
          <w:szCs w:val="24"/>
        </w:rPr>
        <w:t>various</w:t>
      </w:r>
      <w:r w:rsidR="00FD6D6B" w:rsidRPr="003D47AF">
        <w:rPr>
          <w:rFonts w:cs="Arial"/>
          <w:sz w:val="24"/>
          <w:szCs w:val="24"/>
        </w:rPr>
        <w:t xml:space="preserve"> stages of development, including:</w:t>
      </w:r>
    </w:p>
    <w:p w:rsidR="007014A5" w:rsidRPr="003D47AF" w:rsidRDefault="007014A5" w:rsidP="00910B74">
      <w:pPr>
        <w:jc w:val="both"/>
        <w:rPr>
          <w:rFonts w:cs="Arial"/>
          <w:sz w:val="24"/>
          <w:szCs w:val="24"/>
        </w:rPr>
      </w:pPr>
    </w:p>
    <w:p w:rsidR="007014A5" w:rsidRPr="00332C11" w:rsidRDefault="00FD6D6B" w:rsidP="00332C11">
      <w:pPr>
        <w:pStyle w:val="ListParagraph"/>
        <w:numPr>
          <w:ilvl w:val="0"/>
          <w:numId w:val="23"/>
        </w:numPr>
        <w:jc w:val="both"/>
        <w:rPr>
          <w:rFonts w:cs="Arial"/>
          <w:sz w:val="24"/>
          <w:szCs w:val="24"/>
        </w:rPr>
      </w:pPr>
      <w:r w:rsidRPr="00332C11">
        <w:rPr>
          <w:rFonts w:ascii="Arial" w:hAnsi="Arial" w:cs="Arial"/>
          <w:sz w:val="24"/>
          <w:szCs w:val="24"/>
        </w:rPr>
        <w:t>EPA is working on an advanced notice of proposed rulemaking to add PFAS to the Toxic Release Inventory (TRI) list.</w:t>
      </w:r>
    </w:p>
    <w:p w:rsidR="003D47AF" w:rsidRPr="00332C11" w:rsidRDefault="00FD6D6B" w:rsidP="00332C11">
      <w:pPr>
        <w:pStyle w:val="ListParagraph"/>
        <w:numPr>
          <w:ilvl w:val="0"/>
          <w:numId w:val="23"/>
        </w:numPr>
        <w:jc w:val="both"/>
        <w:rPr>
          <w:rFonts w:cs="Arial"/>
          <w:sz w:val="24"/>
          <w:szCs w:val="24"/>
        </w:rPr>
      </w:pPr>
      <w:r w:rsidRPr="00332C11">
        <w:rPr>
          <w:rFonts w:ascii="Arial" w:hAnsi="Arial" w:cs="Arial"/>
          <w:sz w:val="24"/>
          <w:szCs w:val="24"/>
        </w:rPr>
        <w:t xml:space="preserve">The </w:t>
      </w:r>
      <w:r w:rsidR="00892B44">
        <w:rPr>
          <w:rFonts w:ascii="Arial" w:hAnsi="Arial" w:cs="Arial"/>
          <w:sz w:val="24"/>
          <w:szCs w:val="24"/>
        </w:rPr>
        <w:t>Agency</w:t>
      </w:r>
      <w:r w:rsidRPr="00332C11">
        <w:rPr>
          <w:rFonts w:ascii="Arial" w:hAnsi="Arial" w:cs="Arial"/>
          <w:sz w:val="24"/>
          <w:szCs w:val="24"/>
        </w:rPr>
        <w:t xml:space="preserve"> is working on “a </w:t>
      </w:r>
      <w:r w:rsidR="00332C11" w:rsidRPr="00332C11">
        <w:rPr>
          <w:rFonts w:ascii="Arial" w:hAnsi="Arial" w:cs="Arial"/>
          <w:sz w:val="24"/>
          <w:szCs w:val="24"/>
        </w:rPr>
        <w:t>supplemental</w:t>
      </w:r>
      <w:r w:rsidRPr="00332C11">
        <w:rPr>
          <w:rFonts w:ascii="Arial" w:hAnsi="Arial" w:cs="Arial"/>
          <w:sz w:val="24"/>
          <w:szCs w:val="24"/>
        </w:rPr>
        <w:t xml:space="preserve"> proposal” to ensure that certain long-chain PFAS compounds cannot be imported into the U.S. under TSCA by denying applicable “significant new use requests.” </w:t>
      </w:r>
    </w:p>
    <w:p w:rsidR="003D47AF" w:rsidRPr="00332C11" w:rsidRDefault="00FD6D6B" w:rsidP="00332C11">
      <w:pPr>
        <w:pStyle w:val="ListParagraph"/>
        <w:numPr>
          <w:ilvl w:val="0"/>
          <w:numId w:val="23"/>
        </w:numPr>
        <w:jc w:val="both"/>
        <w:rPr>
          <w:rFonts w:cs="Arial"/>
          <w:sz w:val="24"/>
          <w:szCs w:val="24"/>
        </w:rPr>
      </w:pPr>
      <w:r>
        <w:rPr>
          <w:rFonts w:ascii="Arial" w:hAnsi="Arial" w:cs="Arial"/>
          <w:sz w:val="24"/>
          <w:szCs w:val="24"/>
        </w:rPr>
        <w:t>EPA is r</w:t>
      </w:r>
      <w:r w:rsidRPr="00332C11">
        <w:rPr>
          <w:rFonts w:ascii="Arial" w:hAnsi="Arial" w:cs="Arial"/>
          <w:sz w:val="24"/>
          <w:szCs w:val="24"/>
        </w:rPr>
        <w:t>eview</w:t>
      </w:r>
      <w:r>
        <w:rPr>
          <w:rFonts w:ascii="Arial" w:hAnsi="Arial" w:cs="Arial"/>
          <w:sz w:val="24"/>
          <w:szCs w:val="24"/>
        </w:rPr>
        <w:t xml:space="preserve">ing a petition from </w:t>
      </w:r>
      <w:r w:rsidR="00AF6103">
        <w:rPr>
          <w:rFonts w:ascii="Arial" w:hAnsi="Arial" w:cs="Arial"/>
          <w:sz w:val="24"/>
          <w:szCs w:val="24"/>
        </w:rPr>
        <w:t>Public Employees for Environmental Responsibility (</w:t>
      </w:r>
      <w:r w:rsidRPr="00332C11">
        <w:rPr>
          <w:rFonts w:ascii="Arial" w:hAnsi="Arial" w:cs="Arial"/>
          <w:sz w:val="24"/>
          <w:szCs w:val="24"/>
        </w:rPr>
        <w:t>PEER</w:t>
      </w:r>
      <w:r w:rsidR="00AF6103">
        <w:rPr>
          <w:rFonts w:ascii="Arial" w:hAnsi="Arial" w:cs="Arial"/>
          <w:sz w:val="24"/>
          <w:szCs w:val="24"/>
        </w:rPr>
        <w:t>)</w:t>
      </w:r>
      <w:r w:rsidRPr="00332C11">
        <w:rPr>
          <w:rFonts w:ascii="Arial" w:hAnsi="Arial" w:cs="Arial"/>
          <w:sz w:val="24"/>
          <w:szCs w:val="24"/>
        </w:rPr>
        <w:t xml:space="preserve"> to list PFAS as hazardous waste under under RCRA.</w:t>
      </w:r>
    </w:p>
    <w:p w:rsidR="003D47AF" w:rsidRPr="00332C11" w:rsidRDefault="00FD6D6B" w:rsidP="00332C11">
      <w:pPr>
        <w:pStyle w:val="ListParagraph"/>
        <w:numPr>
          <w:ilvl w:val="0"/>
          <w:numId w:val="23"/>
        </w:numPr>
        <w:jc w:val="both"/>
        <w:rPr>
          <w:rFonts w:cs="Arial"/>
          <w:sz w:val="24"/>
          <w:szCs w:val="24"/>
        </w:rPr>
      </w:pPr>
      <w:r>
        <w:rPr>
          <w:rFonts w:ascii="Arial" w:hAnsi="Arial" w:cs="Arial"/>
          <w:sz w:val="24"/>
          <w:szCs w:val="24"/>
        </w:rPr>
        <w:t xml:space="preserve">EPA </w:t>
      </w:r>
      <w:r w:rsidR="000E2E65">
        <w:rPr>
          <w:rFonts w:ascii="Arial" w:hAnsi="Arial" w:cs="Arial"/>
          <w:sz w:val="24"/>
          <w:szCs w:val="24"/>
        </w:rPr>
        <w:t xml:space="preserve">is </w:t>
      </w:r>
      <w:r>
        <w:rPr>
          <w:rFonts w:ascii="Arial" w:hAnsi="Arial" w:cs="Arial"/>
          <w:sz w:val="24"/>
          <w:szCs w:val="24"/>
        </w:rPr>
        <w:t>working on validating and pub</w:t>
      </w:r>
      <w:r w:rsidRPr="00332C11">
        <w:rPr>
          <w:rFonts w:ascii="Arial" w:hAnsi="Arial" w:cs="Arial"/>
          <w:sz w:val="24"/>
          <w:szCs w:val="24"/>
        </w:rPr>
        <w:t>lish</w:t>
      </w:r>
      <w:r>
        <w:rPr>
          <w:rFonts w:ascii="Arial" w:hAnsi="Arial" w:cs="Arial"/>
          <w:sz w:val="24"/>
          <w:szCs w:val="24"/>
        </w:rPr>
        <w:t>ing</w:t>
      </w:r>
      <w:r w:rsidRPr="00332C11">
        <w:rPr>
          <w:rFonts w:ascii="Arial" w:hAnsi="Arial" w:cs="Arial"/>
          <w:sz w:val="24"/>
          <w:szCs w:val="24"/>
        </w:rPr>
        <w:t xml:space="preserve"> draft new analytical methods </w:t>
      </w:r>
      <w:r w:rsidR="000E2E65">
        <w:rPr>
          <w:rFonts w:ascii="Arial" w:hAnsi="Arial" w:cs="Arial"/>
          <w:sz w:val="24"/>
          <w:szCs w:val="24"/>
        </w:rPr>
        <w:t xml:space="preserve">that use isotope dilution </w:t>
      </w:r>
      <w:r w:rsidRPr="00332C11">
        <w:rPr>
          <w:rFonts w:ascii="Arial" w:hAnsi="Arial" w:cs="Arial"/>
          <w:sz w:val="24"/>
          <w:szCs w:val="24"/>
        </w:rPr>
        <w:t xml:space="preserve">for </w:t>
      </w:r>
      <w:r w:rsidR="000E2E65">
        <w:rPr>
          <w:rFonts w:ascii="Arial" w:hAnsi="Arial" w:cs="Arial"/>
          <w:sz w:val="24"/>
          <w:szCs w:val="24"/>
        </w:rPr>
        <w:t xml:space="preserve">analyzing </w:t>
      </w:r>
      <w:r w:rsidRPr="00332C11">
        <w:rPr>
          <w:rFonts w:ascii="Arial" w:hAnsi="Arial" w:cs="Arial"/>
          <w:sz w:val="24"/>
          <w:szCs w:val="24"/>
        </w:rPr>
        <w:t xml:space="preserve">media other than drinking water. </w:t>
      </w:r>
    </w:p>
    <w:p w:rsidR="003D47AF" w:rsidRPr="00332C11" w:rsidRDefault="00892B44" w:rsidP="00332C11">
      <w:pPr>
        <w:pStyle w:val="ListParagraph"/>
        <w:numPr>
          <w:ilvl w:val="0"/>
          <w:numId w:val="23"/>
        </w:numPr>
        <w:jc w:val="both"/>
        <w:rPr>
          <w:rFonts w:cs="Arial"/>
          <w:sz w:val="24"/>
          <w:szCs w:val="24"/>
        </w:rPr>
      </w:pPr>
      <w:r>
        <w:rPr>
          <w:rFonts w:ascii="Arial" w:hAnsi="Arial" w:cs="Arial"/>
          <w:sz w:val="24"/>
          <w:szCs w:val="24"/>
        </w:rPr>
        <w:t>The Agency</w:t>
      </w:r>
      <w:r w:rsidR="00FD6D6B">
        <w:rPr>
          <w:rFonts w:ascii="Arial" w:hAnsi="Arial" w:cs="Arial"/>
          <w:sz w:val="24"/>
          <w:szCs w:val="24"/>
        </w:rPr>
        <w:t xml:space="preserve"> is initiating </w:t>
      </w:r>
      <w:r>
        <w:rPr>
          <w:rFonts w:ascii="Arial" w:hAnsi="Arial" w:cs="Arial"/>
          <w:sz w:val="24"/>
          <w:szCs w:val="24"/>
        </w:rPr>
        <w:t xml:space="preserve">the </w:t>
      </w:r>
      <w:r w:rsidR="00FD6D6B">
        <w:rPr>
          <w:rFonts w:ascii="Arial" w:hAnsi="Arial" w:cs="Arial"/>
          <w:sz w:val="24"/>
          <w:szCs w:val="24"/>
        </w:rPr>
        <w:t>regulatory development process for listing certain PFAS</w:t>
      </w:r>
      <w:r w:rsidR="00FD6D6B" w:rsidRPr="00332C11">
        <w:rPr>
          <w:rFonts w:ascii="Arial" w:hAnsi="Arial" w:cs="Arial"/>
          <w:sz w:val="24"/>
          <w:szCs w:val="24"/>
        </w:rPr>
        <w:t xml:space="preserve"> as CERCLA hazardous substances</w:t>
      </w:r>
      <w:r w:rsidR="00FD6D6B">
        <w:rPr>
          <w:rFonts w:ascii="Arial" w:hAnsi="Arial" w:cs="Arial"/>
          <w:sz w:val="24"/>
          <w:szCs w:val="24"/>
        </w:rPr>
        <w:t xml:space="preserve"> and finalizing groundwater cleanup guidance</w:t>
      </w:r>
      <w:r w:rsidR="00FD6D6B" w:rsidRPr="00332C11">
        <w:rPr>
          <w:rFonts w:ascii="Arial" w:hAnsi="Arial" w:cs="Arial"/>
          <w:sz w:val="24"/>
          <w:szCs w:val="24"/>
        </w:rPr>
        <w:t xml:space="preserve">.  </w:t>
      </w:r>
    </w:p>
    <w:p w:rsidR="00332C11" w:rsidRPr="00332C11" w:rsidRDefault="00FD6D6B" w:rsidP="00332C11">
      <w:pPr>
        <w:pStyle w:val="ListParagraph"/>
        <w:numPr>
          <w:ilvl w:val="0"/>
          <w:numId w:val="23"/>
        </w:numPr>
        <w:jc w:val="both"/>
        <w:rPr>
          <w:rFonts w:cs="Arial"/>
          <w:sz w:val="24"/>
          <w:szCs w:val="24"/>
        </w:rPr>
      </w:pPr>
      <w:r>
        <w:rPr>
          <w:rFonts w:ascii="Arial" w:hAnsi="Arial" w:cs="Arial"/>
          <w:sz w:val="24"/>
          <w:szCs w:val="24"/>
        </w:rPr>
        <w:t>EPA has stated it will issue a regulatory determination for PFOA and PFOS under the SDWA by the end of 2019.</w:t>
      </w:r>
    </w:p>
    <w:p w:rsidR="00332C11" w:rsidRPr="000E2E65" w:rsidRDefault="00332C11" w:rsidP="000E2E65">
      <w:pPr>
        <w:ind w:left="360"/>
        <w:jc w:val="both"/>
        <w:rPr>
          <w:rFonts w:cs="Arial"/>
          <w:sz w:val="24"/>
          <w:szCs w:val="24"/>
        </w:rPr>
      </w:pPr>
    </w:p>
    <w:p w:rsidR="005B6847" w:rsidRDefault="00FD6D6B" w:rsidP="000E2E65">
      <w:pPr>
        <w:ind w:firstLine="360"/>
        <w:jc w:val="both"/>
        <w:rPr>
          <w:rFonts w:cs="Arial"/>
          <w:sz w:val="24"/>
          <w:szCs w:val="24"/>
        </w:rPr>
      </w:pPr>
      <w:r>
        <w:rPr>
          <w:rFonts w:cs="Arial"/>
          <w:sz w:val="24"/>
          <w:szCs w:val="24"/>
        </w:rPr>
        <w:t xml:space="preserve">EPA is also </w:t>
      </w:r>
      <w:r w:rsidR="00AF6103">
        <w:rPr>
          <w:rFonts w:cs="Arial"/>
          <w:sz w:val="24"/>
          <w:szCs w:val="24"/>
        </w:rPr>
        <w:t xml:space="preserve">assessing </w:t>
      </w:r>
      <w:r>
        <w:rPr>
          <w:rFonts w:cs="Arial"/>
          <w:sz w:val="24"/>
          <w:szCs w:val="24"/>
        </w:rPr>
        <w:t>treatment and remediation technologies</w:t>
      </w:r>
      <w:r w:rsidR="00AF6103">
        <w:rPr>
          <w:rFonts w:cs="Arial"/>
          <w:sz w:val="24"/>
          <w:szCs w:val="24"/>
        </w:rPr>
        <w:t>,</w:t>
      </w:r>
      <w:r>
        <w:rPr>
          <w:rFonts w:cs="Arial"/>
          <w:sz w:val="24"/>
          <w:szCs w:val="24"/>
        </w:rPr>
        <w:t xml:space="preserve"> as well as </w:t>
      </w:r>
      <w:r w:rsidR="00AF6103">
        <w:rPr>
          <w:rFonts w:cs="Arial"/>
          <w:sz w:val="24"/>
          <w:szCs w:val="24"/>
        </w:rPr>
        <w:t xml:space="preserve">conducting </w:t>
      </w:r>
      <w:r>
        <w:rPr>
          <w:rFonts w:cs="Arial"/>
          <w:sz w:val="24"/>
          <w:szCs w:val="24"/>
        </w:rPr>
        <w:t>exposure and toxicolog</w:t>
      </w:r>
      <w:r w:rsidR="00214FCE">
        <w:rPr>
          <w:rFonts w:cs="Arial"/>
          <w:sz w:val="24"/>
          <w:szCs w:val="24"/>
        </w:rPr>
        <w:t>ical</w:t>
      </w:r>
      <w:r>
        <w:rPr>
          <w:rFonts w:cs="Arial"/>
          <w:sz w:val="24"/>
          <w:szCs w:val="24"/>
        </w:rPr>
        <w:t xml:space="preserve"> research.  </w:t>
      </w:r>
      <w:r w:rsidR="00AF6103">
        <w:rPr>
          <w:rFonts w:cs="Arial"/>
          <w:sz w:val="24"/>
          <w:szCs w:val="24"/>
        </w:rPr>
        <w:t xml:space="preserve">Also, </w:t>
      </w:r>
      <w:r w:rsidR="00214FCE">
        <w:rPr>
          <w:rFonts w:cs="Arial"/>
          <w:sz w:val="24"/>
          <w:szCs w:val="24"/>
        </w:rPr>
        <w:t xml:space="preserve">EPA </w:t>
      </w:r>
      <w:r w:rsidR="00AF6103">
        <w:rPr>
          <w:rFonts w:cs="Arial"/>
          <w:sz w:val="24"/>
          <w:szCs w:val="24"/>
        </w:rPr>
        <w:t xml:space="preserve">will likely have to respond to </w:t>
      </w:r>
      <w:r w:rsidR="00214FCE">
        <w:rPr>
          <w:rFonts w:cs="Arial"/>
          <w:sz w:val="24"/>
          <w:szCs w:val="24"/>
        </w:rPr>
        <w:t xml:space="preserve">various PFAS regulatory mandates </w:t>
      </w:r>
      <w:r w:rsidR="00AF6103">
        <w:rPr>
          <w:rFonts w:cs="Arial"/>
          <w:sz w:val="24"/>
          <w:szCs w:val="24"/>
        </w:rPr>
        <w:t xml:space="preserve">that are </w:t>
      </w:r>
      <w:r w:rsidR="00214FCE">
        <w:rPr>
          <w:rFonts w:cs="Arial"/>
          <w:sz w:val="24"/>
          <w:szCs w:val="24"/>
        </w:rPr>
        <w:t>currently being debated in Congress</w:t>
      </w:r>
      <w:r>
        <w:rPr>
          <w:rFonts w:cs="Arial"/>
          <w:sz w:val="24"/>
          <w:szCs w:val="24"/>
        </w:rPr>
        <w:t xml:space="preserve">. </w:t>
      </w:r>
    </w:p>
    <w:p w:rsidR="003D47AF" w:rsidRDefault="003D47AF" w:rsidP="00910B74">
      <w:pPr>
        <w:jc w:val="both"/>
        <w:rPr>
          <w:rFonts w:cs="Arial"/>
          <w:sz w:val="24"/>
          <w:szCs w:val="24"/>
        </w:rPr>
      </w:pPr>
    </w:p>
    <w:p w:rsidR="005B6847" w:rsidRDefault="00FD6D6B" w:rsidP="000E2E65">
      <w:pPr>
        <w:ind w:firstLine="360"/>
        <w:jc w:val="both"/>
        <w:rPr>
          <w:rFonts w:cs="Arial"/>
          <w:sz w:val="24"/>
          <w:szCs w:val="24"/>
        </w:rPr>
      </w:pPr>
      <w:r>
        <w:rPr>
          <w:rFonts w:cs="Arial"/>
          <w:sz w:val="24"/>
          <w:szCs w:val="24"/>
        </w:rPr>
        <w:t xml:space="preserve">At the state level, we are seeing </w:t>
      </w:r>
      <w:r w:rsidR="000E2E65">
        <w:rPr>
          <w:rFonts w:cs="Arial"/>
          <w:sz w:val="24"/>
          <w:szCs w:val="24"/>
        </w:rPr>
        <w:t>regulatory activity</w:t>
      </w:r>
      <w:r>
        <w:rPr>
          <w:rFonts w:cs="Arial"/>
          <w:sz w:val="24"/>
          <w:szCs w:val="24"/>
        </w:rPr>
        <w:t xml:space="preserve"> </w:t>
      </w:r>
      <w:r w:rsidR="00214FCE">
        <w:rPr>
          <w:rFonts w:cs="Arial"/>
          <w:sz w:val="24"/>
          <w:szCs w:val="24"/>
        </w:rPr>
        <w:t>with potentially wide-ranging implications</w:t>
      </w:r>
      <w:r>
        <w:rPr>
          <w:rFonts w:cs="Arial"/>
          <w:sz w:val="24"/>
          <w:szCs w:val="24"/>
        </w:rPr>
        <w:t xml:space="preserve">.  </w:t>
      </w:r>
      <w:r w:rsidR="009C0067">
        <w:rPr>
          <w:rFonts w:cs="Arial"/>
          <w:sz w:val="24"/>
          <w:szCs w:val="24"/>
        </w:rPr>
        <w:t>T</w:t>
      </w:r>
      <w:r w:rsidR="00AF6103">
        <w:rPr>
          <w:rFonts w:cs="Arial"/>
          <w:sz w:val="24"/>
          <w:szCs w:val="24"/>
        </w:rPr>
        <w:t xml:space="preserve">hese activities include </w:t>
      </w:r>
      <w:r w:rsidR="009C0067">
        <w:rPr>
          <w:rFonts w:cs="Arial"/>
          <w:sz w:val="24"/>
          <w:szCs w:val="24"/>
        </w:rPr>
        <w:t xml:space="preserve">the various positions </w:t>
      </w:r>
      <w:r w:rsidR="00AF6103">
        <w:rPr>
          <w:rFonts w:cs="Arial"/>
          <w:sz w:val="24"/>
          <w:szCs w:val="24"/>
        </w:rPr>
        <w:t xml:space="preserve">that </w:t>
      </w:r>
      <w:r w:rsidR="009C0067">
        <w:rPr>
          <w:rFonts w:cs="Arial"/>
          <w:sz w:val="24"/>
          <w:szCs w:val="24"/>
        </w:rPr>
        <w:t xml:space="preserve">states are taking on drinking water </w:t>
      </w:r>
      <w:r w:rsidR="00214FCE">
        <w:rPr>
          <w:rFonts w:cs="Arial"/>
          <w:sz w:val="24"/>
          <w:szCs w:val="24"/>
        </w:rPr>
        <w:t xml:space="preserve">(and other media) </w:t>
      </w:r>
      <w:r w:rsidR="009C0067">
        <w:rPr>
          <w:rFonts w:cs="Arial"/>
          <w:sz w:val="24"/>
          <w:szCs w:val="24"/>
        </w:rPr>
        <w:t xml:space="preserve">criteria and whether, and at what levels, to set </w:t>
      </w:r>
      <w:r w:rsidR="00214FCE">
        <w:rPr>
          <w:rFonts w:cs="Arial"/>
          <w:sz w:val="24"/>
          <w:szCs w:val="24"/>
        </w:rPr>
        <w:t>standards and for which PFAS compounds</w:t>
      </w:r>
      <w:r w:rsidR="009C0067">
        <w:rPr>
          <w:rFonts w:cs="Arial"/>
          <w:sz w:val="24"/>
          <w:szCs w:val="24"/>
        </w:rPr>
        <w:t xml:space="preserve">.  </w:t>
      </w:r>
      <w:r w:rsidR="00214FCE">
        <w:rPr>
          <w:rFonts w:cs="Arial"/>
          <w:sz w:val="24"/>
          <w:szCs w:val="24"/>
        </w:rPr>
        <w:t>Similar standard</w:t>
      </w:r>
      <w:r w:rsidR="00AF6103">
        <w:rPr>
          <w:rFonts w:cs="Arial"/>
          <w:sz w:val="24"/>
          <w:szCs w:val="24"/>
        </w:rPr>
        <w:t>-</w:t>
      </w:r>
      <w:r w:rsidR="00214FCE">
        <w:rPr>
          <w:rFonts w:cs="Arial"/>
          <w:sz w:val="24"/>
          <w:szCs w:val="24"/>
        </w:rPr>
        <w:t xml:space="preserve">setting debates also may apply to NPDES </w:t>
      </w:r>
      <w:r w:rsidR="00CA7FBE">
        <w:rPr>
          <w:rFonts w:cs="Arial"/>
          <w:sz w:val="24"/>
          <w:szCs w:val="24"/>
        </w:rPr>
        <w:t xml:space="preserve">permits (wastewater, </w:t>
      </w:r>
      <w:r w:rsidR="00EA137D">
        <w:rPr>
          <w:rFonts w:cs="Arial"/>
          <w:sz w:val="24"/>
          <w:szCs w:val="24"/>
        </w:rPr>
        <w:t xml:space="preserve">stormwater, </w:t>
      </w:r>
      <w:r w:rsidR="00CA7FBE">
        <w:rPr>
          <w:rFonts w:cs="Arial"/>
          <w:sz w:val="24"/>
          <w:szCs w:val="24"/>
        </w:rPr>
        <w:t xml:space="preserve">and biosolids), PFAS in </w:t>
      </w:r>
      <w:r w:rsidR="00EA137D">
        <w:rPr>
          <w:rFonts w:cs="Arial"/>
          <w:sz w:val="24"/>
          <w:szCs w:val="24"/>
        </w:rPr>
        <w:t>air emissions</w:t>
      </w:r>
      <w:r w:rsidR="00CA7FBE">
        <w:rPr>
          <w:rFonts w:cs="Arial"/>
          <w:sz w:val="24"/>
          <w:szCs w:val="24"/>
        </w:rPr>
        <w:t xml:space="preserve">, </w:t>
      </w:r>
      <w:r w:rsidR="00AF6103">
        <w:rPr>
          <w:rFonts w:cs="Arial"/>
          <w:sz w:val="24"/>
          <w:szCs w:val="24"/>
        </w:rPr>
        <w:t xml:space="preserve">and requirements </w:t>
      </w:r>
      <w:r w:rsidR="00CA7FBE">
        <w:rPr>
          <w:rFonts w:cs="Arial"/>
          <w:sz w:val="24"/>
          <w:szCs w:val="24"/>
        </w:rPr>
        <w:t>for remediating/regulating soil and groundwater</w:t>
      </w:r>
      <w:r w:rsidR="00EA137D">
        <w:rPr>
          <w:rFonts w:cs="Arial"/>
          <w:sz w:val="24"/>
          <w:szCs w:val="24"/>
        </w:rPr>
        <w:t xml:space="preserve">.  The PFAS </w:t>
      </w:r>
      <w:r w:rsidR="001425D5">
        <w:rPr>
          <w:rFonts w:cs="Arial"/>
          <w:sz w:val="24"/>
          <w:szCs w:val="24"/>
        </w:rPr>
        <w:t xml:space="preserve">Regulatory </w:t>
      </w:r>
      <w:bookmarkStart w:id="1" w:name="_GoBack"/>
      <w:r w:rsidR="00AF6103">
        <w:rPr>
          <w:rFonts w:cs="Arial"/>
          <w:sz w:val="24"/>
          <w:szCs w:val="24"/>
        </w:rPr>
        <w:t>C</w:t>
      </w:r>
      <w:r w:rsidR="00EA137D">
        <w:rPr>
          <w:rFonts w:cs="Arial"/>
          <w:sz w:val="24"/>
          <w:szCs w:val="24"/>
        </w:rPr>
        <w:t>oalition</w:t>
      </w:r>
      <w:bookmarkEnd w:id="1"/>
      <w:r w:rsidR="00EA137D">
        <w:rPr>
          <w:rFonts w:cs="Arial"/>
          <w:sz w:val="24"/>
          <w:szCs w:val="24"/>
        </w:rPr>
        <w:t xml:space="preserve"> could assist with sharing information on these developments and developing white papers or other resources members can use with </w:t>
      </w:r>
      <w:r w:rsidR="00CA7FBE">
        <w:rPr>
          <w:rFonts w:cs="Arial"/>
          <w:sz w:val="24"/>
          <w:szCs w:val="24"/>
        </w:rPr>
        <w:t>state regulators</w:t>
      </w:r>
      <w:r w:rsidR="00EA137D">
        <w:rPr>
          <w:rFonts w:cs="Arial"/>
          <w:sz w:val="24"/>
          <w:szCs w:val="24"/>
        </w:rPr>
        <w:t>.</w:t>
      </w:r>
    </w:p>
    <w:p w:rsidR="003D47AF" w:rsidRPr="003D47AF" w:rsidRDefault="003D47AF" w:rsidP="00910B74">
      <w:pPr>
        <w:jc w:val="both"/>
        <w:rPr>
          <w:rFonts w:cs="Arial"/>
          <w:sz w:val="24"/>
          <w:szCs w:val="24"/>
        </w:rPr>
      </w:pPr>
    </w:p>
    <w:p w:rsidR="00910B74" w:rsidRDefault="00CA7FBE" w:rsidP="00910B74">
      <w:pPr>
        <w:ind w:firstLine="720"/>
        <w:jc w:val="both"/>
        <w:rPr>
          <w:rFonts w:cs="Arial"/>
          <w:sz w:val="24"/>
          <w:szCs w:val="24"/>
        </w:rPr>
      </w:pPr>
      <w:r>
        <w:rPr>
          <w:rFonts w:cs="Arial"/>
          <w:sz w:val="24"/>
          <w:szCs w:val="24"/>
        </w:rPr>
        <w:t>We believe that t</w:t>
      </w:r>
      <w:r w:rsidR="00FD6D6B" w:rsidRPr="00910B74">
        <w:rPr>
          <w:rFonts w:cs="Arial"/>
          <w:sz w:val="24"/>
          <w:szCs w:val="24"/>
        </w:rPr>
        <w:t xml:space="preserve">he PFAS </w:t>
      </w:r>
      <w:r w:rsidR="001425D5">
        <w:rPr>
          <w:rFonts w:cs="Arial"/>
          <w:sz w:val="24"/>
          <w:szCs w:val="24"/>
        </w:rPr>
        <w:t xml:space="preserve">Regulatory </w:t>
      </w:r>
      <w:r w:rsidR="00FD6D6B" w:rsidRPr="00910B74">
        <w:rPr>
          <w:rFonts w:cs="Arial"/>
          <w:sz w:val="24"/>
          <w:szCs w:val="24"/>
        </w:rPr>
        <w:t>Coalition’s activities</w:t>
      </w:r>
      <w:r w:rsidR="00AF6103">
        <w:rPr>
          <w:rFonts w:cs="Arial"/>
          <w:sz w:val="24"/>
          <w:szCs w:val="24"/>
        </w:rPr>
        <w:t xml:space="preserve"> would</w:t>
      </w:r>
      <w:r>
        <w:rPr>
          <w:rFonts w:cs="Arial"/>
          <w:sz w:val="24"/>
          <w:szCs w:val="24"/>
        </w:rPr>
        <w:t xml:space="preserve"> best </w:t>
      </w:r>
      <w:r w:rsidR="00FD6D6B" w:rsidRPr="00910B74">
        <w:rPr>
          <w:rFonts w:cs="Arial"/>
          <w:sz w:val="24"/>
          <w:szCs w:val="24"/>
        </w:rPr>
        <w:t xml:space="preserve">be </w:t>
      </w:r>
      <w:r>
        <w:rPr>
          <w:rFonts w:cs="Arial"/>
          <w:sz w:val="24"/>
          <w:szCs w:val="24"/>
        </w:rPr>
        <w:t>coordinated/</w:t>
      </w:r>
      <w:r w:rsidR="00FD6D6B" w:rsidRPr="00910B74">
        <w:rPr>
          <w:rFonts w:cs="Arial"/>
          <w:sz w:val="24"/>
          <w:szCs w:val="24"/>
        </w:rPr>
        <w:t xml:space="preserve">conducted through a </w:t>
      </w:r>
      <w:r>
        <w:rPr>
          <w:rFonts w:cs="Arial"/>
          <w:sz w:val="24"/>
          <w:szCs w:val="24"/>
        </w:rPr>
        <w:t xml:space="preserve">limited </w:t>
      </w:r>
      <w:r w:rsidR="00FD6D6B" w:rsidRPr="00910B74">
        <w:rPr>
          <w:rFonts w:cs="Arial"/>
          <w:sz w:val="24"/>
          <w:szCs w:val="24"/>
        </w:rPr>
        <w:t xml:space="preserve">set of work groups, each dedicated to a </w:t>
      </w:r>
      <w:r w:rsidR="00FD6D6B" w:rsidRPr="00910B74">
        <w:rPr>
          <w:rFonts w:cs="Arial"/>
          <w:sz w:val="24"/>
          <w:szCs w:val="24"/>
        </w:rPr>
        <w:lastRenderedPageBreak/>
        <w:t xml:space="preserve">particular type of </w:t>
      </w:r>
      <w:r>
        <w:rPr>
          <w:rFonts w:cs="Arial"/>
          <w:sz w:val="24"/>
          <w:szCs w:val="24"/>
        </w:rPr>
        <w:t>PFAS concern</w:t>
      </w:r>
      <w:r w:rsidR="00FD6D6B" w:rsidRPr="00910B74">
        <w:rPr>
          <w:rFonts w:cs="Arial"/>
          <w:sz w:val="24"/>
          <w:szCs w:val="24"/>
        </w:rPr>
        <w:t xml:space="preserve">.  Work groups could be formed to cover areas such as: Water Quality, Sampling &amp; Analysis, Treatment Technology, Remediation, Other </w:t>
      </w:r>
      <w:r w:rsidR="00AF6103">
        <w:rPr>
          <w:rFonts w:cs="Arial"/>
          <w:sz w:val="24"/>
          <w:szCs w:val="24"/>
        </w:rPr>
        <w:t>M</w:t>
      </w:r>
      <w:r w:rsidR="00FD6D6B" w:rsidRPr="00910B74">
        <w:rPr>
          <w:rFonts w:cs="Arial"/>
          <w:sz w:val="24"/>
          <w:szCs w:val="24"/>
        </w:rPr>
        <w:t xml:space="preserve">edia (e.g. Air Quality, Sludges/Biosolids), Human Health, Critical State Actions, and Legal.  Other work groups could be formed as well, depending on the interests of group members.  Some issues </w:t>
      </w:r>
      <w:r w:rsidR="007436AA">
        <w:rPr>
          <w:rFonts w:cs="Arial"/>
          <w:sz w:val="24"/>
          <w:szCs w:val="24"/>
        </w:rPr>
        <w:t>are</w:t>
      </w:r>
      <w:r w:rsidR="00FD6D6B" w:rsidRPr="00910B74">
        <w:rPr>
          <w:rFonts w:cs="Arial"/>
          <w:sz w:val="24"/>
          <w:szCs w:val="24"/>
        </w:rPr>
        <w:t xml:space="preserve"> sufficiently broad that they could be dealt with by the membership as a whole.</w:t>
      </w:r>
      <w:r w:rsidR="00DA2540">
        <w:rPr>
          <w:rFonts w:cs="Arial"/>
          <w:sz w:val="24"/>
          <w:szCs w:val="24"/>
        </w:rPr>
        <w:t xml:space="preserve">  The PFAS </w:t>
      </w:r>
      <w:r w:rsidR="001425D5">
        <w:rPr>
          <w:rFonts w:cs="Arial"/>
          <w:sz w:val="24"/>
          <w:szCs w:val="24"/>
        </w:rPr>
        <w:t xml:space="preserve">Regulatory </w:t>
      </w:r>
      <w:r w:rsidR="00DA2540">
        <w:rPr>
          <w:rFonts w:cs="Arial"/>
          <w:sz w:val="24"/>
          <w:szCs w:val="24"/>
        </w:rPr>
        <w:t xml:space="preserve">Coalition will </w:t>
      </w:r>
      <w:r w:rsidR="009D42EB">
        <w:rPr>
          <w:rFonts w:cs="Arial"/>
          <w:sz w:val="24"/>
          <w:szCs w:val="24"/>
        </w:rPr>
        <w:t>hold several initial organizing calls</w:t>
      </w:r>
      <w:r w:rsidR="00AF6103">
        <w:rPr>
          <w:rFonts w:cs="Arial"/>
          <w:sz w:val="24"/>
          <w:szCs w:val="24"/>
        </w:rPr>
        <w:t>,</w:t>
      </w:r>
      <w:r w:rsidR="009D42EB">
        <w:rPr>
          <w:rFonts w:cs="Arial"/>
          <w:sz w:val="24"/>
          <w:szCs w:val="24"/>
        </w:rPr>
        <w:t xml:space="preserve"> to allow</w:t>
      </w:r>
      <w:r w:rsidR="00DA2540">
        <w:rPr>
          <w:rFonts w:cs="Arial"/>
          <w:sz w:val="24"/>
          <w:szCs w:val="24"/>
        </w:rPr>
        <w:t xml:space="preserve"> the members to determine what work groups are appropriate </w:t>
      </w:r>
      <w:r w:rsidR="009D42EB">
        <w:rPr>
          <w:rFonts w:cs="Arial"/>
          <w:sz w:val="24"/>
          <w:szCs w:val="24"/>
        </w:rPr>
        <w:t>and to which they want to participate</w:t>
      </w:r>
      <w:r w:rsidR="00DA2540">
        <w:rPr>
          <w:rFonts w:cs="Arial"/>
          <w:sz w:val="24"/>
          <w:szCs w:val="24"/>
        </w:rPr>
        <w:t>.</w:t>
      </w:r>
    </w:p>
    <w:p w:rsidR="00DA2540" w:rsidRPr="00910B74" w:rsidRDefault="00DA2540" w:rsidP="00910B74">
      <w:pPr>
        <w:ind w:firstLine="720"/>
        <w:jc w:val="both"/>
        <w:rPr>
          <w:rFonts w:cs="Arial"/>
          <w:sz w:val="24"/>
          <w:szCs w:val="24"/>
        </w:rPr>
      </w:pPr>
    </w:p>
    <w:p w:rsidR="00910B74" w:rsidRPr="00910B74" w:rsidRDefault="009D42EB" w:rsidP="00910B74">
      <w:pPr>
        <w:ind w:firstLine="720"/>
        <w:jc w:val="both"/>
        <w:rPr>
          <w:rFonts w:cs="Arial"/>
          <w:sz w:val="24"/>
          <w:szCs w:val="24"/>
        </w:rPr>
      </w:pPr>
      <w:r>
        <w:rPr>
          <w:rFonts w:cs="Arial"/>
          <w:sz w:val="24"/>
          <w:szCs w:val="24"/>
        </w:rPr>
        <w:t xml:space="preserve">If you previously expressed interest in the PFAS </w:t>
      </w:r>
      <w:r w:rsidR="001425D5">
        <w:rPr>
          <w:rFonts w:cs="Arial"/>
          <w:sz w:val="24"/>
          <w:szCs w:val="24"/>
        </w:rPr>
        <w:t xml:space="preserve">Regulatory </w:t>
      </w:r>
      <w:r>
        <w:rPr>
          <w:rFonts w:cs="Arial"/>
          <w:sz w:val="24"/>
          <w:szCs w:val="24"/>
        </w:rPr>
        <w:t xml:space="preserve">Coalition, then we have </w:t>
      </w:r>
      <w:r w:rsidR="00324549">
        <w:rPr>
          <w:rFonts w:cs="Arial"/>
          <w:sz w:val="24"/>
          <w:szCs w:val="24"/>
        </w:rPr>
        <w:t xml:space="preserve">provided you (in the cover note to this memo) with </w:t>
      </w:r>
      <w:r>
        <w:rPr>
          <w:rFonts w:cs="Arial"/>
          <w:sz w:val="24"/>
          <w:szCs w:val="24"/>
        </w:rPr>
        <w:t xml:space="preserve">a proposed dues </w:t>
      </w:r>
      <w:r w:rsidR="00324549">
        <w:rPr>
          <w:rFonts w:cs="Arial"/>
          <w:sz w:val="24"/>
          <w:szCs w:val="24"/>
        </w:rPr>
        <w:t xml:space="preserve">amount, </w:t>
      </w:r>
      <w:r>
        <w:rPr>
          <w:rFonts w:cs="Arial"/>
          <w:sz w:val="24"/>
          <w:szCs w:val="24"/>
        </w:rPr>
        <w:t>based on our proposed dues structure</w:t>
      </w:r>
      <w:r w:rsidR="00324549">
        <w:rPr>
          <w:rFonts w:cs="Arial"/>
          <w:sz w:val="24"/>
          <w:szCs w:val="24"/>
        </w:rPr>
        <w:t xml:space="preserve"> and available information about your organization</w:t>
      </w:r>
      <w:r>
        <w:rPr>
          <w:rFonts w:cs="Arial"/>
          <w:sz w:val="24"/>
          <w:szCs w:val="24"/>
        </w:rPr>
        <w:t>.  If you have questions, please contact Fred</w:t>
      </w:r>
      <w:r w:rsidRPr="00910B74">
        <w:rPr>
          <w:rFonts w:cs="Arial"/>
          <w:sz w:val="24"/>
          <w:szCs w:val="24"/>
        </w:rPr>
        <w:t xml:space="preserve"> Andes at </w:t>
      </w:r>
      <w:hyperlink r:id="rId9" w:history="1">
        <w:r w:rsidRPr="00910B74">
          <w:rPr>
            <w:rStyle w:val="Hyperlink"/>
            <w:rFonts w:cs="Arial"/>
            <w:sz w:val="24"/>
            <w:szCs w:val="24"/>
          </w:rPr>
          <w:t>fandes@btlaw.com</w:t>
        </w:r>
      </w:hyperlink>
      <w:r w:rsidRPr="00910B74">
        <w:rPr>
          <w:rFonts w:cs="Arial"/>
          <w:sz w:val="24"/>
          <w:szCs w:val="24"/>
        </w:rPr>
        <w:t xml:space="preserve"> and 312/214-8310.</w:t>
      </w:r>
      <w:r>
        <w:rPr>
          <w:rFonts w:cs="Arial"/>
          <w:sz w:val="24"/>
          <w:szCs w:val="24"/>
        </w:rPr>
        <w:t xml:space="preserve">  If you received this correspondence and now wish to participate in the Coalition, please also contact Fred and we will generate a </w:t>
      </w:r>
      <w:r w:rsidR="00324549">
        <w:rPr>
          <w:rFonts w:cs="Arial"/>
          <w:sz w:val="24"/>
          <w:szCs w:val="24"/>
        </w:rPr>
        <w:t xml:space="preserve">proposed </w:t>
      </w:r>
      <w:r>
        <w:rPr>
          <w:rFonts w:cs="Arial"/>
          <w:sz w:val="24"/>
          <w:szCs w:val="24"/>
        </w:rPr>
        <w:t xml:space="preserve">dues </w:t>
      </w:r>
      <w:r w:rsidR="00324549">
        <w:rPr>
          <w:rFonts w:cs="Arial"/>
          <w:sz w:val="24"/>
          <w:szCs w:val="24"/>
        </w:rPr>
        <w:t>amount</w:t>
      </w:r>
      <w:r>
        <w:rPr>
          <w:rFonts w:cs="Arial"/>
          <w:sz w:val="24"/>
          <w:szCs w:val="24"/>
        </w:rPr>
        <w:t xml:space="preserve"> for you.</w:t>
      </w:r>
      <w:r w:rsidR="00324549">
        <w:rPr>
          <w:rFonts w:cs="Arial"/>
          <w:sz w:val="24"/>
          <w:szCs w:val="24"/>
        </w:rPr>
        <w:t xml:space="preserve">  Once you have notified us that your organization is joining the PFAS </w:t>
      </w:r>
      <w:r w:rsidR="001425D5">
        <w:rPr>
          <w:rFonts w:cs="Arial"/>
          <w:sz w:val="24"/>
          <w:szCs w:val="24"/>
        </w:rPr>
        <w:t xml:space="preserve">Regulatory </w:t>
      </w:r>
      <w:r w:rsidR="00324549">
        <w:rPr>
          <w:rFonts w:cs="Arial"/>
          <w:sz w:val="24"/>
          <w:szCs w:val="24"/>
        </w:rPr>
        <w:t>Coalition, we will generate and provide an invoice.  If you have specific invoicing procedures that we need to follow, just let us know the details.</w:t>
      </w:r>
    </w:p>
    <w:p w:rsidR="00910B74" w:rsidRDefault="00910B74" w:rsidP="00910B74">
      <w:pPr>
        <w:jc w:val="both"/>
        <w:rPr>
          <w:rFonts w:cs="Arial"/>
          <w:sz w:val="24"/>
          <w:szCs w:val="24"/>
        </w:rPr>
      </w:pPr>
    </w:p>
    <w:p w:rsidR="00910B74" w:rsidRPr="00910B74" w:rsidRDefault="001425D5" w:rsidP="00910B74">
      <w:pPr>
        <w:ind w:firstLine="720"/>
        <w:jc w:val="both"/>
        <w:rPr>
          <w:rFonts w:cs="Arial"/>
          <w:sz w:val="24"/>
          <w:szCs w:val="24"/>
        </w:rPr>
      </w:pPr>
      <w:r>
        <w:rPr>
          <w:rFonts w:cs="Arial"/>
          <w:sz w:val="24"/>
          <w:szCs w:val="24"/>
        </w:rPr>
        <w:t>Any questions concerning t</w:t>
      </w:r>
      <w:r w:rsidR="00FD6D6B" w:rsidRPr="00910B74">
        <w:rPr>
          <w:rFonts w:cs="Arial"/>
          <w:sz w:val="24"/>
          <w:szCs w:val="24"/>
        </w:rPr>
        <w:t xml:space="preserve">he PFAS </w:t>
      </w:r>
      <w:r>
        <w:rPr>
          <w:rFonts w:cs="Arial"/>
          <w:sz w:val="24"/>
          <w:szCs w:val="24"/>
        </w:rPr>
        <w:t xml:space="preserve">Regulatory </w:t>
      </w:r>
      <w:r w:rsidR="00FD6D6B" w:rsidRPr="00910B74">
        <w:rPr>
          <w:rFonts w:cs="Arial"/>
          <w:sz w:val="24"/>
          <w:szCs w:val="24"/>
        </w:rPr>
        <w:t xml:space="preserve">Coalition or this proposal can be directed to any of the members of the B&amp;T management team, including </w:t>
      </w:r>
      <w:r w:rsidR="009D42EB">
        <w:rPr>
          <w:rFonts w:cs="Arial"/>
          <w:sz w:val="24"/>
          <w:szCs w:val="24"/>
        </w:rPr>
        <w:t>Fred</w:t>
      </w:r>
      <w:r w:rsidR="00FD6D6B" w:rsidRPr="00910B74">
        <w:rPr>
          <w:rFonts w:cs="Arial"/>
          <w:sz w:val="24"/>
          <w:szCs w:val="24"/>
        </w:rPr>
        <w:t xml:space="preserve"> Ande</w:t>
      </w:r>
      <w:r w:rsidR="00FD6D6B">
        <w:rPr>
          <w:rFonts w:cs="Arial"/>
          <w:sz w:val="24"/>
          <w:szCs w:val="24"/>
        </w:rPr>
        <w:t>s, Je</w:t>
      </w:r>
      <w:r w:rsidR="00FD6D6B" w:rsidRPr="00910B74">
        <w:rPr>
          <w:rFonts w:cs="Arial"/>
          <w:sz w:val="24"/>
          <w:szCs w:val="24"/>
        </w:rPr>
        <w:t>ff Longsworth (</w:t>
      </w:r>
      <w:hyperlink r:id="rId10" w:history="1">
        <w:r w:rsidR="00FD6D6B" w:rsidRPr="00910B74">
          <w:rPr>
            <w:rStyle w:val="Hyperlink"/>
            <w:rFonts w:cs="Arial"/>
            <w:sz w:val="24"/>
            <w:szCs w:val="24"/>
          </w:rPr>
          <w:t>jlongsworth@btlaw.com</w:t>
        </w:r>
      </w:hyperlink>
      <w:r w:rsidR="00FD6D6B" w:rsidRPr="00910B74">
        <w:rPr>
          <w:rFonts w:cs="Arial"/>
          <w:sz w:val="24"/>
          <w:szCs w:val="24"/>
        </w:rPr>
        <w:t xml:space="preserve"> and 202/408-6918) or Tammy Helminski (</w:t>
      </w:r>
      <w:hyperlink r:id="rId11" w:history="1">
        <w:r w:rsidR="00FD6D6B" w:rsidRPr="00910B74">
          <w:rPr>
            <w:rStyle w:val="Hyperlink"/>
            <w:rFonts w:cs="Arial"/>
            <w:sz w:val="24"/>
            <w:szCs w:val="24"/>
          </w:rPr>
          <w:t>thelminski@btlaw.com</w:t>
        </w:r>
      </w:hyperlink>
      <w:r w:rsidR="00FD6D6B" w:rsidRPr="00910B74">
        <w:rPr>
          <w:rFonts w:cs="Arial"/>
          <w:sz w:val="24"/>
          <w:szCs w:val="24"/>
        </w:rPr>
        <w:t xml:space="preserve"> and 616/742-3926).</w:t>
      </w:r>
    </w:p>
    <w:p w:rsidR="00CD1A00" w:rsidRDefault="00CD1A00" w:rsidP="00CD1A00">
      <w:pPr>
        <w:jc w:val="both"/>
        <w:rPr>
          <w:rFonts w:cs="Arial"/>
          <w:sz w:val="24"/>
          <w:szCs w:val="24"/>
        </w:rPr>
      </w:pPr>
    </w:p>
    <w:p w:rsidR="00910B74" w:rsidRPr="00CD1A00" w:rsidRDefault="00910B74" w:rsidP="00CD1A00">
      <w:pPr>
        <w:jc w:val="both"/>
        <w:rPr>
          <w:rFonts w:cs="Arial"/>
          <w:sz w:val="24"/>
          <w:szCs w:val="24"/>
        </w:rPr>
      </w:pPr>
    </w:p>
    <w:bookmarkEnd w:id="0"/>
    <w:p w:rsidR="00D72D50" w:rsidRPr="00D72D50" w:rsidRDefault="00D72D50" w:rsidP="00673212">
      <w:pPr>
        <w:jc w:val="both"/>
        <w:rPr>
          <w:rFonts w:cs="Arial"/>
          <w:sz w:val="24"/>
          <w:szCs w:val="24"/>
        </w:rPr>
      </w:pPr>
    </w:p>
    <w:sectPr w:rsidR="00D72D50" w:rsidRPr="00D72D50">
      <w:headerReference w:type="even" r:id="rId12"/>
      <w:headerReference w:type="default" r:id="rId13"/>
      <w:footerReference w:type="even" r:id="rId14"/>
      <w:footerReference w:type="default" r:id="rId15"/>
      <w:headerReference w:type="first" r:id="rId16"/>
      <w:footerReference w:type="first" r:id="rId17"/>
      <w:pgSz w:w="12240" w:h="15840" w:code="1"/>
      <w:pgMar w:top="1440" w:right="1800" w:bottom="1440" w:left="1800" w:header="960" w:footer="9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E03" w:rsidRDefault="00C92E03">
      <w:r>
        <w:separator/>
      </w:r>
    </w:p>
  </w:endnote>
  <w:endnote w:type="continuationSeparator" w:id="0">
    <w:p w:rsidR="00C92E03" w:rsidRDefault="00C9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4E0" w:rsidRDefault="00FD6D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C54E0" w:rsidRDefault="00FC54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4E0" w:rsidRDefault="00FD6D6B">
    <w:pPr>
      <w:pStyle w:val="Footer"/>
    </w:pPr>
    <w:r>
      <w:rPr>
        <w:rFonts w:ascii="Wingdings" w:hAnsi="Wingdings"/>
      </w:rPr>
      <w:sym w:font="Wingdings" w:char="F06C"/>
    </w:r>
    <w:r>
      <w:t xml:space="preserve"> Page </w:t>
    </w:r>
    <w:r>
      <w:rPr>
        <w:rStyle w:val="PageNumber"/>
      </w:rPr>
      <w:fldChar w:fldCharType="begin"/>
    </w:r>
    <w:r>
      <w:rPr>
        <w:rStyle w:val="PageNumber"/>
      </w:rPr>
      <w:instrText xml:space="preserve"> PAGE </w:instrText>
    </w:r>
    <w:r>
      <w:rPr>
        <w:rStyle w:val="PageNumber"/>
      </w:rPr>
      <w:fldChar w:fldCharType="separate"/>
    </w:r>
    <w:r w:rsidR="00780E91">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4E0" w:rsidRDefault="00FD6D6B">
    <w:pPr>
      <w:pStyle w:val="Footer"/>
    </w:pPr>
    <w:r>
      <w:rPr>
        <w:rFonts w:ascii="Wingdings" w:hAnsi="Wingdings"/>
      </w:rPr>
      <w:sym w:font="Wingdings" w:char="F06C"/>
    </w:r>
    <w:r>
      <w:t xml:space="preserve"> Page </w:t>
    </w:r>
    <w:r>
      <w:rPr>
        <w:rStyle w:val="PageNumber"/>
      </w:rPr>
      <w:fldChar w:fldCharType="begin"/>
    </w:r>
    <w:r>
      <w:rPr>
        <w:rStyle w:val="PageNumber"/>
      </w:rPr>
      <w:instrText xml:space="preserve"> PAGE </w:instrText>
    </w:r>
    <w:r>
      <w:rPr>
        <w:rStyle w:val="PageNumber"/>
      </w:rPr>
      <w:fldChar w:fldCharType="separate"/>
    </w:r>
    <w:r w:rsidR="001425D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E03" w:rsidRDefault="00C92E03">
      <w:r>
        <w:separator/>
      </w:r>
    </w:p>
  </w:footnote>
  <w:footnote w:type="continuationSeparator" w:id="0">
    <w:p w:rsidR="00C92E03" w:rsidRDefault="00C92E03">
      <w:r>
        <w:continuationSeparator/>
      </w:r>
    </w:p>
  </w:footnote>
  <w:footnote w:id="1">
    <w:p w:rsidR="00C94790" w:rsidRDefault="00C94790">
      <w:pPr>
        <w:pStyle w:val="FootnoteText"/>
      </w:pPr>
      <w:r>
        <w:rPr>
          <w:rStyle w:val="FootnoteReference"/>
        </w:rPr>
        <w:footnoteRef/>
      </w:r>
      <w:r>
        <w:t xml:space="preserve"> These annual dues amounts are as follows: large trade groups - $25,000; </w:t>
      </w:r>
      <w:r w:rsidR="00C45827">
        <w:t>large companies - $15,000; large consulting groups - $15,000; small national trade groups - $10,000; large municipalities - $10,000; state/local trade groups - $5,000; and small municipalities - $5,000.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195" w:rsidRDefault="00AE2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195" w:rsidRDefault="00AE21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195" w:rsidRDefault="00AE21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144C"/>
    <w:multiLevelType w:val="hybridMultilevel"/>
    <w:tmpl w:val="D19CD48C"/>
    <w:lvl w:ilvl="0" w:tplc="464C2A74">
      <w:start w:val="1"/>
      <w:numFmt w:val="bullet"/>
      <w:lvlText w:val=""/>
      <w:lvlJc w:val="left"/>
      <w:pPr>
        <w:tabs>
          <w:tab w:val="num" w:pos="360"/>
        </w:tabs>
        <w:ind w:left="360" w:hanging="360"/>
      </w:pPr>
      <w:rPr>
        <w:rFonts w:ascii="Symbol" w:hAnsi="Symbol" w:hint="default"/>
      </w:rPr>
    </w:lvl>
    <w:lvl w:ilvl="1" w:tplc="1EFABE4C" w:tentative="1">
      <w:start w:val="1"/>
      <w:numFmt w:val="bullet"/>
      <w:lvlText w:val="o"/>
      <w:lvlJc w:val="left"/>
      <w:pPr>
        <w:tabs>
          <w:tab w:val="num" w:pos="1080"/>
        </w:tabs>
        <w:ind w:left="1080" w:hanging="360"/>
      </w:pPr>
      <w:rPr>
        <w:rFonts w:ascii="Courier New" w:hAnsi="Courier New" w:cs="Courier New" w:hint="default"/>
      </w:rPr>
    </w:lvl>
    <w:lvl w:ilvl="2" w:tplc="E8FEDA30" w:tentative="1">
      <w:start w:val="1"/>
      <w:numFmt w:val="bullet"/>
      <w:lvlText w:val=""/>
      <w:lvlJc w:val="left"/>
      <w:pPr>
        <w:tabs>
          <w:tab w:val="num" w:pos="1800"/>
        </w:tabs>
        <w:ind w:left="1800" w:hanging="360"/>
      </w:pPr>
      <w:rPr>
        <w:rFonts w:ascii="Wingdings" w:hAnsi="Wingdings" w:hint="default"/>
      </w:rPr>
    </w:lvl>
    <w:lvl w:ilvl="3" w:tplc="087E2ABA" w:tentative="1">
      <w:start w:val="1"/>
      <w:numFmt w:val="bullet"/>
      <w:lvlText w:val=""/>
      <w:lvlJc w:val="left"/>
      <w:pPr>
        <w:tabs>
          <w:tab w:val="num" w:pos="2520"/>
        </w:tabs>
        <w:ind w:left="2520" w:hanging="360"/>
      </w:pPr>
      <w:rPr>
        <w:rFonts w:ascii="Symbol" w:hAnsi="Symbol" w:hint="default"/>
      </w:rPr>
    </w:lvl>
    <w:lvl w:ilvl="4" w:tplc="A9442754" w:tentative="1">
      <w:start w:val="1"/>
      <w:numFmt w:val="bullet"/>
      <w:lvlText w:val="o"/>
      <w:lvlJc w:val="left"/>
      <w:pPr>
        <w:tabs>
          <w:tab w:val="num" w:pos="3240"/>
        </w:tabs>
        <w:ind w:left="3240" w:hanging="360"/>
      </w:pPr>
      <w:rPr>
        <w:rFonts w:ascii="Courier New" w:hAnsi="Courier New" w:cs="Courier New" w:hint="default"/>
      </w:rPr>
    </w:lvl>
    <w:lvl w:ilvl="5" w:tplc="1512964E" w:tentative="1">
      <w:start w:val="1"/>
      <w:numFmt w:val="bullet"/>
      <w:lvlText w:val=""/>
      <w:lvlJc w:val="left"/>
      <w:pPr>
        <w:tabs>
          <w:tab w:val="num" w:pos="3960"/>
        </w:tabs>
        <w:ind w:left="3960" w:hanging="360"/>
      </w:pPr>
      <w:rPr>
        <w:rFonts w:ascii="Wingdings" w:hAnsi="Wingdings" w:hint="default"/>
      </w:rPr>
    </w:lvl>
    <w:lvl w:ilvl="6" w:tplc="C088DA20" w:tentative="1">
      <w:start w:val="1"/>
      <w:numFmt w:val="bullet"/>
      <w:lvlText w:val=""/>
      <w:lvlJc w:val="left"/>
      <w:pPr>
        <w:tabs>
          <w:tab w:val="num" w:pos="4680"/>
        </w:tabs>
        <w:ind w:left="4680" w:hanging="360"/>
      </w:pPr>
      <w:rPr>
        <w:rFonts w:ascii="Symbol" w:hAnsi="Symbol" w:hint="default"/>
      </w:rPr>
    </w:lvl>
    <w:lvl w:ilvl="7" w:tplc="94E6D268" w:tentative="1">
      <w:start w:val="1"/>
      <w:numFmt w:val="bullet"/>
      <w:lvlText w:val="o"/>
      <w:lvlJc w:val="left"/>
      <w:pPr>
        <w:tabs>
          <w:tab w:val="num" w:pos="5400"/>
        </w:tabs>
        <w:ind w:left="5400" w:hanging="360"/>
      </w:pPr>
      <w:rPr>
        <w:rFonts w:ascii="Courier New" w:hAnsi="Courier New" w:cs="Courier New" w:hint="default"/>
      </w:rPr>
    </w:lvl>
    <w:lvl w:ilvl="8" w:tplc="59849570"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8C384B"/>
    <w:multiLevelType w:val="multilevel"/>
    <w:tmpl w:val="99143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122DA"/>
    <w:multiLevelType w:val="multilevel"/>
    <w:tmpl w:val="9A6CA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145C6"/>
    <w:multiLevelType w:val="hybridMultilevel"/>
    <w:tmpl w:val="22CA1B6E"/>
    <w:lvl w:ilvl="0" w:tplc="CD862C96">
      <w:start w:val="1"/>
      <w:numFmt w:val="decimal"/>
      <w:lvlText w:val="%1."/>
      <w:lvlJc w:val="left"/>
      <w:pPr>
        <w:tabs>
          <w:tab w:val="num" w:pos="720"/>
        </w:tabs>
        <w:ind w:left="720" w:hanging="360"/>
      </w:pPr>
    </w:lvl>
    <w:lvl w:ilvl="1" w:tplc="EAD0C27A" w:tentative="1">
      <w:start w:val="1"/>
      <w:numFmt w:val="lowerLetter"/>
      <w:lvlText w:val="%2."/>
      <w:lvlJc w:val="left"/>
      <w:pPr>
        <w:tabs>
          <w:tab w:val="num" w:pos="1440"/>
        </w:tabs>
        <w:ind w:left="1440" w:hanging="360"/>
      </w:pPr>
    </w:lvl>
    <w:lvl w:ilvl="2" w:tplc="6DA85F9C" w:tentative="1">
      <w:start w:val="1"/>
      <w:numFmt w:val="lowerRoman"/>
      <w:lvlText w:val="%3."/>
      <w:lvlJc w:val="right"/>
      <w:pPr>
        <w:tabs>
          <w:tab w:val="num" w:pos="2160"/>
        </w:tabs>
        <w:ind w:left="2160" w:hanging="180"/>
      </w:pPr>
    </w:lvl>
    <w:lvl w:ilvl="3" w:tplc="46FC9764" w:tentative="1">
      <w:start w:val="1"/>
      <w:numFmt w:val="decimal"/>
      <w:lvlText w:val="%4."/>
      <w:lvlJc w:val="left"/>
      <w:pPr>
        <w:tabs>
          <w:tab w:val="num" w:pos="2880"/>
        </w:tabs>
        <w:ind w:left="2880" w:hanging="360"/>
      </w:pPr>
    </w:lvl>
    <w:lvl w:ilvl="4" w:tplc="7CF68C84" w:tentative="1">
      <w:start w:val="1"/>
      <w:numFmt w:val="lowerLetter"/>
      <w:lvlText w:val="%5."/>
      <w:lvlJc w:val="left"/>
      <w:pPr>
        <w:tabs>
          <w:tab w:val="num" w:pos="3600"/>
        </w:tabs>
        <w:ind w:left="3600" w:hanging="360"/>
      </w:pPr>
    </w:lvl>
    <w:lvl w:ilvl="5" w:tplc="1B501B44" w:tentative="1">
      <w:start w:val="1"/>
      <w:numFmt w:val="lowerRoman"/>
      <w:lvlText w:val="%6."/>
      <w:lvlJc w:val="right"/>
      <w:pPr>
        <w:tabs>
          <w:tab w:val="num" w:pos="4320"/>
        </w:tabs>
        <w:ind w:left="4320" w:hanging="180"/>
      </w:pPr>
    </w:lvl>
    <w:lvl w:ilvl="6" w:tplc="60B67AE0" w:tentative="1">
      <w:start w:val="1"/>
      <w:numFmt w:val="decimal"/>
      <w:lvlText w:val="%7."/>
      <w:lvlJc w:val="left"/>
      <w:pPr>
        <w:tabs>
          <w:tab w:val="num" w:pos="5040"/>
        </w:tabs>
        <w:ind w:left="5040" w:hanging="360"/>
      </w:pPr>
    </w:lvl>
    <w:lvl w:ilvl="7" w:tplc="79E6DD32" w:tentative="1">
      <w:start w:val="1"/>
      <w:numFmt w:val="lowerLetter"/>
      <w:lvlText w:val="%8."/>
      <w:lvlJc w:val="left"/>
      <w:pPr>
        <w:tabs>
          <w:tab w:val="num" w:pos="5760"/>
        </w:tabs>
        <w:ind w:left="5760" w:hanging="360"/>
      </w:pPr>
    </w:lvl>
    <w:lvl w:ilvl="8" w:tplc="61E404D4" w:tentative="1">
      <w:start w:val="1"/>
      <w:numFmt w:val="lowerRoman"/>
      <w:lvlText w:val="%9."/>
      <w:lvlJc w:val="right"/>
      <w:pPr>
        <w:tabs>
          <w:tab w:val="num" w:pos="6480"/>
        </w:tabs>
        <w:ind w:left="6480" w:hanging="180"/>
      </w:pPr>
    </w:lvl>
  </w:abstractNum>
  <w:abstractNum w:abstractNumId="4" w15:restartNumberingAfterBreak="0">
    <w:nsid w:val="21CC458F"/>
    <w:multiLevelType w:val="hybridMultilevel"/>
    <w:tmpl w:val="A2A2ACB6"/>
    <w:lvl w:ilvl="0" w:tplc="F2FEA856">
      <w:start w:val="1"/>
      <w:numFmt w:val="decimal"/>
      <w:lvlText w:val="%1)"/>
      <w:lvlJc w:val="left"/>
      <w:pPr>
        <w:tabs>
          <w:tab w:val="num" w:pos="720"/>
        </w:tabs>
        <w:ind w:left="720" w:hanging="360"/>
      </w:pPr>
    </w:lvl>
    <w:lvl w:ilvl="1" w:tplc="77EAD8F8" w:tentative="1">
      <w:start w:val="1"/>
      <w:numFmt w:val="lowerLetter"/>
      <w:lvlText w:val="%2."/>
      <w:lvlJc w:val="left"/>
      <w:pPr>
        <w:tabs>
          <w:tab w:val="num" w:pos="1440"/>
        </w:tabs>
        <w:ind w:left="1440" w:hanging="360"/>
      </w:pPr>
    </w:lvl>
    <w:lvl w:ilvl="2" w:tplc="30C8E232" w:tentative="1">
      <w:start w:val="1"/>
      <w:numFmt w:val="lowerRoman"/>
      <w:lvlText w:val="%3."/>
      <w:lvlJc w:val="right"/>
      <w:pPr>
        <w:tabs>
          <w:tab w:val="num" w:pos="2160"/>
        </w:tabs>
        <w:ind w:left="2160" w:hanging="180"/>
      </w:pPr>
    </w:lvl>
    <w:lvl w:ilvl="3" w:tplc="1DAEFB56" w:tentative="1">
      <w:start w:val="1"/>
      <w:numFmt w:val="decimal"/>
      <w:lvlText w:val="%4."/>
      <w:lvlJc w:val="left"/>
      <w:pPr>
        <w:tabs>
          <w:tab w:val="num" w:pos="2880"/>
        </w:tabs>
        <w:ind w:left="2880" w:hanging="360"/>
      </w:pPr>
    </w:lvl>
    <w:lvl w:ilvl="4" w:tplc="9AA06066" w:tentative="1">
      <w:start w:val="1"/>
      <w:numFmt w:val="lowerLetter"/>
      <w:lvlText w:val="%5."/>
      <w:lvlJc w:val="left"/>
      <w:pPr>
        <w:tabs>
          <w:tab w:val="num" w:pos="3600"/>
        </w:tabs>
        <w:ind w:left="3600" w:hanging="360"/>
      </w:pPr>
    </w:lvl>
    <w:lvl w:ilvl="5" w:tplc="A4B2EFCC" w:tentative="1">
      <w:start w:val="1"/>
      <w:numFmt w:val="lowerRoman"/>
      <w:lvlText w:val="%6."/>
      <w:lvlJc w:val="right"/>
      <w:pPr>
        <w:tabs>
          <w:tab w:val="num" w:pos="4320"/>
        </w:tabs>
        <w:ind w:left="4320" w:hanging="180"/>
      </w:pPr>
    </w:lvl>
    <w:lvl w:ilvl="6" w:tplc="08FAD04E" w:tentative="1">
      <w:start w:val="1"/>
      <w:numFmt w:val="decimal"/>
      <w:lvlText w:val="%7."/>
      <w:lvlJc w:val="left"/>
      <w:pPr>
        <w:tabs>
          <w:tab w:val="num" w:pos="5040"/>
        </w:tabs>
        <w:ind w:left="5040" w:hanging="360"/>
      </w:pPr>
    </w:lvl>
    <w:lvl w:ilvl="7" w:tplc="E33294D0" w:tentative="1">
      <w:start w:val="1"/>
      <w:numFmt w:val="lowerLetter"/>
      <w:lvlText w:val="%8."/>
      <w:lvlJc w:val="left"/>
      <w:pPr>
        <w:tabs>
          <w:tab w:val="num" w:pos="5760"/>
        </w:tabs>
        <w:ind w:left="5760" w:hanging="360"/>
      </w:pPr>
    </w:lvl>
    <w:lvl w:ilvl="8" w:tplc="61B4D16E" w:tentative="1">
      <w:start w:val="1"/>
      <w:numFmt w:val="lowerRoman"/>
      <w:lvlText w:val="%9."/>
      <w:lvlJc w:val="right"/>
      <w:pPr>
        <w:tabs>
          <w:tab w:val="num" w:pos="6480"/>
        </w:tabs>
        <w:ind w:left="6480" w:hanging="180"/>
      </w:pPr>
    </w:lvl>
  </w:abstractNum>
  <w:abstractNum w:abstractNumId="5" w15:restartNumberingAfterBreak="0">
    <w:nsid w:val="24BC7B07"/>
    <w:multiLevelType w:val="multilevel"/>
    <w:tmpl w:val="284A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176006"/>
    <w:multiLevelType w:val="hybridMultilevel"/>
    <w:tmpl w:val="D1AC6F0E"/>
    <w:lvl w:ilvl="0" w:tplc="60622E5C">
      <w:start w:val="1"/>
      <w:numFmt w:val="decimal"/>
      <w:lvlText w:val="%1."/>
      <w:lvlJc w:val="left"/>
      <w:pPr>
        <w:ind w:left="720" w:hanging="360"/>
      </w:pPr>
    </w:lvl>
    <w:lvl w:ilvl="1" w:tplc="03366916">
      <w:start w:val="1"/>
      <w:numFmt w:val="lowerLetter"/>
      <w:lvlText w:val="%2."/>
      <w:lvlJc w:val="left"/>
      <w:pPr>
        <w:ind w:left="1440" w:hanging="360"/>
      </w:pPr>
    </w:lvl>
    <w:lvl w:ilvl="2" w:tplc="F148FF5E">
      <w:start w:val="1"/>
      <w:numFmt w:val="lowerRoman"/>
      <w:lvlText w:val="%3."/>
      <w:lvlJc w:val="right"/>
      <w:pPr>
        <w:ind w:left="2160" w:hanging="180"/>
      </w:pPr>
    </w:lvl>
    <w:lvl w:ilvl="3" w:tplc="6556F132">
      <w:start w:val="1"/>
      <w:numFmt w:val="decimal"/>
      <w:lvlText w:val="%4."/>
      <w:lvlJc w:val="left"/>
      <w:pPr>
        <w:ind w:left="2880" w:hanging="360"/>
      </w:pPr>
    </w:lvl>
    <w:lvl w:ilvl="4" w:tplc="9358FE4C">
      <w:start w:val="1"/>
      <w:numFmt w:val="lowerLetter"/>
      <w:lvlText w:val="%5."/>
      <w:lvlJc w:val="left"/>
      <w:pPr>
        <w:ind w:left="3600" w:hanging="360"/>
      </w:pPr>
    </w:lvl>
    <w:lvl w:ilvl="5" w:tplc="32147394">
      <w:start w:val="1"/>
      <w:numFmt w:val="lowerRoman"/>
      <w:lvlText w:val="%6."/>
      <w:lvlJc w:val="right"/>
      <w:pPr>
        <w:ind w:left="4320" w:hanging="180"/>
      </w:pPr>
    </w:lvl>
    <w:lvl w:ilvl="6" w:tplc="5A028D3C">
      <w:start w:val="1"/>
      <w:numFmt w:val="decimal"/>
      <w:lvlText w:val="%7."/>
      <w:lvlJc w:val="left"/>
      <w:pPr>
        <w:ind w:left="5040" w:hanging="360"/>
      </w:pPr>
    </w:lvl>
    <w:lvl w:ilvl="7" w:tplc="D3F28ED8">
      <w:start w:val="1"/>
      <w:numFmt w:val="lowerLetter"/>
      <w:lvlText w:val="%8."/>
      <w:lvlJc w:val="left"/>
      <w:pPr>
        <w:ind w:left="5760" w:hanging="360"/>
      </w:pPr>
    </w:lvl>
    <w:lvl w:ilvl="8" w:tplc="951E433A">
      <w:start w:val="1"/>
      <w:numFmt w:val="lowerRoman"/>
      <w:lvlText w:val="%9."/>
      <w:lvlJc w:val="right"/>
      <w:pPr>
        <w:ind w:left="6480" w:hanging="180"/>
      </w:pPr>
    </w:lvl>
  </w:abstractNum>
  <w:abstractNum w:abstractNumId="7" w15:restartNumberingAfterBreak="0">
    <w:nsid w:val="37F57A91"/>
    <w:multiLevelType w:val="hybridMultilevel"/>
    <w:tmpl w:val="BB8C74EE"/>
    <w:lvl w:ilvl="0" w:tplc="E3A25BE6">
      <w:start w:val="1"/>
      <w:numFmt w:val="decimal"/>
      <w:lvlText w:val="%1."/>
      <w:lvlJc w:val="left"/>
      <w:pPr>
        <w:ind w:left="720" w:hanging="360"/>
      </w:pPr>
      <w:rPr>
        <w:rFonts w:hint="default"/>
      </w:rPr>
    </w:lvl>
    <w:lvl w:ilvl="1" w:tplc="FAE000B8" w:tentative="1">
      <w:start w:val="1"/>
      <w:numFmt w:val="lowerLetter"/>
      <w:lvlText w:val="%2."/>
      <w:lvlJc w:val="left"/>
      <w:pPr>
        <w:ind w:left="1440" w:hanging="360"/>
      </w:pPr>
    </w:lvl>
    <w:lvl w:ilvl="2" w:tplc="EC82D978" w:tentative="1">
      <w:start w:val="1"/>
      <w:numFmt w:val="lowerRoman"/>
      <w:lvlText w:val="%3."/>
      <w:lvlJc w:val="right"/>
      <w:pPr>
        <w:ind w:left="2160" w:hanging="180"/>
      </w:pPr>
    </w:lvl>
    <w:lvl w:ilvl="3" w:tplc="62B64F84" w:tentative="1">
      <w:start w:val="1"/>
      <w:numFmt w:val="decimal"/>
      <w:lvlText w:val="%4."/>
      <w:lvlJc w:val="left"/>
      <w:pPr>
        <w:ind w:left="2880" w:hanging="360"/>
      </w:pPr>
    </w:lvl>
    <w:lvl w:ilvl="4" w:tplc="01B6F3F8" w:tentative="1">
      <w:start w:val="1"/>
      <w:numFmt w:val="lowerLetter"/>
      <w:lvlText w:val="%5."/>
      <w:lvlJc w:val="left"/>
      <w:pPr>
        <w:ind w:left="3600" w:hanging="360"/>
      </w:pPr>
    </w:lvl>
    <w:lvl w:ilvl="5" w:tplc="173A918A" w:tentative="1">
      <w:start w:val="1"/>
      <w:numFmt w:val="lowerRoman"/>
      <w:lvlText w:val="%6."/>
      <w:lvlJc w:val="right"/>
      <w:pPr>
        <w:ind w:left="4320" w:hanging="180"/>
      </w:pPr>
    </w:lvl>
    <w:lvl w:ilvl="6" w:tplc="025C00FE" w:tentative="1">
      <w:start w:val="1"/>
      <w:numFmt w:val="decimal"/>
      <w:lvlText w:val="%7."/>
      <w:lvlJc w:val="left"/>
      <w:pPr>
        <w:ind w:left="5040" w:hanging="360"/>
      </w:pPr>
    </w:lvl>
    <w:lvl w:ilvl="7" w:tplc="6A44543A" w:tentative="1">
      <w:start w:val="1"/>
      <w:numFmt w:val="lowerLetter"/>
      <w:lvlText w:val="%8."/>
      <w:lvlJc w:val="left"/>
      <w:pPr>
        <w:ind w:left="5760" w:hanging="360"/>
      </w:pPr>
    </w:lvl>
    <w:lvl w:ilvl="8" w:tplc="9C8E7964" w:tentative="1">
      <w:start w:val="1"/>
      <w:numFmt w:val="lowerRoman"/>
      <w:lvlText w:val="%9."/>
      <w:lvlJc w:val="right"/>
      <w:pPr>
        <w:ind w:left="6480" w:hanging="180"/>
      </w:pPr>
    </w:lvl>
  </w:abstractNum>
  <w:abstractNum w:abstractNumId="8" w15:restartNumberingAfterBreak="0">
    <w:nsid w:val="3F816A56"/>
    <w:multiLevelType w:val="hybridMultilevel"/>
    <w:tmpl w:val="B472E68C"/>
    <w:lvl w:ilvl="0" w:tplc="D9F2C63A">
      <w:start w:val="1"/>
      <w:numFmt w:val="decimal"/>
      <w:lvlText w:val="%1."/>
      <w:lvlJc w:val="left"/>
      <w:pPr>
        <w:ind w:left="720" w:hanging="360"/>
      </w:pPr>
    </w:lvl>
    <w:lvl w:ilvl="1" w:tplc="4168B2F8">
      <w:start w:val="1"/>
      <w:numFmt w:val="lowerLetter"/>
      <w:lvlText w:val="%2."/>
      <w:lvlJc w:val="left"/>
      <w:pPr>
        <w:ind w:left="1440" w:hanging="360"/>
      </w:pPr>
    </w:lvl>
    <w:lvl w:ilvl="2" w:tplc="6AA23506">
      <w:start w:val="1"/>
      <w:numFmt w:val="lowerRoman"/>
      <w:lvlText w:val="%3."/>
      <w:lvlJc w:val="right"/>
      <w:pPr>
        <w:ind w:left="2160" w:hanging="180"/>
      </w:pPr>
    </w:lvl>
    <w:lvl w:ilvl="3" w:tplc="93C46798">
      <w:start w:val="1"/>
      <w:numFmt w:val="decimal"/>
      <w:lvlText w:val="%4."/>
      <w:lvlJc w:val="left"/>
      <w:pPr>
        <w:ind w:left="2880" w:hanging="360"/>
      </w:pPr>
    </w:lvl>
    <w:lvl w:ilvl="4" w:tplc="AA227CE6">
      <w:start w:val="1"/>
      <w:numFmt w:val="lowerLetter"/>
      <w:lvlText w:val="%5."/>
      <w:lvlJc w:val="left"/>
      <w:pPr>
        <w:ind w:left="3600" w:hanging="360"/>
      </w:pPr>
    </w:lvl>
    <w:lvl w:ilvl="5" w:tplc="FDD463B6">
      <w:start w:val="1"/>
      <w:numFmt w:val="lowerRoman"/>
      <w:lvlText w:val="%6."/>
      <w:lvlJc w:val="right"/>
      <w:pPr>
        <w:ind w:left="4320" w:hanging="180"/>
      </w:pPr>
    </w:lvl>
    <w:lvl w:ilvl="6" w:tplc="BCAA3F60">
      <w:start w:val="1"/>
      <w:numFmt w:val="decimal"/>
      <w:lvlText w:val="%7."/>
      <w:lvlJc w:val="left"/>
      <w:pPr>
        <w:ind w:left="5040" w:hanging="360"/>
      </w:pPr>
    </w:lvl>
    <w:lvl w:ilvl="7" w:tplc="C99C0A3C">
      <w:start w:val="1"/>
      <w:numFmt w:val="lowerLetter"/>
      <w:lvlText w:val="%8."/>
      <w:lvlJc w:val="left"/>
      <w:pPr>
        <w:ind w:left="5760" w:hanging="360"/>
      </w:pPr>
    </w:lvl>
    <w:lvl w:ilvl="8" w:tplc="08B8FD68">
      <w:start w:val="1"/>
      <w:numFmt w:val="lowerRoman"/>
      <w:lvlText w:val="%9."/>
      <w:lvlJc w:val="right"/>
      <w:pPr>
        <w:ind w:left="6480" w:hanging="180"/>
      </w:pPr>
    </w:lvl>
  </w:abstractNum>
  <w:abstractNum w:abstractNumId="9" w15:restartNumberingAfterBreak="0">
    <w:nsid w:val="3F95737C"/>
    <w:multiLevelType w:val="multilevel"/>
    <w:tmpl w:val="3B2C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59654E"/>
    <w:multiLevelType w:val="hybridMultilevel"/>
    <w:tmpl w:val="47D88F5A"/>
    <w:lvl w:ilvl="0" w:tplc="1EECCBE2">
      <w:start w:val="1"/>
      <w:numFmt w:val="decimal"/>
      <w:lvlText w:val="%1."/>
      <w:lvlJc w:val="left"/>
      <w:pPr>
        <w:tabs>
          <w:tab w:val="num" w:pos="720"/>
        </w:tabs>
        <w:ind w:left="720" w:hanging="360"/>
      </w:pPr>
      <w:rPr>
        <w:rFonts w:hint="default"/>
      </w:rPr>
    </w:lvl>
    <w:lvl w:ilvl="1" w:tplc="165296D6" w:tentative="1">
      <w:start w:val="1"/>
      <w:numFmt w:val="lowerLetter"/>
      <w:lvlText w:val="%2."/>
      <w:lvlJc w:val="left"/>
      <w:pPr>
        <w:tabs>
          <w:tab w:val="num" w:pos="1440"/>
        </w:tabs>
        <w:ind w:left="1440" w:hanging="360"/>
      </w:pPr>
    </w:lvl>
    <w:lvl w:ilvl="2" w:tplc="015ED31C" w:tentative="1">
      <w:start w:val="1"/>
      <w:numFmt w:val="lowerRoman"/>
      <w:lvlText w:val="%3."/>
      <w:lvlJc w:val="right"/>
      <w:pPr>
        <w:tabs>
          <w:tab w:val="num" w:pos="2160"/>
        </w:tabs>
        <w:ind w:left="2160" w:hanging="180"/>
      </w:pPr>
    </w:lvl>
    <w:lvl w:ilvl="3" w:tplc="9A588FCC" w:tentative="1">
      <w:start w:val="1"/>
      <w:numFmt w:val="decimal"/>
      <w:lvlText w:val="%4."/>
      <w:lvlJc w:val="left"/>
      <w:pPr>
        <w:tabs>
          <w:tab w:val="num" w:pos="2880"/>
        </w:tabs>
        <w:ind w:left="2880" w:hanging="360"/>
      </w:pPr>
    </w:lvl>
    <w:lvl w:ilvl="4" w:tplc="18248C8A" w:tentative="1">
      <w:start w:val="1"/>
      <w:numFmt w:val="lowerLetter"/>
      <w:lvlText w:val="%5."/>
      <w:lvlJc w:val="left"/>
      <w:pPr>
        <w:tabs>
          <w:tab w:val="num" w:pos="3600"/>
        </w:tabs>
        <w:ind w:left="3600" w:hanging="360"/>
      </w:pPr>
    </w:lvl>
    <w:lvl w:ilvl="5" w:tplc="0BAABB02" w:tentative="1">
      <w:start w:val="1"/>
      <w:numFmt w:val="lowerRoman"/>
      <w:lvlText w:val="%6."/>
      <w:lvlJc w:val="right"/>
      <w:pPr>
        <w:tabs>
          <w:tab w:val="num" w:pos="4320"/>
        </w:tabs>
        <w:ind w:left="4320" w:hanging="180"/>
      </w:pPr>
    </w:lvl>
    <w:lvl w:ilvl="6" w:tplc="BCFCA57E" w:tentative="1">
      <w:start w:val="1"/>
      <w:numFmt w:val="decimal"/>
      <w:lvlText w:val="%7."/>
      <w:lvlJc w:val="left"/>
      <w:pPr>
        <w:tabs>
          <w:tab w:val="num" w:pos="5040"/>
        </w:tabs>
        <w:ind w:left="5040" w:hanging="360"/>
      </w:pPr>
    </w:lvl>
    <w:lvl w:ilvl="7" w:tplc="694AB996" w:tentative="1">
      <w:start w:val="1"/>
      <w:numFmt w:val="lowerLetter"/>
      <w:lvlText w:val="%8."/>
      <w:lvlJc w:val="left"/>
      <w:pPr>
        <w:tabs>
          <w:tab w:val="num" w:pos="5760"/>
        </w:tabs>
        <w:ind w:left="5760" w:hanging="360"/>
      </w:pPr>
    </w:lvl>
    <w:lvl w:ilvl="8" w:tplc="3B6E5598" w:tentative="1">
      <w:start w:val="1"/>
      <w:numFmt w:val="lowerRoman"/>
      <w:lvlText w:val="%9."/>
      <w:lvlJc w:val="right"/>
      <w:pPr>
        <w:tabs>
          <w:tab w:val="num" w:pos="6480"/>
        </w:tabs>
        <w:ind w:left="6480" w:hanging="180"/>
      </w:pPr>
    </w:lvl>
  </w:abstractNum>
  <w:abstractNum w:abstractNumId="11" w15:restartNumberingAfterBreak="0">
    <w:nsid w:val="52B94038"/>
    <w:multiLevelType w:val="multilevel"/>
    <w:tmpl w:val="E7BA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2448CF"/>
    <w:multiLevelType w:val="hybridMultilevel"/>
    <w:tmpl w:val="04569E0C"/>
    <w:lvl w:ilvl="0" w:tplc="6FD83862">
      <w:start w:val="1"/>
      <w:numFmt w:val="decimal"/>
      <w:lvlText w:val="%1."/>
      <w:lvlJc w:val="left"/>
      <w:pPr>
        <w:ind w:left="720" w:hanging="360"/>
      </w:pPr>
    </w:lvl>
    <w:lvl w:ilvl="1" w:tplc="7C740492" w:tentative="1">
      <w:start w:val="1"/>
      <w:numFmt w:val="lowerLetter"/>
      <w:lvlText w:val="%2."/>
      <w:lvlJc w:val="left"/>
      <w:pPr>
        <w:ind w:left="1440" w:hanging="360"/>
      </w:pPr>
    </w:lvl>
    <w:lvl w:ilvl="2" w:tplc="BB321712" w:tentative="1">
      <w:start w:val="1"/>
      <w:numFmt w:val="lowerRoman"/>
      <w:lvlText w:val="%3."/>
      <w:lvlJc w:val="right"/>
      <w:pPr>
        <w:ind w:left="2160" w:hanging="180"/>
      </w:pPr>
    </w:lvl>
    <w:lvl w:ilvl="3" w:tplc="6CBA7FB0" w:tentative="1">
      <w:start w:val="1"/>
      <w:numFmt w:val="decimal"/>
      <w:lvlText w:val="%4."/>
      <w:lvlJc w:val="left"/>
      <w:pPr>
        <w:ind w:left="2880" w:hanging="360"/>
      </w:pPr>
    </w:lvl>
    <w:lvl w:ilvl="4" w:tplc="0AFE245A" w:tentative="1">
      <w:start w:val="1"/>
      <w:numFmt w:val="lowerLetter"/>
      <w:lvlText w:val="%5."/>
      <w:lvlJc w:val="left"/>
      <w:pPr>
        <w:ind w:left="3600" w:hanging="360"/>
      </w:pPr>
    </w:lvl>
    <w:lvl w:ilvl="5" w:tplc="05EA4648" w:tentative="1">
      <w:start w:val="1"/>
      <w:numFmt w:val="lowerRoman"/>
      <w:lvlText w:val="%6."/>
      <w:lvlJc w:val="right"/>
      <w:pPr>
        <w:ind w:left="4320" w:hanging="180"/>
      </w:pPr>
    </w:lvl>
    <w:lvl w:ilvl="6" w:tplc="CEC28CA2" w:tentative="1">
      <w:start w:val="1"/>
      <w:numFmt w:val="decimal"/>
      <w:lvlText w:val="%7."/>
      <w:lvlJc w:val="left"/>
      <w:pPr>
        <w:ind w:left="5040" w:hanging="360"/>
      </w:pPr>
    </w:lvl>
    <w:lvl w:ilvl="7" w:tplc="CAB4DAFA" w:tentative="1">
      <w:start w:val="1"/>
      <w:numFmt w:val="lowerLetter"/>
      <w:lvlText w:val="%8."/>
      <w:lvlJc w:val="left"/>
      <w:pPr>
        <w:ind w:left="5760" w:hanging="360"/>
      </w:pPr>
    </w:lvl>
    <w:lvl w:ilvl="8" w:tplc="32C4F9F8" w:tentative="1">
      <w:start w:val="1"/>
      <w:numFmt w:val="lowerRoman"/>
      <w:lvlText w:val="%9."/>
      <w:lvlJc w:val="right"/>
      <w:pPr>
        <w:ind w:left="6480" w:hanging="180"/>
      </w:pPr>
    </w:lvl>
  </w:abstractNum>
  <w:abstractNum w:abstractNumId="13" w15:restartNumberingAfterBreak="0">
    <w:nsid w:val="58FD2F08"/>
    <w:multiLevelType w:val="hybridMultilevel"/>
    <w:tmpl w:val="F698E12A"/>
    <w:lvl w:ilvl="0" w:tplc="20EEA688">
      <w:start w:val="1"/>
      <w:numFmt w:val="bullet"/>
      <w:lvlText w:val=""/>
      <w:lvlJc w:val="left"/>
      <w:pPr>
        <w:tabs>
          <w:tab w:val="num" w:pos="720"/>
        </w:tabs>
        <w:ind w:left="720" w:hanging="360"/>
      </w:pPr>
      <w:rPr>
        <w:rFonts w:ascii="Symbol" w:hAnsi="Symbol" w:hint="default"/>
      </w:rPr>
    </w:lvl>
    <w:lvl w:ilvl="1" w:tplc="5E2AD26C" w:tentative="1">
      <w:start w:val="1"/>
      <w:numFmt w:val="bullet"/>
      <w:lvlText w:val="o"/>
      <w:lvlJc w:val="left"/>
      <w:pPr>
        <w:tabs>
          <w:tab w:val="num" w:pos="1440"/>
        </w:tabs>
        <w:ind w:left="1440" w:hanging="360"/>
      </w:pPr>
      <w:rPr>
        <w:rFonts w:ascii="Courier New" w:hAnsi="Courier New" w:cs="Courier New" w:hint="default"/>
      </w:rPr>
    </w:lvl>
    <w:lvl w:ilvl="2" w:tplc="FBD85996" w:tentative="1">
      <w:start w:val="1"/>
      <w:numFmt w:val="bullet"/>
      <w:lvlText w:val=""/>
      <w:lvlJc w:val="left"/>
      <w:pPr>
        <w:tabs>
          <w:tab w:val="num" w:pos="2160"/>
        </w:tabs>
        <w:ind w:left="2160" w:hanging="360"/>
      </w:pPr>
      <w:rPr>
        <w:rFonts w:ascii="Wingdings" w:hAnsi="Wingdings" w:hint="default"/>
      </w:rPr>
    </w:lvl>
    <w:lvl w:ilvl="3" w:tplc="4DC86EE2" w:tentative="1">
      <w:start w:val="1"/>
      <w:numFmt w:val="bullet"/>
      <w:lvlText w:val=""/>
      <w:lvlJc w:val="left"/>
      <w:pPr>
        <w:tabs>
          <w:tab w:val="num" w:pos="2880"/>
        </w:tabs>
        <w:ind w:left="2880" w:hanging="360"/>
      </w:pPr>
      <w:rPr>
        <w:rFonts w:ascii="Symbol" w:hAnsi="Symbol" w:hint="default"/>
      </w:rPr>
    </w:lvl>
    <w:lvl w:ilvl="4" w:tplc="48D0A5E4" w:tentative="1">
      <w:start w:val="1"/>
      <w:numFmt w:val="bullet"/>
      <w:lvlText w:val="o"/>
      <w:lvlJc w:val="left"/>
      <w:pPr>
        <w:tabs>
          <w:tab w:val="num" w:pos="3600"/>
        </w:tabs>
        <w:ind w:left="3600" w:hanging="360"/>
      </w:pPr>
      <w:rPr>
        <w:rFonts w:ascii="Courier New" w:hAnsi="Courier New" w:cs="Courier New" w:hint="default"/>
      </w:rPr>
    </w:lvl>
    <w:lvl w:ilvl="5" w:tplc="CCC65A58" w:tentative="1">
      <w:start w:val="1"/>
      <w:numFmt w:val="bullet"/>
      <w:lvlText w:val=""/>
      <w:lvlJc w:val="left"/>
      <w:pPr>
        <w:tabs>
          <w:tab w:val="num" w:pos="4320"/>
        </w:tabs>
        <w:ind w:left="4320" w:hanging="360"/>
      </w:pPr>
      <w:rPr>
        <w:rFonts w:ascii="Wingdings" w:hAnsi="Wingdings" w:hint="default"/>
      </w:rPr>
    </w:lvl>
    <w:lvl w:ilvl="6" w:tplc="3D58B864" w:tentative="1">
      <w:start w:val="1"/>
      <w:numFmt w:val="bullet"/>
      <w:lvlText w:val=""/>
      <w:lvlJc w:val="left"/>
      <w:pPr>
        <w:tabs>
          <w:tab w:val="num" w:pos="5040"/>
        </w:tabs>
        <w:ind w:left="5040" w:hanging="360"/>
      </w:pPr>
      <w:rPr>
        <w:rFonts w:ascii="Symbol" w:hAnsi="Symbol" w:hint="default"/>
      </w:rPr>
    </w:lvl>
    <w:lvl w:ilvl="7" w:tplc="673A810C" w:tentative="1">
      <w:start w:val="1"/>
      <w:numFmt w:val="bullet"/>
      <w:lvlText w:val="o"/>
      <w:lvlJc w:val="left"/>
      <w:pPr>
        <w:tabs>
          <w:tab w:val="num" w:pos="5760"/>
        </w:tabs>
        <w:ind w:left="5760" w:hanging="360"/>
      </w:pPr>
      <w:rPr>
        <w:rFonts w:ascii="Courier New" w:hAnsi="Courier New" w:cs="Courier New" w:hint="default"/>
      </w:rPr>
    </w:lvl>
    <w:lvl w:ilvl="8" w:tplc="3A706E5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7F7A3B"/>
    <w:multiLevelType w:val="hybridMultilevel"/>
    <w:tmpl w:val="18B4057A"/>
    <w:lvl w:ilvl="0" w:tplc="A42470FE">
      <w:start w:val="1"/>
      <w:numFmt w:val="bullet"/>
      <w:lvlText w:val=""/>
      <w:lvlJc w:val="left"/>
      <w:pPr>
        <w:tabs>
          <w:tab w:val="num" w:pos="720"/>
        </w:tabs>
        <w:ind w:left="720" w:hanging="360"/>
      </w:pPr>
      <w:rPr>
        <w:rFonts w:ascii="Symbol" w:hAnsi="Symbol" w:hint="default"/>
      </w:rPr>
    </w:lvl>
    <w:lvl w:ilvl="1" w:tplc="60F40AEA" w:tentative="1">
      <w:start w:val="1"/>
      <w:numFmt w:val="bullet"/>
      <w:lvlText w:val="o"/>
      <w:lvlJc w:val="left"/>
      <w:pPr>
        <w:tabs>
          <w:tab w:val="num" w:pos="1440"/>
        </w:tabs>
        <w:ind w:left="1440" w:hanging="360"/>
      </w:pPr>
      <w:rPr>
        <w:rFonts w:ascii="Courier New" w:hAnsi="Courier New" w:cs="Courier New" w:hint="default"/>
      </w:rPr>
    </w:lvl>
    <w:lvl w:ilvl="2" w:tplc="02864DFA" w:tentative="1">
      <w:start w:val="1"/>
      <w:numFmt w:val="bullet"/>
      <w:lvlText w:val=""/>
      <w:lvlJc w:val="left"/>
      <w:pPr>
        <w:tabs>
          <w:tab w:val="num" w:pos="2160"/>
        </w:tabs>
        <w:ind w:left="2160" w:hanging="360"/>
      </w:pPr>
      <w:rPr>
        <w:rFonts w:ascii="Wingdings" w:hAnsi="Wingdings" w:hint="default"/>
      </w:rPr>
    </w:lvl>
    <w:lvl w:ilvl="3" w:tplc="F6BC25A6" w:tentative="1">
      <w:start w:val="1"/>
      <w:numFmt w:val="bullet"/>
      <w:lvlText w:val=""/>
      <w:lvlJc w:val="left"/>
      <w:pPr>
        <w:tabs>
          <w:tab w:val="num" w:pos="2880"/>
        </w:tabs>
        <w:ind w:left="2880" w:hanging="360"/>
      </w:pPr>
      <w:rPr>
        <w:rFonts w:ascii="Symbol" w:hAnsi="Symbol" w:hint="default"/>
      </w:rPr>
    </w:lvl>
    <w:lvl w:ilvl="4" w:tplc="95902B4C" w:tentative="1">
      <w:start w:val="1"/>
      <w:numFmt w:val="bullet"/>
      <w:lvlText w:val="o"/>
      <w:lvlJc w:val="left"/>
      <w:pPr>
        <w:tabs>
          <w:tab w:val="num" w:pos="3600"/>
        </w:tabs>
        <w:ind w:left="3600" w:hanging="360"/>
      </w:pPr>
      <w:rPr>
        <w:rFonts w:ascii="Courier New" w:hAnsi="Courier New" w:cs="Courier New" w:hint="default"/>
      </w:rPr>
    </w:lvl>
    <w:lvl w:ilvl="5" w:tplc="591AAD92" w:tentative="1">
      <w:start w:val="1"/>
      <w:numFmt w:val="bullet"/>
      <w:lvlText w:val=""/>
      <w:lvlJc w:val="left"/>
      <w:pPr>
        <w:tabs>
          <w:tab w:val="num" w:pos="4320"/>
        </w:tabs>
        <w:ind w:left="4320" w:hanging="360"/>
      </w:pPr>
      <w:rPr>
        <w:rFonts w:ascii="Wingdings" w:hAnsi="Wingdings" w:hint="default"/>
      </w:rPr>
    </w:lvl>
    <w:lvl w:ilvl="6" w:tplc="2AB6F1AC" w:tentative="1">
      <w:start w:val="1"/>
      <w:numFmt w:val="bullet"/>
      <w:lvlText w:val=""/>
      <w:lvlJc w:val="left"/>
      <w:pPr>
        <w:tabs>
          <w:tab w:val="num" w:pos="5040"/>
        </w:tabs>
        <w:ind w:left="5040" w:hanging="360"/>
      </w:pPr>
      <w:rPr>
        <w:rFonts w:ascii="Symbol" w:hAnsi="Symbol" w:hint="default"/>
      </w:rPr>
    </w:lvl>
    <w:lvl w:ilvl="7" w:tplc="1CC2AFCC" w:tentative="1">
      <w:start w:val="1"/>
      <w:numFmt w:val="bullet"/>
      <w:lvlText w:val="o"/>
      <w:lvlJc w:val="left"/>
      <w:pPr>
        <w:tabs>
          <w:tab w:val="num" w:pos="5760"/>
        </w:tabs>
        <w:ind w:left="5760" w:hanging="360"/>
      </w:pPr>
      <w:rPr>
        <w:rFonts w:ascii="Courier New" w:hAnsi="Courier New" w:cs="Courier New" w:hint="default"/>
      </w:rPr>
    </w:lvl>
    <w:lvl w:ilvl="8" w:tplc="A67A35E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723016"/>
    <w:multiLevelType w:val="hybridMultilevel"/>
    <w:tmpl w:val="2208E18A"/>
    <w:lvl w:ilvl="0" w:tplc="5F245AAC">
      <w:start w:val="1"/>
      <w:numFmt w:val="decimal"/>
      <w:lvlText w:val="%1."/>
      <w:lvlJc w:val="left"/>
      <w:pPr>
        <w:ind w:left="720" w:hanging="360"/>
      </w:pPr>
    </w:lvl>
    <w:lvl w:ilvl="1" w:tplc="DCC63312">
      <w:start w:val="1"/>
      <w:numFmt w:val="lowerLetter"/>
      <w:lvlText w:val="%2."/>
      <w:lvlJc w:val="left"/>
      <w:pPr>
        <w:ind w:left="1440" w:hanging="360"/>
      </w:pPr>
    </w:lvl>
    <w:lvl w:ilvl="2" w:tplc="966C4872">
      <w:start w:val="1"/>
      <w:numFmt w:val="lowerRoman"/>
      <w:lvlText w:val="%3."/>
      <w:lvlJc w:val="right"/>
      <w:pPr>
        <w:ind w:left="2160" w:hanging="180"/>
      </w:pPr>
    </w:lvl>
    <w:lvl w:ilvl="3" w:tplc="99AE550E">
      <w:start w:val="1"/>
      <w:numFmt w:val="decimal"/>
      <w:lvlText w:val="%4."/>
      <w:lvlJc w:val="left"/>
      <w:pPr>
        <w:ind w:left="2880" w:hanging="360"/>
      </w:pPr>
    </w:lvl>
    <w:lvl w:ilvl="4" w:tplc="8C96002A">
      <w:start w:val="1"/>
      <w:numFmt w:val="lowerLetter"/>
      <w:lvlText w:val="%5."/>
      <w:lvlJc w:val="left"/>
      <w:pPr>
        <w:ind w:left="3600" w:hanging="360"/>
      </w:pPr>
    </w:lvl>
    <w:lvl w:ilvl="5" w:tplc="8E20D53E">
      <w:start w:val="1"/>
      <w:numFmt w:val="lowerRoman"/>
      <w:lvlText w:val="%6."/>
      <w:lvlJc w:val="right"/>
      <w:pPr>
        <w:ind w:left="4320" w:hanging="180"/>
      </w:pPr>
    </w:lvl>
    <w:lvl w:ilvl="6" w:tplc="3DE28846">
      <w:start w:val="1"/>
      <w:numFmt w:val="decimal"/>
      <w:lvlText w:val="%7."/>
      <w:lvlJc w:val="left"/>
      <w:pPr>
        <w:ind w:left="5040" w:hanging="360"/>
      </w:pPr>
    </w:lvl>
    <w:lvl w:ilvl="7" w:tplc="6038BBEE">
      <w:start w:val="1"/>
      <w:numFmt w:val="lowerLetter"/>
      <w:lvlText w:val="%8."/>
      <w:lvlJc w:val="left"/>
      <w:pPr>
        <w:ind w:left="5760" w:hanging="360"/>
      </w:pPr>
    </w:lvl>
    <w:lvl w:ilvl="8" w:tplc="2AC41BD8">
      <w:start w:val="1"/>
      <w:numFmt w:val="lowerRoman"/>
      <w:lvlText w:val="%9."/>
      <w:lvlJc w:val="right"/>
      <w:pPr>
        <w:ind w:left="6480" w:hanging="180"/>
      </w:pPr>
    </w:lvl>
  </w:abstractNum>
  <w:abstractNum w:abstractNumId="16" w15:restartNumberingAfterBreak="0">
    <w:nsid w:val="6A5F1DA8"/>
    <w:multiLevelType w:val="multilevel"/>
    <w:tmpl w:val="E44C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4C0048"/>
    <w:multiLevelType w:val="multilevel"/>
    <w:tmpl w:val="D7A222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BC357C"/>
    <w:multiLevelType w:val="hybridMultilevel"/>
    <w:tmpl w:val="0DFA9656"/>
    <w:lvl w:ilvl="0" w:tplc="B7024C62">
      <w:start w:val="1"/>
      <w:numFmt w:val="decimal"/>
      <w:lvlText w:val="%1."/>
      <w:lvlJc w:val="left"/>
      <w:pPr>
        <w:tabs>
          <w:tab w:val="num" w:pos="720"/>
        </w:tabs>
        <w:ind w:left="720" w:hanging="360"/>
      </w:pPr>
    </w:lvl>
    <w:lvl w:ilvl="1" w:tplc="D46E0BE6" w:tentative="1">
      <w:start w:val="1"/>
      <w:numFmt w:val="lowerLetter"/>
      <w:lvlText w:val="%2."/>
      <w:lvlJc w:val="left"/>
      <w:pPr>
        <w:tabs>
          <w:tab w:val="num" w:pos="1440"/>
        </w:tabs>
        <w:ind w:left="1440" w:hanging="360"/>
      </w:pPr>
    </w:lvl>
    <w:lvl w:ilvl="2" w:tplc="F8CAFE16" w:tentative="1">
      <w:start w:val="1"/>
      <w:numFmt w:val="lowerRoman"/>
      <w:lvlText w:val="%3."/>
      <w:lvlJc w:val="right"/>
      <w:pPr>
        <w:tabs>
          <w:tab w:val="num" w:pos="2160"/>
        </w:tabs>
        <w:ind w:left="2160" w:hanging="180"/>
      </w:pPr>
    </w:lvl>
    <w:lvl w:ilvl="3" w:tplc="15FE066C" w:tentative="1">
      <w:start w:val="1"/>
      <w:numFmt w:val="decimal"/>
      <w:lvlText w:val="%4."/>
      <w:lvlJc w:val="left"/>
      <w:pPr>
        <w:tabs>
          <w:tab w:val="num" w:pos="2880"/>
        </w:tabs>
        <w:ind w:left="2880" w:hanging="360"/>
      </w:pPr>
    </w:lvl>
    <w:lvl w:ilvl="4" w:tplc="A7B2CB16" w:tentative="1">
      <w:start w:val="1"/>
      <w:numFmt w:val="lowerLetter"/>
      <w:lvlText w:val="%5."/>
      <w:lvlJc w:val="left"/>
      <w:pPr>
        <w:tabs>
          <w:tab w:val="num" w:pos="3600"/>
        </w:tabs>
        <w:ind w:left="3600" w:hanging="360"/>
      </w:pPr>
    </w:lvl>
    <w:lvl w:ilvl="5" w:tplc="C0CA87A6" w:tentative="1">
      <w:start w:val="1"/>
      <w:numFmt w:val="lowerRoman"/>
      <w:lvlText w:val="%6."/>
      <w:lvlJc w:val="right"/>
      <w:pPr>
        <w:tabs>
          <w:tab w:val="num" w:pos="4320"/>
        </w:tabs>
        <w:ind w:left="4320" w:hanging="180"/>
      </w:pPr>
    </w:lvl>
    <w:lvl w:ilvl="6" w:tplc="81C2795A" w:tentative="1">
      <w:start w:val="1"/>
      <w:numFmt w:val="decimal"/>
      <w:lvlText w:val="%7."/>
      <w:lvlJc w:val="left"/>
      <w:pPr>
        <w:tabs>
          <w:tab w:val="num" w:pos="5040"/>
        </w:tabs>
        <w:ind w:left="5040" w:hanging="360"/>
      </w:pPr>
    </w:lvl>
    <w:lvl w:ilvl="7" w:tplc="D04EC186" w:tentative="1">
      <w:start w:val="1"/>
      <w:numFmt w:val="lowerLetter"/>
      <w:lvlText w:val="%8."/>
      <w:lvlJc w:val="left"/>
      <w:pPr>
        <w:tabs>
          <w:tab w:val="num" w:pos="5760"/>
        </w:tabs>
        <w:ind w:left="5760" w:hanging="360"/>
      </w:pPr>
    </w:lvl>
    <w:lvl w:ilvl="8" w:tplc="ABE6392A" w:tentative="1">
      <w:start w:val="1"/>
      <w:numFmt w:val="lowerRoman"/>
      <w:lvlText w:val="%9."/>
      <w:lvlJc w:val="right"/>
      <w:pPr>
        <w:tabs>
          <w:tab w:val="num" w:pos="6480"/>
        </w:tabs>
        <w:ind w:left="6480" w:hanging="180"/>
      </w:pPr>
    </w:lvl>
  </w:abstractNum>
  <w:abstractNum w:abstractNumId="19" w15:restartNumberingAfterBreak="0">
    <w:nsid w:val="783A1A3C"/>
    <w:multiLevelType w:val="hybridMultilevel"/>
    <w:tmpl w:val="CFC2E0A6"/>
    <w:lvl w:ilvl="0" w:tplc="597693E2">
      <w:start w:val="1"/>
      <w:numFmt w:val="decimal"/>
      <w:lvlText w:val="%1."/>
      <w:lvlJc w:val="left"/>
      <w:pPr>
        <w:ind w:left="720" w:hanging="360"/>
      </w:pPr>
    </w:lvl>
    <w:lvl w:ilvl="1" w:tplc="C6ECF912">
      <w:start w:val="1"/>
      <w:numFmt w:val="lowerLetter"/>
      <w:lvlText w:val="%2."/>
      <w:lvlJc w:val="left"/>
      <w:pPr>
        <w:ind w:left="1440" w:hanging="360"/>
      </w:pPr>
    </w:lvl>
    <w:lvl w:ilvl="2" w:tplc="EA542954">
      <w:start w:val="1"/>
      <w:numFmt w:val="lowerRoman"/>
      <w:lvlText w:val="%3."/>
      <w:lvlJc w:val="right"/>
      <w:pPr>
        <w:ind w:left="2160" w:hanging="180"/>
      </w:pPr>
    </w:lvl>
    <w:lvl w:ilvl="3" w:tplc="F2BCA20E">
      <w:start w:val="1"/>
      <w:numFmt w:val="decimal"/>
      <w:lvlText w:val="%4."/>
      <w:lvlJc w:val="left"/>
      <w:pPr>
        <w:ind w:left="2880" w:hanging="360"/>
      </w:pPr>
    </w:lvl>
    <w:lvl w:ilvl="4" w:tplc="9D681314">
      <w:start w:val="1"/>
      <w:numFmt w:val="lowerLetter"/>
      <w:lvlText w:val="%5."/>
      <w:lvlJc w:val="left"/>
      <w:pPr>
        <w:ind w:left="3600" w:hanging="360"/>
      </w:pPr>
    </w:lvl>
    <w:lvl w:ilvl="5" w:tplc="6D7C8B9A">
      <w:start w:val="1"/>
      <w:numFmt w:val="lowerRoman"/>
      <w:lvlText w:val="%6."/>
      <w:lvlJc w:val="right"/>
      <w:pPr>
        <w:ind w:left="4320" w:hanging="180"/>
      </w:pPr>
    </w:lvl>
    <w:lvl w:ilvl="6" w:tplc="2654B678">
      <w:start w:val="1"/>
      <w:numFmt w:val="decimal"/>
      <w:lvlText w:val="%7."/>
      <w:lvlJc w:val="left"/>
      <w:pPr>
        <w:ind w:left="5040" w:hanging="360"/>
      </w:pPr>
    </w:lvl>
    <w:lvl w:ilvl="7" w:tplc="9112D660">
      <w:start w:val="1"/>
      <w:numFmt w:val="lowerLetter"/>
      <w:lvlText w:val="%8."/>
      <w:lvlJc w:val="left"/>
      <w:pPr>
        <w:ind w:left="5760" w:hanging="360"/>
      </w:pPr>
    </w:lvl>
    <w:lvl w:ilvl="8" w:tplc="A5D2E1E6">
      <w:start w:val="1"/>
      <w:numFmt w:val="lowerRoman"/>
      <w:lvlText w:val="%9."/>
      <w:lvlJc w:val="right"/>
      <w:pPr>
        <w:ind w:left="6480" w:hanging="180"/>
      </w:pPr>
    </w:lvl>
  </w:abstractNum>
  <w:abstractNum w:abstractNumId="20" w15:restartNumberingAfterBreak="0">
    <w:nsid w:val="7D613D8F"/>
    <w:multiLevelType w:val="hybridMultilevel"/>
    <w:tmpl w:val="B1546706"/>
    <w:lvl w:ilvl="0" w:tplc="DBD294E0">
      <w:start w:val="1"/>
      <w:numFmt w:val="decimal"/>
      <w:lvlText w:val="%1."/>
      <w:lvlJc w:val="left"/>
      <w:pPr>
        <w:tabs>
          <w:tab w:val="num" w:pos="720"/>
        </w:tabs>
        <w:ind w:left="720" w:hanging="360"/>
      </w:pPr>
      <w:rPr>
        <w:rFonts w:hint="default"/>
      </w:rPr>
    </w:lvl>
    <w:lvl w:ilvl="1" w:tplc="EC589442" w:tentative="1">
      <w:start w:val="1"/>
      <w:numFmt w:val="lowerLetter"/>
      <w:lvlText w:val="%2."/>
      <w:lvlJc w:val="left"/>
      <w:pPr>
        <w:tabs>
          <w:tab w:val="num" w:pos="1440"/>
        </w:tabs>
        <w:ind w:left="1440" w:hanging="360"/>
      </w:pPr>
    </w:lvl>
    <w:lvl w:ilvl="2" w:tplc="121CFF4C" w:tentative="1">
      <w:start w:val="1"/>
      <w:numFmt w:val="lowerRoman"/>
      <w:lvlText w:val="%3."/>
      <w:lvlJc w:val="right"/>
      <w:pPr>
        <w:tabs>
          <w:tab w:val="num" w:pos="2160"/>
        </w:tabs>
        <w:ind w:left="2160" w:hanging="180"/>
      </w:pPr>
    </w:lvl>
    <w:lvl w:ilvl="3" w:tplc="9814B61C" w:tentative="1">
      <w:start w:val="1"/>
      <w:numFmt w:val="decimal"/>
      <w:lvlText w:val="%4."/>
      <w:lvlJc w:val="left"/>
      <w:pPr>
        <w:tabs>
          <w:tab w:val="num" w:pos="2880"/>
        </w:tabs>
        <w:ind w:left="2880" w:hanging="360"/>
      </w:pPr>
    </w:lvl>
    <w:lvl w:ilvl="4" w:tplc="E33613B8" w:tentative="1">
      <w:start w:val="1"/>
      <w:numFmt w:val="lowerLetter"/>
      <w:lvlText w:val="%5."/>
      <w:lvlJc w:val="left"/>
      <w:pPr>
        <w:tabs>
          <w:tab w:val="num" w:pos="3600"/>
        </w:tabs>
        <w:ind w:left="3600" w:hanging="360"/>
      </w:pPr>
    </w:lvl>
    <w:lvl w:ilvl="5" w:tplc="C4B00DB2" w:tentative="1">
      <w:start w:val="1"/>
      <w:numFmt w:val="lowerRoman"/>
      <w:lvlText w:val="%6."/>
      <w:lvlJc w:val="right"/>
      <w:pPr>
        <w:tabs>
          <w:tab w:val="num" w:pos="4320"/>
        </w:tabs>
        <w:ind w:left="4320" w:hanging="180"/>
      </w:pPr>
    </w:lvl>
    <w:lvl w:ilvl="6" w:tplc="A162D528" w:tentative="1">
      <w:start w:val="1"/>
      <w:numFmt w:val="decimal"/>
      <w:lvlText w:val="%7."/>
      <w:lvlJc w:val="left"/>
      <w:pPr>
        <w:tabs>
          <w:tab w:val="num" w:pos="5040"/>
        </w:tabs>
        <w:ind w:left="5040" w:hanging="360"/>
      </w:pPr>
    </w:lvl>
    <w:lvl w:ilvl="7" w:tplc="F92A6318" w:tentative="1">
      <w:start w:val="1"/>
      <w:numFmt w:val="lowerLetter"/>
      <w:lvlText w:val="%8."/>
      <w:lvlJc w:val="left"/>
      <w:pPr>
        <w:tabs>
          <w:tab w:val="num" w:pos="5760"/>
        </w:tabs>
        <w:ind w:left="5760" w:hanging="360"/>
      </w:pPr>
    </w:lvl>
    <w:lvl w:ilvl="8" w:tplc="11809BC4" w:tentative="1">
      <w:start w:val="1"/>
      <w:numFmt w:val="lowerRoman"/>
      <w:lvlText w:val="%9."/>
      <w:lvlJc w:val="right"/>
      <w:pPr>
        <w:tabs>
          <w:tab w:val="num" w:pos="6480"/>
        </w:tabs>
        <w:ind w:left="6480" w:hanging="180"/>
      </w:pPr>
    </w:lvl>
  </w:abstractNum>
  <w:num w:numId="1">
    <w:abstractNumId w:val="4"/>
  </w:num>
  <w:num w:numId="2">
    <w:abstractNumId w:val="13"/>
  </w:num>
  <w:num w:numId="3">
    <w:abstractNumId w:val="11"/>
  </w:num>
  <w:num w:numId="4">
    <w:abstractNumId w:val="9"/>
  </w:num>
  <w:num w:numId="5">
    <w:abstractNumId w:val="5"/>
  </w:num>
  <w:num w:numId="6">
    <w:abstractNumId w:val="16"/>
  </w:num>
  <w:num w:numId="7">
    <w:abstractNumId w:val="18"/>
  </w:num>
  <w:num w:numId="8">
    <w:abstractNumId w:val="20"/>
  </w:num>
  <w:num w:numId="9">
    <w:abstractNumId w:val="3"/>
  </w:num>
  <w:num w:numId="10">
    <w:abstractNumId w:val="10"/>
  </w:num>
  <w:num w:numId="11">
    <w:abstractNumId w:val="14"/>
  </w:num>
  <w:num w:numId="12">
    <w:abstractNumId w:val="0"/>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
  </w:num>
  <w:num w:numId="20">
    <w:abstractNumId w:val="2"/>
  </w:num>
  <w:num w:numId="21">
    <w:abstractNumId w:val="1"/>
  </w:num>
  <w:num w:numId="22">
    <w:abstractNumId w:val="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708"/>
    <w:rsid w:val="00005BDE"/>
    <w:rsid w:val="00007119"/>
    <w:rsid w:val="0001413E"/>
    <w:rsid w:val="00014AB0"/>
    <w:rsid w:val="00015953"/>
    <w:rsid w:val="00015AA7"/>
    <w:rsid w:val="00016AA5"/>
    <w:rsid w:val="00016FDF"/>
    <w:rsid w:val="00024B40"/>
    <w:rsid w:val="00026EDE"/>
    <w:rsid w:val="00034544"/>
    <w:rsid w:val="000417D8"/>
    <w:rsid w:val="000453E4"/>
    <w:rsid w:val="00045E00"/>
    <w:rsid w:val="0004742C"/>
    <w:rsid w:val="00060682"/>
    <w:rsid w:val="00060B3B"/>
    <w:rsid w:val="0006576C"/>
    <w:rsid w:val="00074C16"/>
    <w:rsid w:val="00084C8D"/>
    <w:rsid w:val="0009539C"/>
    <w:rsid w:val="000966B6"/>
    <w:rsid w:val="000A0B1D"/>
    <w:rsid w:val="000A4404"/>
    <w:rsid w:val="000A63BA"/>
    <w:rsid w:val="000B62F3"/>
    <w:rsid w:val="000B7C50"/>
    <w:rsid w:val="000C28B1"/>
    <w:rsid w:val="000C3FE4"/>
    <w:rsid w:val="000C479B"/>
    <w:rsid w:val="000C7E58"/>
    <w:rsid w:val="000D0A9E"/>
    <w:rsid w:val="000D4F27"/>
    <w:rsid w:val="000D5CA6"/>
    <w:rsid w:val="000D6927"/>
    <w:rsid w:val="000D72EE"/>
    <w:rsid w:val="000E050D"/>
    <w:rsid w:val="000E2E65"/>
    <w:rsid w:val="000E41BB"/>
    <w:rsid w:val="000E5471"/>
    <w:rsid w:val="000F1E3D"/>
    <w:rsid w:val="000F241C"/>
    <w:rsid w:val="000F3249"/>
    <w:rsid w:val="0010163F"/>
    <w:rsid w:val="001130B3"/>
    <w:rsid w:val="00113AAB"/>
    <w:rsid w:val="00121992"/>
    <w:rsid w:val="00130D25"/>
    <w:rsid w:val="001371A4"/>
    <w:rsid w:val="001412C8"/>
    <w:rsid w:val="001425D5"/>
    <w:rsid w:val="001519DF"/>
    <w:rsid w:val="00154FA4"/>
    <w:rsid w:val="00161AB1"/>
    <w:rsid w:val="0016205B"/>
    <w:rsid w:val="00165ECA"/>
    <w:rsid w:val="00190D45"/>
    <w:rsid w:val="00195DDC"/>
    <w:rsid w:val="001A5257"/>
    <w:rsid w:val="001B122A"/>
    <w:rsid w:val="001B1F39"/>
    <w:rsid w:val="001B6ED1"/>
    <w:rsid w:val="001B738B"/>
    <w:rsid w:val="001D0DCD"/>
    <w:rsid w:val="001D6227"/>
    <w:rsid w:val="001E33E5"/>
    <w:rsid w:val="001F5FF7"/>
    <w:rsid w:val="002000FF"/>
    <w:rsid w:val="00200677"/>
    <w:rsid w:val="00202559"/>
    <w:rsid w:val="002047AF"/>
    <w:rsid w:val="0020584F"/>
    <w:rsid w:val="00205FE5"/>
    <w:rsid w:val="00207022"/>
    <w:rsid w:val="00214FCE"/>
    <w:rsid w:val="0022306E"/>
    <w:rsid w:val="00223F15"/>
    <w:rsid w:val="00233A7E"/>
    <w:rsid w:val="0023644F"/>
    <w:rsid w:val="00247ADC"/>
    <w:rsid w:val="002504B7"/>
    <w:rsid w:val="0025137C"/>
    <w:rsid w:val="00252EB4"/>
    <w:rsid w:val="00262E52"/>
    <w:rsid w:val="0026552B"/>
    <w:rsid w:val="002762EB"/>
    <w:rsid w:val="00287411"/>
    <w:rsid w:val="00291303"/>
    <w:rsid w:val="00292E2A"/>
    <w:rsid w:val="0029446A"/>
    <w:rsid w:val="0029755B"/>
    <w:rsid w:val="002A223A"/>
    <w:rsid w:val="002A33EE"/>
    <w:rsid w:val="002A4298"/>
    <w:rsid w:val="002A7522"/>
    <w:rsid w:val="002C0291"/>
    <w:rsid w:val="002C3EBC"/>
    <w:rsid w:val="002C6454"/>
    <w:rsid w:val="002D039B"/>
    <w:rsid w:val="002D1F87"/>
    <w:rsid w:val="002E04B4"/>
    <w:rsid w:val="002E643F"/>
    <w:rsid w:val="002E7E96"/>
    <w:rsid w:val="002F10A1"/>
    <w:rsid w:val="002F3B92"/>
    <w:rsid w:val="002F533F"/>
    <w:rsid w:val="002F5969"/>
    <w:rsid w:val="00305171"/>
    <w:rsid w:val="00306896"/>
    <w:rsid w:val="00324549"/>
    <w:rsid w:val="0032544D"/>
    <w:rsid w:val="00332C11"/>
    <w:rsid w:val="0033449A"/>
    <w:rsid w:val="00335264"/>
    <w:rsid w:val="0033585E"/>
    <w:rsid w:val="0034151E"/>
    <w:rsid w:val="00341FFC"/>
    <w:rsid w:val="00343E3A"/>
    <w:rsid w:val="00344F7C"/>
    <w:rsid w:val="003458FC"/>
    <w:rsid w:val="00351748"/>
    <w:rsid w:val="003520A7"/>
    <w:rsid w:val="003946D9"/>
    <w:rsid w:val="00394792"/>
    <w:rsid w:val="00394B20"/>
    <w:rsid w:val="00396D43"/>
    <w:rsid w:val="003B2E29"/>
    <w:rsid w:val="003C5E80"/>
    <w:rsid w:val="003D3053"/>
    <w:rsid w:val="003D47AF"/>
    <w:rsid w:val="003E3BD4"/>
    <w:rsid w:val="003F06DA"/>
    <w:rsid w:val="003F5B46"/>
    <w:rsid w:val="00405550"/>
    <w:rsid w:val="00417B9F"/>
    <w:rsid w:val="004254D6"/>
    <w:rsid w:val="00426AB2"/>
    <w:rsid w:val="0043193B"/>
    <w:rsid w:val="00431B51"/>
    <w:rsid w:val="00431BE3"/>
    <w:rsid w:val="00433F1B"/>
    <w:rsid w:val="004425A5"/>
    <w:rsid w:val="0044262A"/>
    <w:rsid w:val="00444256"/>
    <w:rsid w:val="00460844"/>
    <w:rsid w:val="0047008D"/>
    <w:rsid w:val="00475206"/>
    <w:rsid w:val="00484463"/>
    <w:rsid w:val="00486607"/>
    <w:rsid w:val="00490C2C"/>
    <w:rsid w:val="00494BDF"/>
    <w:rsid w:val="004B00E4"/>
    <w:rsid w:val="004C0A9B"/>
    <w:rsid w:val="004C0EB7"/>
    <w:rsid w:val="004D0037"/>
    <w:rsid w:val="004E40E8"/>
    <w:rsid w:val="004E522C"/>
    <w:rsid w:val="004F13CF"/>
    <w:rsid w:val="004F72BB"/>
    <w:rsid w:val="005016DC"/>
    <w:rsid w:val="00502089"/>
    <w:rsid w:val="00506539"/>
    <w:rsid w:val="0051021D"/>
    <w:rsid w:val="00517ADE"/>
    <w:rsid w:val="00521A2E"/>
    <w:rsid w:val="00522A9C"/>
    <w:rsid w:val="00522DE8"/>
    <w:rsid w:val="005236BD"/>
    <w:rsid w:val="005253F3"/>
    <w:rsid w:val="00530589"/>
    <w:rsid w:val="0054154C"/>
    <w:rsid w:val="00555C35"/>
    <w:rsid w:val="00567F4B"/>
    <w:rsid w:val="00570DFF"/>
    <w:rsid w:val="0057113C"/>
    <w:rsid w:val="005734FC"/>
    <w:rsid w:val="0057529F"/>
    <w:rsid w:val="005801D5"/>
    <w:rsid w:val="00581A91"/>
    <w:rsid w:val="00587351"/>
    <w:rsid w:val="005906EF"/>
    <w:rsid w:val="00594A95"/>
    <w:rsid w:val="005A0045"/>
    <w:rsid w:val="005A3C9B"/>
    <w:rsid w:val="005A6FF1"/>
    <w:rsid w:val="005B6847"/>
    <w:rsid w:val="005C0DC9"/>
    <w:rsid w:val="005D16CF"/>
    <w:rsid w:val="005D39B5"/>
    <w:rsid w:val="005E55DA"/>
    <w:rsid w:val="005E7EED"/>
    <w:rsid w:val="0060094E"/>
    <w:rsid w:val="00604DC4"/>
    <w:rsid w:val="00611E01"/>
    <w:rsid w:val="006133C1"/>
    <w:rsid w:val="00616EFC"/>
    <w:rsid w:val="006203A3"/>
    <w:rsid w:val="00622005"/>
    <w:rsid w:val="00627587"/>
    <w:rsid w:val="00631297"/>
    <w:rsid w:val="00641AE2"/>
    <w:rsid w:val="00641C4A"/>
    <w:rsid w:val="00656380"/>
    <w:rsid w:val="00663D41"/>
    <w:rsid w:val="00673212"/>
    <w:rsid w:val="00681689"/>
    <w:rsid w:val="00681C3C"/>
    <w:rsid w:val="0068466C"/>
    <w:rsid w:val="00685768"/>
    <w:rsid w:val="00694BFB"/>
    <w:rsid w:val="006A42D7"/>
    <w:rsid w:val="006A4694"/>
    <w:rsid w:val="006A4735"/>
    <w:rsid w:val="006A5E74"/>
    <w:rsid w:val="006B5750"/>
    <w:rsid w:val="006C0B33"/>
    <w:rsid w:val="006C3E2D"/>
    <w:rsid w:val="006C5046"/>
    <w:rsid w:val="006C7252"/>
    <w:rsid w:val="006C74BA"/>
    <w:rsid w:val="006D6396"/>
    <w:rsid w:val="006E4382"/>
    <w:rsid w:val="006E5E25"/>
    <w:rsid w:val="006E6B2B"/>
    <w:rsid w:val="006E75DC"/>
    <w:rsid w:val="006F7F43"/>
    <w:rsid w:val="007014A5"/>
    <w:rsid w:val="00701FEB"/>
    <w:rsid w:val="0071009E"/>
    <w:rsid w:val="00712EF8"/>
    <w:rsid w:val="00713E32"/>
    <w:rsid w:val="0072056B"/>
    <w:rsid w:val="00721EEB"/>
    <w:rsid w:val="0072405F"/>
    <w:rsid w:val="007313E3"/>
    <w:rsid w:val="00732247"/>
    <w:rsid w:val="007433E2"/>
    <w:rsid w:val="007436AA"/>
    <w:rsid w:val="007474A7"/>
    <w:rsid w:val="00757075"/>
    <w:rsid w:val="007706CD"/>
    <w:rsid w:val="00770FCE"/>
    <w:rsid w:val="00773C0B"/>
    <w:rsid w:val="00776240"/>
    <w:rsid w:val="00777068"/>
    <w:rsid w:val="00780E91"/>
    <w:rsid w:val="00795CC1"/>
    <w:rsid w:val="00796D72"/>
    <w:rsid w:val="00797B89"/>
    <w:rsid w:val="007A08FE"/>
    <w:rsid w:val="007A4E0E"/>
    <w:rsid w:val="007A629D"/>
    <w:rsid w:val="007B40AA"/>
    <w:rsid w:val="007B423D"/>
    <w:rsid w:val="007B6BB8"/>
    <w:rsid w:val="007C2813"/>
    <w:rsid w:val="007C2BD4"/>
    <w:rsid w:val="007C4F58"/>
    <w:rsid w:val="007D0F53"/>
    <w:rsid w:val="007D394D"/>
    <w:rsid w:val="007D504E"/>
    <w:rsid w:val="007E02C6"/>
    <w:rsid w:val="007E65AA"/>
    <w:rsid w:val="007E70CA"/>
    <w:rsid w:val="007F5891"/>
    <w:rsid w:val="008003A0"/>
    <w:rsid w:val="00802437"/>
    <w:rsid w:val="008029FB"/>
    <w:rsid w:val="00803265"/>
    <w:rsid w:val="0081043A"/>
    <w:rsid w:val="00817931"/>
    <w:rsid w:val="008246FB"/>
    <w:rsid w:val="00824B43"/>
    <w:rsid w:val="008277E7"/>
    <w:rsid w:val="00834671"/>
    <w:rsid w:val="00837937"/>
    <w:rsid w:val="0084207A"/>
    <w:rsid w:val="008476BF"/>
    <w:rsid w:val="00860E8B"/>
    <w:rsid w:val="00867A79"/>
    <w:rsid w:val="008732B3"/>
    <w:rsid w:val="0087489A"/>
    <w:rsid w:val="00875DCD"/>
    <w:rsid w:val="00877143"/>
    <w:rsid w:val="0088462B"/>
    <w:rsid w:val="00892B44"/>
    <w:rsid w:val="00893844"/>
    <w:rsid w:val="008942F1"/>
    <w:rsid w:val="00895538"/>
    <w:rsid w:val="008B3F1E"/>
    <w:rsid w:val="008C33B1"/>
    <w:rsid w:val="008D6A79"/>
    <w:rsid w:val="008D6CB9"/>
    <w:rsid w:val="008D70D8"/>
    <w:rsid w:val="008F0684"/>
    <w:rsid w:val="00910B74"/>
    <w:rsid w:val="00912018"/>
    <w:rsid w:val="0091238B"/>
    <w:rsid w:val="009224A3"/>
    <w:rsid w:val="00923251"/>
    <w:rsid w:val="0092431C"/>
    <w:rsid w:val="0092501B"/>
    <w:rsid w:val="00926A60"/>
    <w:rsid w:val="009326E5"/>
    <w:rsid w:val="00936ACA"/>
    <w:rsid w:val="00952C5F"/>
    <w:rsid w:val="00954217"/>
    <w:rsid w:val="00954A72"/>
    <w:rsid w:val="00956F99"/>
    <w:rsid w:val="00962EC3"/>
    <w:rsid w:val="00967AB4"/>
    <w:rsid w:val="0097256A"/>
    <w:rsid w:val="009762B9"/>
    <w:rsid w:val="009837B9"/>
    <w:rsid w:val="00987D01"/>
    <w:rsid w:val="0099091C"/>
    <w:rsid w:val="009911AA"/>
    <w:rsid w:val="00997127"/>
    <w:rsid w:val="009A22C9"/>
    <w:rsid w:val="009B043C"/>
    <w:rsid w:val="009B40FA"/>
    <w:rsid w:val="009C0067"/>
    <w:rsid w:val="009C1C25"/>
    <w:rsid w:val="009C3654"/>
    <w:rsid w:val="009C6395"/>
    <w:rsid w:val="009D233A"/>
    <w:rsid w:val="009D42EB"/>
    <w:rsid w:val="009D4821"/>
    <w:rsid w:val="009D590B"/>
    <w:rsid w:val="009E4EC4"/>
    <w:rsid w:val="009E781A"/>
    <w:rsid w:val="009F2D3E"/>
    <w:rsid w:val="009F5908"/>
    <w:rsid w:val="00A0018C"/>
    <w:rsid w:val="00A109C4"/>
    <w:rsid w:val="00A128F4"/>
    <w:rsid w:val="00A1336D"/>
    <w:rsid w:val="00A378AC"/>
    <w:rsid w:val="00A62CDC"/>
    <w:rsid w:val="00A636AE"/>
    <w:rsid w:val="00A67607"/>
    <w:rsid w:val="00A71883"/>
    <w:rsid w:val="00A8228F"/>
    <w:rsid w:val="00A824F2"/>
    <w:rsid w:val="00A87C1F"/>
    <w:rsid w:val="00A87D61"/>
    <w:rsid w:val="00A934BF"/>
    <w:rsid w:val="00AA1196"/>
    <w:rsid w:val="00AA6536"/>
    <w:rsid w:val="00AB29E8"/>
    <w:rsid w:val="00AB3B2E"/>
    <w:rsid w:val="00AC0093"/>
    <w:rsid w:val="00AC1D29"/>
    <w:rsid w:val="00AC69C7"/>
    <w:rsid w:val="00AD4B8F"/>
    <w:rsid w:val="00AE2195"/>
    <w:rsid w:val="00AE3094"/>
    <w:rsid w:val="00AE34DA"/>
    <w:rsid w:val="00AE35AF"/>
    <w:rsid w:val="00AF6103"/>
    <w:rsid w:val="00B01CD9"/>
    <w:rsid w:val="00B027B8"/>
    <w:rsid w:val="00B0379F"/>
    <w:rsid w:val="00B15896"/>
    <w:rsid w:val="00B21122"/>
    <w:rsid w:val="00B268C5"/>
    <w:rsid w:val="00B27B42"/>
    <w:rsid w:val="00B302DE"/>
    <w:rsid w:val="00B416F3"/>
    <w:rsid w:val="00B43E70"/>
    <w:rsid w:val="00B45B5B"/>
    <w:rsid w:val="00B5602C"/>
    <w:rsid w:val="00B564AD"/>
    <w:rsid w:val="00B619B8"/>
    <w:rsid w:val="00B81D80"/>
    <w:rsid w:val="00B8233E"/>
    <w:rsid w:val="00B85881"/>
    <w:rsid w:val="00B86834"/>
    <w:rsid w:val="00B876A6"/>
    <w:rsid w:val="00B87DF2"/>
    <w:rsid w:val="00B925F8"/>
    <w:rsid w:val="00BA1450"/>
    <w:rsid w:val="00BA27D4"/>
    <w:rsid w:val="00BA3754"/>
    <w:rsid w:val="00BA3B93"/>
    <w:rsid w:val="00BA61F2"/>
    <w:rsid w:val="00BB25CB"/>
    <w:rsid w:val="00BB59B6"/>
    <w:rsid w:val="00BC1AC6"/>
    <w:rsid w:val="00BC5CD6"/>
    <w:rsid w:val="00BD6F98"/>
    <w:rsid w:val="00BE3355"/>
    <w:rsid w:val="00BF2EFD"/>
    <w:rsid w:val="00BF5FDB"/>
    <w:rsid w:val="00C008A6"/>
    <w:rsid w:val="00C01442"/>
    <w:rsid w:val="00C1296F"/>
    <w:rsid w:val="00C14189"/>
    <w:rsid w:val="00C16CB7"/>
    <w:rsid w:val="00C23B4B"/>
    <w:rsid w:val="00C35CA3"/>
    <w:rsid w:val="00C45827"/>
    <w:rsid w:val="00C5402E"/>
    <w:rsid w:val="00C56E2D"/>
    <w:rsid w:val="00C60739"/>
    <w:rsid w:val="00C624BB"/>
    <w:rsid w:val="00C63CF6"/>
    <w:rsid w:val="00C660EA"/>
    <w:rsid w:val="00C730E7"/>
    <w:rsid w:val="00C7350D"/>
    <w:rsid w:val="00C743C0"/>
    <w:rsid w:val="00C77CC7"/>
    <w:rsid w:val="00C81FD5"/>
    <w:rsid w:val="00C83E4F"/>
    <w:rsid w:val="00C912C7"/>
    <w:rsid w:val="00C92BBE"/>
    <w:rsid w:val="00C92E03"/>
    <w:rsid w:val="00C94790"/>
    <w:rsid w:val="00C95E47"/>
    <w:rsid w:val="00CA7FBE"/>
    <w:rsid w:val="00CB080A"/>
    <w:rsid w:val="00CB2488"/>
    <w:rsid w:val="00CB5EDB"/>
    <w:rsid w:val="00CC7369"/>
    <w:rsid w:val="00CD1A00"/>
    <w:rsid w:val="00CD58F7"/>
    <w:rsid w:val="00CE3C5B"/>
    <w:rsid w:val="00CF3F47"/>
    <w:rsid w:val="00D00C1F"/>
    <w:rsid w:val="00D06AA2"/>
    <w:rsid w:val="00D128D8"/>
    <w:rsid w:val="00D1787D"/>
    <w:rsid w:val="00D22743"/>
    <w:rsid w:val="00D230A9"/>
    <w:rsid w:val="00D34941"/>
    <w:rsid w:val="00D36AA9"/>
    <w:rsid w:val="00D37DBC"/>
    <w:rsid w:val="00D45E2B"/>
    <w:rsid w:val="00D47B5B"/>
    <w:rsid w:val="00D57707"/>
    <w:rsid w:val="00D63E26"/>
    <w:rsid w:val="00D70083"/>
    <w:rsid w:val="00D70464"/>
    <w:rsid w:val="00D72D50"/>
    <w:rsid w:val="00D73163"/>
    <w:rsid w:val="00D743A0"/>
    <w:rsid w:val="00D74D0F"/>
    <w:rsid w:val="00D8153B"/>
    <w:rsid w:val="00D82052"/>
    <w:rsid w:val="00D8239F"/>
    <w:rsid w:val="00D83D6E"/>
    <w:rsid w:val="00D84DE9"/>
    <w:rsid w:val="00D851AC"/>
    <w:rsid w:val="00D87593"/>
    <w:rsid w:val="00D90BC1"/>
    <w:rsid w:val="00D91982"/>
    <w:rsid w:val="00D92CA6"/>
    <w:rsid w:val="00D965D1"/>
    <w:rsid w:val="00D96951"/>
    <w:rsid w:val="00DA248F"/>
    <w:rsid w:val="00DA2540"/>
    <w:rsid w:val="00DA5680"/>
    <w:rsid w:val="00DA6780"/>
    <w:rsid w:val="00DB1F1F"/>
    <w:rsid w:val="00DC0262"/>
    <w:rsid w:val="00DC1278"/>
    <w:rsid w:val="00DD0AD9"/>
    <w:rsid w:val="00DD3FB7"/>
    <w:rsid w:val="00DE4BA2"/>
    <w:rsid w:val="00DE7ECC"/>
    <w:rsid w:val="00DF32F9"/>
    <w:rsid w:val="00E00056"/>
    <w:rsid w:val="00E03DDF"/>
    <w:rsid w:val="00E0525A"/>
    <w:rsid w:val="00E11133"/>
    <w:rsid w:val="00E21726"/>
    <w:rsid w:val="00E22C41"/>
    <w:rsid w:val="00E26708"/>
    <w:rsid w:val="00E409E4"/>
    <w:rsid w:val="00E465F5"/>
    <w:rsid w:val="00E65048"/>
    <w:rsid w:val="00E660BA"/>
    <w:rsid w:val="00E70708"/>
    <w:rsid w:val="00E80E24"/>
    <w:rsid w:val="00E83BE3"/>
    <w:rsid w:val="00EA137D"/>
    <w:rsid w:val="00EC18DC"/>
    <w:rsid w:val="00EC622D"/>
    <w:rsid w:val="00EC74CA"/>
    <w:rsid w:val="00EC7B75"/>
    <w:rsid w:val="00ED484F"/>
    <w:rsid w:val="00ED72B2"/>
    <w:rsid w:val="00EE1BB9"/>
    <w:rsid w:val="00EE5721"/>
    <w:rsid w:val="00EE64F7"/>
    <w:rsid w:val="00F00050"/>
    <w:rsid w:val="00F02C2C"/>
    <w:rsid w:val="00F05135"/>
    <w:rsid w:val="00F13771"/>
    <w:rsid w:val="00F261E1"/>
    <w:rsid w:val="00F269D5"/>
    <w:rsid w:val="00F366F9"/>
    <w:rsid w:val="00F40736"/>
    <w:rsid w:val="00F63AB5"/>
    <w:rsid w:val="00F66F84"/>
    <w:rsid w:val="00F74251"/>
    <w:rsid w:val="00F8209D"/>
    <w:rsid w:val="00F834F8"/>
    <w:rsid w:val="00FA5647"/>
    <w:rsid w:val="00FA6DD9"/>
    <w:rsid w:val="00FB4FB4"/>
    <w:rsid w:val="00FC3460"/>
    <w:rsid w:val="00FC54E0"/>
    <w:rsid w:val="00FD0004"/>
    <w:rsid w:val="00FD00A0"/>
    <w:rsid w:val="00FD6D6B"/>
    <w:rsid w:val="00FE5064"/>
    <w:rsid w:val="00FF433E"/>
    <w:rsid w:val="00FF5120"/>
    <w:rsid w:val="00FF5DF4"/>
    <w:rsid w:val="00FF6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512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pacing w:val="-5"/>
      <w:lang w:eastAsia="en-US"/>
    </w:rPr>
  </w:style>
  <w:style w:type="paragraph" w:styleId="Heading1">
    <w:name w:val="heading 1"/>
    <w:basedOn w:val="Normal"/>
    <w:next w:val="BodyText"/>
    <w:qFormat/>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pPr>
      <w:keepNext/>
      <w:keepLines/>
      <w:spacing w:line="180" w:lineRule="atLeast"/>
      <w:ind w:left="360"/>
      <w:outlineLvl w:val="2"/>
    </w:pPr>
    <w:rPr>
      <w:rFonts w:ascii="Arial Black" w:hAnsi="Arial Black"/>
      <w:kern w:val="28"/>
    </w:rPr>
  </w:style>
  <w:style w:type="paragraph" w:styleId="Heading4">
    <w:name w:val="heading 4"/>
    <w:basedOn w:val="Normal"/>
    <w:next w:val="BodyText"/>
    <w:qFormat/>
    <w:pPr>
      <w:keepNext/>
      <w:keepLines/>
      <w:spacing w:line="180" w:lineRule="atLeast"/>
      <w:ind w:left="720"/>
      <w:outlineLvl w:val="3"/>
    </w:pPr>
    <w:rPr>
      <w:rFonts w:ascii="Arial Black" w:hAnsi="Arial Black"/>
      <w:spacing w:val="-2"/>
      <w:kern w:val="28"/>
      <w:sz w:val="18"/>
    </w:rPr>
  </w:style>
  <w:style w:type="paragraph" w:styleId="Heading5">
    <w:name w:val="heading 5"/>
    <w:basedOn w:val="Normal"/>
    <w:next w:val="BodyText"/>
    <w:qFormat/>
    <w:pPr>
      <w:keepNext/>
      <w:keepLines/>
      <w:spacing w:line="180" w:lineRule="atLeast"/>
      <w:ind w:left="1080"/>
      <w:outlineLvl w:val="4"/>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180" w:lineRule="atLeast"/>
    </w:pPr>
  </w:style>
  <w:style w:type="paragraph" w:styleId="Closing">
    <w:name w:val="Closing"/>
    <w:basedOn w:val="Normal"/>
    <w:pPr>
      <w:keepNext/>
      <w:spacing w:line="220" w:lineRule="atLeast"/>
    </w:pPr>
  </w:style>
  <w:style w:type="paragraph" w:customStyle="1" w:styleId="CompanyName">
    <w:name w:val="Company Name"/>
    <w:basedOn w:val="Normal"/>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paragraph" w:customStyle="1" w:styleId="DocumentLabel">
    <w:name w:val="Document Label"/>
    <w:basedOn w:val="Normal"/>
    <w:next w:val="Normal"/>
    <w:pPr>
      <w:keepNext/>
      <w:keepLines/>
      <w:spacing w:before="400" w:after="120" w:line="240" w:lineRule="atLeast"/>
      <w:ind w:left="-840"/>
    </w:pPr>
    <w:rPr>
      <w:rFonts w:ascii="Arial Black" w:hAnsi="Arial Black"/>
      <w:kern w:val="28"/>
      <w:sz w:val="96"/>
    </w:rPr>
  </w:style>
  <w:style w:type="paragraph" w:customStyle="1" w:styleId="Enclosure">
    <w:name w:val="Enclosure"/>
    <w:basedOn w:val="BodyText"/>
    <w:next w:val="Normal"/>
    <w:pPr>
      <w:keepLines/>
      <w:spacing w:before="220"/>
    </w:pPr>
  </w:style>
  <w:style w:type="paragraph" w:customStyle="1" w:styleId="HeaderBase">
    <w:name w:val="Header Base"/>
    <w:basedOn w:val="BodyText"/>
    <w:pPr>
      <w:keepLines/>
      <w:tabs>
        <w:tab w:val="center" w:pos="4320"/>
        <w:tab w:val="right" w:pos="8640"/>
      </w:tabs>
      <w:spacing w:after="0"/>
    </w:pPr>
  </w:style>
  <w:style w:type="paragraph" w:styleId="Footer">
    <w:name w:val="footer"/>
    <w:basedOn w:val="HeaderBase"/>
    <w:pPr>
      <w:spacing w:before="600"/>
    </w:pPr>
    <w:rPr>
      <w:sz w:val="18"/>
    </w:rPr>
  </w:style>
  <w:style w:type="paragraph" w:styleId="Header">
    <w:name w:val="header"/>
    <w:basedOn w:val="HeaderBase"/>
    <w:pPr>
      <w:spacing w:after="600"/>
    </w:pPr>
  </w:style>
  <w:style w:type="paragraph" w:customStyle="1" w:styleId="HeadingBase">
    <w:name w:val="Heading Base"/>
    <w:basedOn w:val="BodyText"/>
    <w:next w:val="BodyText"/>
    <w:pPr>
      <w:keepNext/>
      <w:keepLines/>
      <w:spacing w:after="0"/>
    </w:pPr>
    <w:rPr>
      <w:rFonts w:ascii="Arial Black" w:hAnsi="Arial Black"/>
      <w:spacing w:val="-10"/>
      <w:kern w:val="28"/>
    </w:rPr>
  </w:style>
  <w:style w:type="paragraph" w:styleId="MessageHeader">
    <w:name w:val="Message Header"/>
    <w:basedOn w:val="BodyText"/>
    <w:pPr>
      <w:keepLines/>
      <w:spacing w:after="120"/>
      <w:ind w:left="720" w:hanging="720"/>
    </w:pPr>
  </w:style>
  <w:style w:type="paragraph" w:customStyle="1" w:styleId="MessageHeaderFirst">
    <w:name w:val="Message Header First"/>
    <w:basedOn w:val="MessageHeader"/>
    <w:next w:val="MessageHeader"/>
    <w:pPr>
      <w:spacing w:before="220"/>
    </w:pPr>
  </w:style>
  <w:style w:type="character" w:customStyle="1" w:styleId="MessageHeaderLabel">
    <w:name w:val="Message Header Label"/>
    <w:rPr>
      <w:rFonts w:ascii="Arial Black" w:hAnsi="Arial Black"/>
      <w:spacing w:val="-10"/>
      <w:sz w:val="18"/>
    </w:rPr>
  </w:style>
  <w:style w:type="paragraph" w:customStyle="1" w:styleId="MessageHeaderLast">
    <w:name w:val="Message Header Last"/>
    <w:basedOn w:val="MessageHeader"/>
    <w:next w:val="BodyText"/>
    <w:pPr>
      <w:pBdr>
        <w:bottom w:val="single" w:sz="6" w:space="15" w:color="auto"/>
      </w:pBdr>
      <w:spacing w:after="320"/>
    </w:pPr>
  </w:style>
  <w:style w:type="paragraph" w:styleId="NormalIndent">
    <w:name w:val="Normal Indent"/>
    <w:basedOn w:val="Normal"/>
    <w:pPr>
      <w:ind w:left="720"/>
    </w:pPr>
  </w:style>
  <w:style w:type="character" w:styleId="PageNumber">
    <w:name w:val="page number"/>
    <w:rPr>
      <w:sz w:val="18"/>
    </w:rPr>
  </w:style>
  <w:style w:type="paragraph" w:customStyle="1" w:styleId="ReturnAddress">
    <w:name w:val="Return Address"/>
    <w:basedOn w:val="Normal"/>
    <w:pPr>
      <w:keepLines/>
      <w:framePr w:w="5040" w:hSpace="180" w:wrap="notBeside" w:vAnchor="page" w:hAnchor="page" w:x="1801" w:y="961" w:anchorLock="1"/>
      <w:spacing w:line="200" w:lineRule="atLeast"/>
    </w:pPr>
    <w:rPr>
      <w:spacing w:val="-2"/>
      <w:sz w:val="16"/>
    </w:rPr>
  </w:style>
  <w:style w:type="paragraph" w:styleId="Signature">
    <w:name w:val="Signature"/>
    <w:basedOn w:val="BodyText"/>
    <w:pPr>
      <w:keepNext/>
      <w:keepLines/>
      <w:spacing w:before="660" w:after="0"/>
    </w:pPr>
  </w:style>
  <w:style w:type="paragraph" w:customStyle="1" w:styleId="SignatureJobTitle">
    <w:name w:val="Signature Job Title"/>
    <w:basedOn w:val="Signature"/>
    <w:next w:val="Normal"/>
    <w:pPr>
      <w:spacing w:before="0"/>
    </w:pPr>
  </w:style>
  <w:style w:type="paragraph" w:customStyle="1" w:styleId="SignatureName">
    <w:name w:val="Signature Name"/>
    <w:basedOn w:val="Signature"/>
    <w:next w:val="SignatureJobTitle"/>
    <w:pPr>
      <w:spacing w:before="720"/>
    </w:p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character" w:styleId="Strong">
    <w:name w:val="Strong"/>
    <w:qFormat/>
    <w:rsid w:val="004C0EB7"/>
    <w:rPr>
      <w:b/>
      <w:bCs/>
    </w:rPr>
  </w:style>
  <w:style w:type="paragraph" w:styleId="NormalWeb">
    <w:name w:val="Normal (Web)"/>
    <w:basedOn w:val="Normal"/>
    <w:rsid w:val="00611E01"/>
    <w:pPr>
      <w:spacing w:before="100" w:beforeAutospacing="1" w:after="100" w:afterAutospacing="1"/>
    </w:pPr>
    <w:rPr>
      <w:rFonts w:ascii="Times New Roman" w:hAnsi="Times New Roman"/>
      <w:spacing w:val="0"/>
      <w:sz w:val="24"/>
      <w:szCs w:val="24"/>
    </w:rPr>
  </w:style>
  <w:style w:type="paragraph" w:styleId="ListParagraph">
    <w:name w:val="List Paragraph"/>
    <w:basedOn w:val="Normal"/>
    <w:uiPriority w:val="34"/>
    <w:qFormat/>
    <w:rsid w:val="000D4F27"/>
    <w:pPr>
      <w:ind w:left="720"/>
    </w:pPr>
    <w:rPr>
      <w:rFonts w:ascii="Calibri" w:eastAsia="Calibri" w:hAnsi="Calibri"/>
      <w:spacing w:val="0"/>
      <w:sz w:val="22"/>
      <w:szCs w:val="22"/>
    </w:rPr>
  </w:style>
  <w:style w:type="character" w:styleId="FollowedHyperlink">
    <w:name w:val="FollowedHyperlink"/>
    <w:basedOn w:val="DefaultParagraphFont"/>
    <w:semiHidden/>
    <w:unhideWhenUsed/>
    <w:rsid w:val="001130B3"/>
    <w:rPr>
      <w:color w:val="800080" w:themeColor="followedHyperlink"/>
      <w:u w:val="single"/>
    </w:rPr>
  </w:style>
  <w:style w:type="character" w:styleId="CommentReference">
    <w:name w:val="annotation reference"/>
    <w:basedOn w:val="DefaultParagraphFont"/>
    <w:semiHidden/>
    <w:unhideWhenUsed/>
    <w:rsid w:val="007474A7"/>
    <w:rPr>
      <w:sz w:val="16"/>
      <w:szCs w:val="16"/>
    </w:rPr>
  </w:style>
  <w:style w:type="paragraph" w:styleId="CommentText">
    <w:name w:val="annotation text"/>
    <w:basedOn w:val="Normal"/>
    <w:link w:val="CommentTextChar"/>
    <w:semiHidden/>
    <w:unhideWhenUsed/>
    <w:rsid w:val="007474A7"/>
  </w:style>
  <w:style w:type="character" w:customStyle="1" w:styleId="CommentTextChar">
    <w:name w:val="Comment Text Char"/>
    <w:basedOn w:val="DefaultParagraphFont"/>
    <w:link w:val="CommentText"/>
    <w:semiHidden/>
    <w:rsid w:val="007474A7"/>
    <w:rPr>
      <w:rFonts w:ascii="Arial" w:hAnsi="Arial"/>
      <w:spacing w:val="-5"/>
      <w:lang w:eastAsia="en-US"/>
    </w:rPr>
  </w:style>
  <w:style w:type="paragraph" w:styleId="CommentSubject">
    <w:name w:val="annotation subject"/>
    <w:basedOn w:val="CommentText"/>
    <w:next w:val="CommentText"/>
    <w:link w:val="CommentSubjectChar"/>
    <w:semiHidden/>
    <w:unhideWhenUsed/>
    <w:rsid w:val="007474A7"/>
    <w:rPr>
      <w:b/>
      <w:bCs/>
    </w:rPr>
  </w:style>
  <w:style w:type="character" w:customStyle="1" w:styleId="CommentSubjectChar">
    <w:name w:val="Comment Subject Char"/>
    <w:basedOn w:val="CommentTextChar"/>
    <w:link w:val="CommentSubject"/>
    <w:semiHidden/>
    <w:rsid w:val="007474A7"/>
    <w:rPr>
      <w:rFonts w:ascii="Arial" w:hAnsi="Arial"/>
      <w:b/>
      <w:bCs/>
      <w:spacing w:val="-5"/>
      <w:lang w:eastAsia="en-US"/>
    </w:rPr>
  </w:style>
  <w:style w:type="paragraph" w:styleId="FootnoteText">
    <w:name w:val="footnote text"/>
    <w:basedOn w:val="Normal"/>
    <w:link w:val="FootnoteTextChar"/>
    <w:semiHidden/>
    <w:unhideWhenUsed/>
    <w:rsid w:val="00C94790"/>
  </w:style>
  <w:style w:type="character" w:customStyle="1" w:styleId="FootnoteTextChar">
    <w:name w:val="Footnote Text Char"/>
    <w:basedOn w:val="DefaultParagraphFont"/>
    <w:link w:val="FootnoteText"/>
    <w:semiHidden/>
    <w:rsid w:val="00C94790"/>
    <w:rPr>
      <w:rFonts w:ascii="Arial" w:hAnsi="Arial"/>
      <w:spacing w:val="-5"/>
      <w:lang w:eastAsia="en-US"/>
    </w:rPr>
  </w:style>
  <w:style w:type="character" w:styleId="FootnoteReference">
    <w:name w:val="footnote reference"/>
    <w:basedOn w:val="DefaultParagraphFont"/>
    <w:semiHidden/>
    <w:unhideWhenUsed/>
    <w:rsid w:val="00C947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tlaw.com/en/work/practices/environmental/pfas-and-emerging-contaminants?section=overview"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elminski@btlaw.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longsworth@btlaw.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andes@btlaw.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2D7B8-05CB-4832-B57C-0E776DFB8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1373</Words>
  <Characters>8147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1901-01-01T05:00:00Z</cp:lastPrinted>
  <dcterms:created xsi:type="dcterms:W3CDTF">2019-11-14T23:00:00Z</dcterms:created>
  <dcterms:modified xsi:type="dcterms:W3CDTF">2019-11-14T23:00:00Z</dcterms:modified>
</cp:coreProperties>
</file>