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BDBDE" w14:textId="1CA86A03" w:rsidR="00F26116" w:rsidRDefault="00F26116" w:rsidP="00F2611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1B51E5F" wp14:editId="658E4226">
            <wp:extent cx="2902481" cy="1043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70" cy="10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8F6707" w14:textId="735FDE9B" w:rsidR="003C28F9" w:rsidRPr="00F26116" w:rsidRDefault="003C28F9" w:rsidP="00F26116">
      <w:pPr>
        <w:jc w:val="center"/>
        <w:rPr>
          <w:b/>
          <w:bCs/>
          <w:sz w:val="28"/>
          <w:szCs w:val="28"/>
        </w:rPr>
      </w:pPr>
      <w:r w:rsidRPr="00F26116">
        <w:rPr>
          <w:b/>
          <w:bCs/>
          <w:sz w:val="28"/>
          <w:szCs w:val="28"/>
        </w:rPr>
        <w:t>Executive Board Meeting Agenda</w:t>
      </w:r>
    </w:p>
    <w:p w14:paraId="31C64A14" w14:textId="77777777" w:rsidR="007060F0" w:rsidRDefault="007060F0" w:rsidP="007060F0">
      <w:pPr>
        <w:jc w:val="center"/>
      </w:pPr>
      <w:r>
        <w:t>Fri, May 15, 2020 9:00 AM – 12:30 PM (PDT)</w:t>
      </w:r>
    </w:p>
    <w:p w14:paraId="73046B26" w14:textId="12AABA1C" w:rsidR="007060F0" w:rsidRDefault="007060F0" w:rsidP="007060F0">
      <w:pPr>
        <w:jc w:val="center"/>
      </w:pPr>
      <w:hyperlink r:id="rId5" w:history="1">
        <w:r w:rsidRPr="00092B4E">
          <w:rPr>
            <w:rStyle w:val="Hyperlink"/>
          </w:rPr>
          <w:t>https://global.gotomeeting.com/join/769040973</w:t>
        </w:r>
      </w:hyperlink>
    </w:p>
    <w:p w14:paraId="1CE0554E" w14:textId="77777777" w:rsidR="007060F0" w:rsidRDefault="007060F0" w:rsidP="007060F0">
      <w:pPr>
        <w:jc w:val="center"/>
      </w:pPr>
      <w:r>
        <w:t>You can also dial in using your phone.</w:t>
      </w:r>
    </w:p>
    <w:p w14:paraId="6535519F" w14:textId="1963A657" w:rsidR="007060F0" w:rsidRDefault="007060F0" w:rsidP="007060F0">
      <w:pPr>
        <w:jc w:val="center"/>
      </w:pPr>
      <w:r>
        <w:t>United States: 1 (646) 749-3122</w:t>
      </w:r>
    </w:p>
    <w:p w14:paraId="0DE0A18E" w14:textId="1EF1089C" w:rsidR="003C28F9" w:rsidRDefault="007060F0" w:rsidP="007060F0">
      <w:pPr>
        <w:jc w:val="center"/>
      </w:pPr>
      <w:r>
        <w:t>Access Code: 769-040-973</w:t>
      </w:r>
    </w:p>
    <w:p w14:paraId="1FE41A92" w14:textId="77777777" w:rsidR="007060F0" w:rsidRDefault="007060F0" w:rsidP="007060F0">
      <w:pPr>
        <w:jc w:val="center"/>
      </w:pPr>
    </w:p>
    <w:p w14:paraId="0E79499C" w14:textId="77777777" w:rsidR="003C28F9" w:rsidRPr="003C28F9" w:rsidRDefault="003C28F9" w:rsidP="003C28F9">
      <w:pPr>
        <w:rPr>
          <w:b/>
          <w:bCs/>
        </w:rPr>
      </w:pPr>
      <w:r w:rsidRPr="003C28F9">
        <w:rPr>
          <w:b/>
          <w:bCs/>
        </w:rPr>
        <w:t>ROLL CALL, INTRODUCTIONS, AND TELECONFERENCE ETIQUETTE</w:t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  <w:t>9:00 AM</w:t>
      </w:r>
    </w:p>
    <w:p w14:paraId="5E099ED7" w14:textId="23179F8C" w:rsidR="003C28F9" w:rsidRPr="003C28F9" w:rsidRDefault="003C28F9" w:rsidP="003C28F9">
      <w:pPr>
        <w:rPr>
          <w:b/>
          <w:bCs/>
        </w:rPr>
      </w:pPr>
      <w:r w:rsidRPr="003C28F9">
        <w:rPr>
          <w:b/>
          <w:bCs/>
        </w:rPr>
        <w:t>PUBLIC COMMENT</w:t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  <w:t>9:03 AM</w:t>
      </w:r>
    </w:p>
    <w:p w14:paraId="321F8EA6" w14:textId="77777777" w:rsidR="003C28F9" w:rsidRDefault="003C28F9" w:rsidP="003C28F9">
      <w:r>
        <w:tab/>
      </w:r>
      <w:r>
        <w:tab/>
      </w:r>
      <w:r>
        <w:tab/>
      </w:r>
    </w:p>
    <w:p w14:paraId="7FB04966" w14:textId="5C50772E" w:rsidR="003C28F9" w:rsidRPr="003C28F9" w:rsidRDefault="003C28F9" w:rsidP="003C28F9">
      <w:pPr>
        <w:rPr>
          <w:b/>
          <w:bCs/>
        </w:rPr>
      </w:pPr>
      <w:r w:rsidRPr="003C28F9">
        <w:rPr>
          <w:b/>
          <w:bCs/>
        </w:rPr>
        <w:t>CONSIDERATION TO TAKE AGENDA ITEMS OUT OF ORDER</w:t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  <w:t>9:04 AM</w:t>
      </w:r>
    </w:p>
    <w:p w14:paraId="28FCB8C1" w14:textId="77777777" w:rsidR="003C28F9" w:rsidRDefault="003C28F9" w:rsidP="003C28F9">
      <w:r>
        <w:tab/>
      </w:r>
      <w:r>
        <w:tab/>
      </w:r>
      <w:r>
        <w:tab/>
      </w:r>
    </w:p>
    <w:p w14:paraId="024890C5" w14:textId="75C7658F" w:rsidR="003C28F9" w:rsidRPr="003C28F9" w:rsidRDefault="003C28F9" w:rsidP="003C28F9">
      <w:pPr>
        <w:rPr>
          <w:b/>
          <w:bCs/>
        </w:rPr>
      </w:pPr>
      <w:r w:rsidRPr="003C28F9">
        <w:rPr>
          <w:b/>
          <w:bCs/>
        </w:rPr>
        <w:t>CONSENT CALENDAR</w:t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</w:r>
      <w:r w:rsidRPr="003C28F9">
        <w:rPr>
          <w:b/>
          <w:bCs/>
        </w:rPr>
        <w:tab/>
        <w:t>9:05 AM</w:t>
      </w:r>
    </w:p>
    <w:p w14:paraId="63A62E8E" w14:textId="77777777" w:rsidR="007060F0" w:rsidRDefault="007060F0" w:rsidP="007060F0">
      <w:r>
        <w:t>1</w:t>
      </w:r>
      <w:r>
        <w:tab/>
        <w:t>April 17, 2020 BACWA Executive Board Meeting Minutes</w:t>
      </w:r>
      <w:r>
        <w:tab/>
      </w:r>
      <w:r>
        <w:tab/>
      </w:r>
    </w:p>
    <w:p w14:paraId="7954E941" w14:textId="77777777" w:rsidR="007060F0" w:rsidRDefault="007060F0" w:rsidP="007060F0">
      <w:r>
        <w:t>2</w:t>
      </w:r>
      <w:r>
        <w:tab/>
        <w:t xml:space="preserve">March 2020 Treasurer's Reports </w:t>
      </w:r>
      <w:r>
        <w:tab/>
      </w:r>
      <w:r>
        <w:tab/>
      </w:r>
    </w:p>
    <w:p w14:paraId="4985637D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</w:p>
    <w:p w14:paraId="1D469C70" w14:textId="0710A31A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APPROVALS AND AUTHORIZATIONS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>9:06 AM</w:t>
      </w:r>
    </w:p>
    <w:p w14:paraId="38EC28FD" w14:textId="77777777" w:rsidR="007060F0" w:rsidRDefault="007060F0" w:rsidP="007060F0">
      <w:r>
        <w:t>3</w:t>
      </w:r>
      <w:r>
        <w:tab/>
        <w:t>Approval: Amendment #1 for LWA RPM Support FY20</w:t>
      </w:r>
      <w:r>
        <w:tab/>
      </w:r>
      <w:r>
        <w:tab/>
      </w:r>
    </w:p>
    <w:p w14:paraId="56ED4382" w14:textId="77777777" w:rsidR="007060F0" w:rsidRDefault="007060F0" w:rsidP="007060F0">
      <w:r>
        <w:t>4</w:t>
      </w:r>
      <w:r>
        <w:tab/>
        <w:t>Approval: Legal &amp; IT Support Amendments FY20</w:t>
      </w:r>
      <w:r>
        <w:tab/>
      </w:r>
      <w:r>
        <w:tab/>
      </w:r>
    </w:p>
    <w:p w14:paraId="6743A4A5" w14:textId="77777777" w:rsidR="007060F0" w:rsidRDefault="007060F0" w:rsidP="007060F0">
      <w:r>
        <w:t>5</w:t>
      </w:r>
      <w:r>
        <w:tab/>
        <w:t>Authorization: EDAR for FY20 Downey Brand Contract</w:t>
      </w:r>
      <w:r>
        <w:tab/>
      </w:r>
      <w:r>
        <w:tab/>
      </w:r>
    </w:p>
    <w:p w14:paraId="291046A7" w14:textId="77777777" w:rsidR="007060F0" w:rsidRDefault="007060F0" w:rsidP="007060F0">
      <w:r>
        <w:t>6</w:t>
      </w:r>
      <w:r>
        <w:tab/>
        <w:t>Approval: BACWA Chair and Vice-Chair for FY21</w:t>
      </w:r>
      <w:r>
        <w:tab/>
      </w:r>
      <w:r>
        <w:tab/>
      </w:r>
    </w:p>
    <w:p w14:paraId="7073400B" w14:textId="77777777" w:rsidR="007060F0" w:rsidRDefault="007060F0" w:rsidP="007060F0">
      <w:r>
        <w:tab/>
      </w:r>
      <w:r>
        <w:tab/>
      </w:r>
      <w:r>
        <w:tab/>
      </w:r>
    </w:p>
    <w:p w14:paraId="106CDBDD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POLICY/STRATEGIC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</w:p>
    <w:p w14:paraId="3B3B561F" w14:textId="77777777" w:rsidR="007060F0" w:rsidRDefault="007060F0" w:rsidP="007060F0">
      <w:r>
        <w:t>7</w:t>
      </w:r>
      <w:r>
        <w:tab/>
        <w:t>Discussion: COVID-19 Response</w:t>
      </w:r>
      <w:r>
        <w:tab/>
      </w:r>
      <w:r>
        <w:tab/>
      </w:r>
    </w:p>
    <w:p w14:paraId="6E63BCE0" w14:textId="77777777" w:rsidR="007060F0" w:rsidRDefault="007060F0" w:rsidP="007060F0">
      <w:r>
        <w:lastRenderedPageBreak/>
        <w:tab/>
        <w:t>a. Round table discussion on agency issues</w:t>
      </w:r>
      <w:r>
        <w:tab/>
      </w:r>
      <w:r>
        <w:tab/>
      </w:r>
    </w:p>
    <w:p w14:paraId="0351C082" w14:textId="77777777" w:rsidR="007060F0" w:rsidRDefault="007060F0" w:rsidP="007060F0">
      <w:r>
        <w:tab/>
        <w:t>b. RWB reporting requests</w:t>
      </w:r>
      <w:r>
        <w:tab/>
      </w:r>
      <w:r>
        <w:tab/>
      </w:r>
    </w:p>
    <w:p w14:paraId="7252FAB0" w14:textId="77777777" w:rsidR="007060F0" w:rsidRDefault="007060F0" w:rsidP="007060F0">
      <w:r>
        <w:tab/>
        <w:t>c. Study of COVID-19 in wastewater</w:t>
      </w:r>
      <w:r>
        <w:tab/>
      </w:r>
      <w:r>
        <w:tab/>
      </w:r>
    </w:p>
    <w:p w14:paraId="74682C5F" w14:textId="77777777" w:rsidR="007060F0" w:rsidRDefault="007060F0" w:rsidP="007060F0">
      <w:r>
        <w:tab/>
        <w:t xml:space="preserve">d. Wipes and </w:t>
      </w:r>
      <w:proofErr w:type="spellStart"/>
      <w:r>
        <w:t>flushables</w:t>
      </w:r>
      <w:proofErr w:type="spellEnd"/>
      <w:r>
        <w:tab/>
      </w:r>
      <w:r>
        <w:tab/>
      </w:r>
    </w:p>
    <w:p w14:paraId="5B7B21C9" w14:textId="77777777" w:rsidR="007060F0" w:rsidRDefault="007060F0" w:rsidP="007060F0">
      <w:r>
        <w:t>8</w:t>
      </w:r>
      <w:r>
        <w:tab/>
        <w:t>Discussion:  Nutrients</w:t>
      </w:r>
      <w:r>
        <w:tab/>
      </w:r>
      <w:r>
        <w:tab/>
      </w:r>
    </w:p>
    <w:p w14:paraId="1DCBFDCE" w14:textId="77777777" w:rsidR="007060F0" w:rsidRDefault="007060F0" w:rsidP="007060F0">
      <w:r>
        <w:tab/>
        <w:t>a.  Regulatory</w:t>
      </w:r>
      <w:r>
        <w:tab/>
      </w:r>
      <w:r>
        <w:tab/>
      </w:r>
    </w:p>
    <w:p w14:paraId="35D47CE3" w14:textId="77777777" w:rsidR="007060F0" w:rsidRDefault="007060F0" w:rsidP="007060F0">
      <w:r>
        <w:tab/>
      </w:r>
      <w:proofErr w:type="spellStart"/>
      <w:r>
        <w:t>i</w:t>
      </w:r>
      <w:proofErr w:type="spellEnd"/>
      <w:r>
        <w:t>.   NBS Study and RW Evaluation RFI</w:t>
      </w:r>
      <w:r>
        <w:tab/>
        <w:t xml:space="preserve">Link to RFI </w:t>
      </w:r>
      <w:r>
        <w:tab/>
      </w:r>
    </w:p>
    <w:p w14:paraId="33C7DB05" w14:textId="77777777" w:rsidR="007060F0" w:rsidRDefault="007060F0" w:rsidP="007060F0">
      <w:r>
        <w:tab/>
        <w:t>ii.  Nutrient Trading next steps</w:t>
      </w:r>
      <w:r>
        <w:tab/>
        <w:t xml:space="preserve">Link to Freshwater </w:t>
      </w:r>
      <w:proofErr w:type="spellStart"/>
      <w:r>
        <w:t>Trush</w:t>
      </w:r>
      <w:proofErr w:type="spellEnd"/>
      <w:r>
        <w:t xml:space="preserve"> White Paper</w:t>
      </w:r>
      <w:r>
        <w:tab/>
      </w:r>
    </w:p>
    <w:p w14:paraId="152A1E65" w14:textId="77777777" w:rsidR="007060F0" w:rsidRDefault="007060F0" w:rsidP="007060F0">
      <w:r>
        <w:tab/>
        <w:t>b.  Technical Work</w:t>
      </w:r>
      <w:r>
        <w:tab/>
      </w:r>
      <w:r>
        <w:tab/>
      </w:r>
    </w:p>
    <w:p w14:paraId="0BDCB86D" w14:textId="77777777" w:rsidR="007060F0" w:rsidRDefault="007060F0" w:rsidP="007060F0">
      <w:r>
        <w:tab/>
      </w:r>
      <w:proofErr w:type="spellStart"/>
      <w:r>
        <w:t>i</w:t>
      </w:r>
      <w:proofErr w:type="spellEnd"/>
      <w:r>
        <w:t>.  May 5 Dissolved Oxygen in LSB Workshop Debrief</w:t>
      </w:r>
      <w:r>
        <w:tab/>
      </w:r>
      <w:r>
        <w:tab/>
      </w:r>
    </w:p>
    <w:p w14:paraId="2D9BD5C3" w14:textId="77777777" w:rsidR="007060F0" w:rsidRDefault="007060F0" w:rsidP="007060F0">
      <w:r>
        <w:tab/>
        <w:t xml:space="preserve">ii.  </w:t>
      </w:r>
      <w:proofErr w:type="spellStart"/>
      <w:r>
        <w:t>Cloern</w:t>
      </w:r>
      <w:proofErr w:type="spellEnd"/>
      <w:r>
        <w:t xml:space="preserve"> review of Nutrient Status of Bay</w:t>
      </w:r>
      <w:r>
        <w:tab/>
        <w:t xml:space="preserve">link to article </w:t>
      </w:r>
      <w:r>
        <w:tab/>
      </w:r>
    </w:p>
    <w:p w14:paraId="4E645B1A" w14:textId="77777777" w:rsidR="007060F0" w:rsidRDefault="007060F0" w:rsidP="007060F0">
      <w:r>
        <w:tab/>
        <w:t>c.  Governance Structure</w:t>
      </w:r>
      <w:r>
        <w:tab/>
      </w:r>
      <w:r>
        <w:tab/>
      </w:r>
    </w:p>
    <w:p w14:paraId="7B07D64C" w14:textId="77777777" w:rsidR="007060F0" w:rsidRDefault="007060F0" w:rsidP="007060F0">
      <w:r>
        <w:tab/>
      </w:r>
      <w:proofErr w:type="spellStart"/>
      <w:r>
        <w:t>i</w:t>
      </w:r>
      <w:proofErr w:type="spellEnd"/>
      <w:r>
        <w:t>.  April 23 Planning Subcommittee Meeting # 45.5</w:t>
      </w:r>
      <w:r>
        <w:tab/>
      </w:r>
      <w:r>
        <w:tab/>
      </w:r>
    </w:p>
    <w:p w14:paraId="76B52A5A" w14:textId="77777777" w:rsidR="007060F0" w:rsidRDefault="007060F0" w:rsidP="007060F0">
      <w:r>
        <w:tab/>
        <w:t>ii. May 6 Planning Subcommittee Meeting # 46</w:t>
      </w:r>
      <w:r>
        <w:tab/>
      </w:r>
      <w:r>
        <w:tab/>
      </w:r>
    </w:p>
    <w:p w14:paraId="1F26AB92" w14:textId="77777777" w:rsidR="007060F0" w:rsidRDefault="007060F0" w:rsidP="007060F0">
      <w:r>
        <w:tab/>
      </w:r>
      <w:r>
        <w:tab/>
      </w:r>
      <w:r>
        <w:tab/>
      </w:r>
    </w:p>
    <w:p w14:paraId="2990B0AB" w14:textId="19A242A4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BREAK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>10:30 AM</w:t>
      </w:r>
    </w:p>
    <w:p w14:paraId="2C966CFB" w14:textId="77777777" w:rsidR="007060F0" w:rsidRDefault="007060F0" w:rsidP="007060F0"/>
    <w:p w14:paraId="2ED6658A" w14:textId="00E3573D" w:rsidR="007060F0" w:rsidRDefault="007060F0" w:rsidP="007060F0">
      <w:r>
        <w:t>9</w:t>
      </w:r>
      <w:r>
        <w:tab/>
        <w:t xml:space="preserve">Discussion:  Sunnyvale/Mountain View Exfiltration suits </w:t>
      </w:r>
      <w:r>
        <w:tab/>
      </w:r>
      <w:r>
        <w:tab/>
      </w:r>
    </w:p>
    <w:p w14:paraId="72023BAB" w14:textId="77777777" w:rsidR="007060F0" w:rsidRDefault="007060F0" w:rsidP="007060F0">
      <w:r>
        <w:t>10</w:t>
      </w:r>
      <w:r>
        <w:tab/>
        <w:t>Discussion:  Debrief April 23/24 RMP Emerging Contaminants Workgroup</w:t>
      </w:r>
      <w:r>
        <w:tab/>
        <w:t>link to meeting packet</w:t>
      </w:r>
      <w:r>
        <w:tab/>
      </w:r>
    </w:p>
    <w:p w14:paraId="5AB7F579" w14:textId="77777777" w:rsidR="007060F0" w:rsidRDefault="007060F0" w:rsidP="007060F0">
      <w:r>
        <w:t>11</w:t>
      </w:r>
      <w:r>
        <w:tab/>
        <w:t>Discussion:  Update on Chlorine Residual Basin Plan Amendment</w:t>
      </w:r>
      <w:r>
        <w:tab/>
      </w:r>
      <w:r>
        <w:tab/>
      </w:r>
    </w:p>
    <w:p w14:paraId="5E510197" w14:textId="77777777" w:rsidR="007060F0" w:rsidRDefault="007060F0" w:rsidP="007060F0">
      <w:r>
        <w:t>12</w:t>
      </w:r>
      <w:r>
        <w:tab/>
        <w:t>Informational:  BAAQMD SLCP Rule Development update</w:t>
      </w:r>
      <w:r>
        <w:tab/>
      </w:r>
      <w:r>
        <w:tab/>
      </w:r>
    </w:p>
    <w:p w14:paraId="64B6E781" w14:textId="77777777" w:rsidR="007060F0" w:rsidRDefault="007060F0" w:rsidP="007060F0">
      <w:r>
        <w:t>13</w:t>
      </w:r>
      <w:r>
        <w:tab/>
        <w:t>Informational:  Regulatory Issues matrix update</w:t>
      </w:r>
      <w:r>
        <w:tab/>
      </w:r>
      <w:r>
        <w:tab/>
      </w:r>
    </w:p>
    <w:p w14:paraId="57DC1E0C" w14:textId="77777777" w:rsidR="007060F0" w:rsidRDefault="007060F0" w:rsidP="007060F0">
      <w:r>
        <w:t>14</w:t>
      </w:r>
      <w:r>
        <w:tab/>
        <w:t>Informational: ELAP Adoption 5/5</w:t>
      </w:r>
      <w:r>
        <w:tab/>
      </w:r>
      <w:r>
        <w:tab/>
      </w:r>
    </w:p>
    <w:p w14:paraId="32799890" w14:textId="77777777" w:rsidR="007060F0" w:rsidRDefault="007060F0" w:rsidP="007060F0">
      <w:r>
        <w:tab/>
      </w:r>
      <w:r>
        <w:tab/>
      </w:r>
      <w:r>
        <w:tab/>
      </w:r>
    </w:p>
    <w:p w14:paraId="7DDE9CDB" w14:textId="77777777" w:rsidR="007060F0" w:rsidRPr="007060F0" w:rsidRDefault="007060F0" w:rsidP="007060F0">
      <w:pPr>
        <w:rPr>
          <w:b/>
          <w:bCs/>
        </w:rPr>
      </w:pPr>
      <w: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</w:p>
    <w:p w14:paraId="603487E0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OPERATIONAL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</w:p>
    <w:p w14:paraId="5A4D8234" w14:textId="77777777" w:rsidR="007060F0" w:rsidRDefault="007060F0" w:rsidP="007060F0">
      <w:r>
        <w:t>15</w:t>
      </w:r>
      <w:r>
        <w:tab/>
        <w:t>Discussion:  Status of reserves and phasing for FY21</w:t>
      </w:r>
      <w:r>
        <w:tab/>
      </w:r>
      <w:r>
        <w:tab/>
      </w:r>
    </w:p>
    <w:p w14:paraId="6A88D8F5" w14:textId="77777777" w:rsidR="007060F0" w:rsidRDefault="007060F0" w:rsidP="007060F0">
      <w:r>
        <w:t>16</w:t>
      </w:r>
      <w:r>
        <w:tab/>
        <w:t>Discussion:  ASC and designation of JPA signatory designee</w:t>
      </w:r>
      <w:r>
        <w:tab/>
      </w:r>
      <w:r>
        <w:tab/>
      </w:r>
    </w:p>
    <w:p w14:paraId="1EF82791" w14:textId="77777777" w:rsidR="007060F0" w:rsidRDefault="007060F0" w:rsidP="007060F0">
      <w:r>
        <w:lastRenderedPageBreak/>
        <w:t>17</w:t>
      </w:r>
      <w:r>
        <w:tab/>
        <w:t>Discussion: Succession Plan for FY21</w:t>
      </w:r>
      <w:r>
        <w:tab/>
      </w:r>
      <w:r>
        <w:tab/>
      </w:r>
    </w:p>
    <w:p w14:paraId="3112A31E" w14:textId="77777777" w:rsidR="007060F0" w:rsidRDefault="007060F0" w:rsidP="007060F0">
      <w:r>
        <w:tab/>
      </w:r>
      <w:r>
        <w:tab/>
      </w:r>
      <w:r>
        <w:tab/>
      </w:r>
    </w:p>
    <w:p w14:paraId="33088DA4" w14:textId="77777777" w:rsidR="007060F0" w:rsidRDefault="007060F0" w:rsidP="007060F0">
      <w:r>
        <w:tab/>
      </w:r>
      <w:r>
        <w:tab/>
      </w:r>
      <w:r>
        <w:tab/>
      </w:r>
    </w:p>
    <w:p w14:paraId="6A2E9AF3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REPORTS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</w:p>
    <w:p w14:paraId="18FB5C55" w14:textId="77777777" w:rsidR="007060F0" w:rsidRDefault="007060F0" w:rsidP="007060F0">
      <w:r>
        <w:t>18</w:t>
      </w:r>
      <w:r>
        <w:tab/>
        <w:t>Committee Reports</w:t>
      </w:r>
      <w:r>
        <w:tab/>
      </w:r>
      <w:r>
        <w:tab/>
      </w:r>
    </w:p>
    <w:p w14:paraId="7E11EC9C" w14:textId="77777777" w:rsidR="007060F0" w:rsidRDefault="007060F0" w:rsidP="007060F0">
      <w:r>
        <w:t>19</w:t>
      </w:r>
      <w:r>
        <w:tab/>
        <w:t>Member Highlights</w:t>
      </w:r>
      <w:r>
        <w:tab/>
      </w:r>
      <w:r>
        <w:tab/>
      </w:r>
    </w:p>
    <w:p w14:paraId="10AF24AC" w14:textId="77777777" w:rsidR="007060F0" w:rsidRDefault="007060F0" w:rsidP="007060F0">
      <w:r>
        <w:t>20</w:t>
      </w:r>
      <w:r>
        <w:tab/>
        <w:t>Executive Director Report</w:t>
      </w:r>
      <w:r>
        <w:tab/>
      </w:r>
      <w:r>
        <w:tab/>
      </w:r>
    </w:p>
    <w:p w14:paraId="2A1E81AC" w14:textId="77777777" w:rsidR="007060F0" w:rsidRDefault="007060F0" w:rsidP="007060F0">
      <w:r>
        <w:t>21</w:t>
      </w:r>
      <w:r>
        <w:tab/>
        <w:t>Regulatory Program Manager Report</w:t>
      </w:r>
      <w:r>
        <w:tab/>
      </w:r>
      <w:r>
        <w:tab/>
      </w:r>
    </w:p>
    <w:p w14:paraId="6F617D3F" w14:textId="77777777" w:rsidR="007060F0" w:rsidRDefault="007060F0" w:rsidP="007060F0">
      <w:r>
        <w:t>22</w:t>
      </w:r>
      <w:r>
        <w:tab/>
        <w:t>Other BACWA Representative Reports</w:t>
      </w:r>
      <w:r>
        <w:tab/>
      </w:r>
      <w:r>
        <w:tab/>
      </w:r>
    </w:p>
    <w:p w14:paraId="0A0ECAF5" w14:textId="77777777" w:rsidR="007060F0" w:rsidRDefault="007060F0" w:rsidP="007060F0">
      <w:r>
        <w:tab/>
        <w:t>a. RMP Technical Committee</w:t>
      </w:r>
      <w:r>
        <w:tab/>
        <w:t xml:space="preserve">Mary Lou Esparza, </w:t>
      </w:r>
      <w:proofErr w:type="spellStart"/>
      <w:r>
        <w:t>Yuyun</w:t>
      </w:r>
      <w:proofErr w:type="spellEnd"/>
      <w:r>
        <w:t xml:space="preserve"> Shang, Samantha </w:t>
      </w:r>
      <w:proofErr w:type="spellStart"/>
      <w:r>
        <w:t>Engelage</w:t>
      </w:r>
      <w:proofErr w:type="spellEnd"/>
      <w:r>
        <w:tab/>
      </w:r>
    </w:p>
    <w:p w14:paraId="748CD039" w14:textId="77777777" w:rsidR="007060F0" w:rsidRDefault="007060F0" w:rsidP="007060F0">
      <w:r>
        <w:tab/>
        <w:t>b. RMP Steering Committee</w:t>
      </w:r>
      <w:r>
        <w:tab/>
        <w:t xml:space="preserve">Karin North; </w:t>
      </w:r>
      <w:proofErr w:type="gramStart"/>
      <w:r>
        <w:t>Leah  Walker</w:t>
      </w:r>
      <w:proofErr w:type="gramEnd"/>
      <w:r>
        <w:t xml:space="preserve">; Eric </w:t>
      </w:r>
      <w:proofErr w:type="spellStart"/>
      <w:r>
        <w:t>Dunlavey</w:t>
      </w:r>
      <w:proofErr w:type="spellEnd"/>
      <w:r>
        <w:tab/>
      </w:r>
    </w:p>
    <w:p w14:paraId="591D15E3" w14:textId="77777777" w:rsidR="007060F0" w:rsidRDefault="007060F0" w:rsidP="007060F0">
      <w:r>
        <w:tab/>
        <w:t>c. Summit Partners</w:t>
      </w:r>
      <w:r>
        <w:tab/>
        <w:t>Lorien Fono; Lori Schectel</w:t>
      </w:r>
      <w:r>
        <w:tab/>
      </w:r>
    </w:p>
    <w:p w14:paraId="4BDD96FB" w14:textId="77777777" w:rsidR="007060F0" w:rsidRDefault="007060F0" w:rsidP="007060F0">
      <w:r>
        <w:tab/>
        <w:t>d. ASC/SFEI</w:t>
      </w:r>
      <w:r>
        <w:tab/>
        <w:t>Lorien Fono; Eileen White</w:t>
      </w:r>
      <w:r>
        <w:tab/>
      </w:r>
    </w:p>
    <w:p w14:paraId="0EF5FC25" w14:textId="77777777" w:rsidR="007060F0" w:rsidRDefault="007060F0" w:rsidP="007060F0">
      <w:r>
        <w:tab/>
        <w:t>e. Nutrient Governance Steering Committee</w:t>
      </w:r>
      <w:r>
        <w:tab/>
        <w:t xml:space="preserve">Eric </w:t>
      </w:r>
      <w:proofErr w:type="spellStart"/>
      <w:r>
        <w:t>Dunlavey</w:t>
      </w:r>
      <w:proofErr w:type="spellEnd"/>
      <w:r>
        <w:t>; Eileen White; Lori Schectel</w:t>
      </w:r>
      <w:r>
        <w:tab/>
      </w:r>
    </w:p>
    <w:p w14:paraId="0DD6CC92" w14:textId="77777777" w:rsidR="007060F0" w:rsidRDefault="007060F0" w:rsidP="007060F0">
      <w:r>
        <w:tab/>
      </w:r>
      <w:proofErr w:type="spellStart"/>
      <w:proofErr w:type="gramStart"/>
      <w:r>
        <w:t>e.i</w:t>
      </w:r>
      <w:proofErr w:type="spellEnd"/>
      <w:r>
        <w:t xml:space="preserve">  Nutrient</w:t>
      </w:r>
      <w:proofErr w:type="gramEnd"/>
      <w:r>
        <w:t xml:space="preserve"> Planning Subgroup</w:t>
      </w:r>
      <w:r>
        <w:tab/>
        <w:t xml:space="preserve">Eric </w:t>
      </w:r>
      <w:proofErr w:type="spellStart"/>
      <w:r>
        <w:t>Dunlavey</w:t>
      </w:r>
      <w:proofErr w:type="spellEnd"/>
      <w:r>
        <w:tab/>
      </w:r>
    </w:p>
    <w:p w14:paraId="0472A834" w14:textId="77777777" w:rsidR="007060F0" w:rsidRDefault="007060F0" w:rsidP="007060F0">
      <w:r>
        <w:tab/>
      </w:r>
      <w:proofErr w:type="spellStart"/>
      <w:r>
        <w:t>e.ii</w:t>
      </w:r>
      <w:proofErr w:type="spellEnd"/>
      <w:r>
        <w:t xml:space="preserve"> NMS Technical Workgroup</w:t>
      </w:r>
      <w:r>
        <w:tab/>
        <w:t xml:space="preserve">Eric </w:t>
      </w:r>
      <w:proofErr w:type="spellStart"/>
      <w:r>
        <w:t>Dunlavey</w:t>
      </w:r>
      <w:proofErr w:type="spellEnd"/>
      <w:r>
        <w:tab/>
      </w:r>
    </w:p>
    <w:p w14:paraId="3DAB77FB" w14:textId="77777777" w:rsidR="007060F0" w:rsidRDefault="007060F0" w:rsidP="007060F0">
      <w:r>
        <w:tab/>
        <w:t>f. SWRCB Nutrient SAG</w:t>
      </w:r>
      <w:r>
        <w:tab/>
        <w:t>Lorien Fono</w:t>
      </w:r>
      <w:r>
        <w:tab/>
      </w:r>
    </w:p>
    <w:p w14:paraId="7626AEA6" w14:textId="77777777" w:rsidR="007060F0" w:rsidRDefault="007060F0" w:rsidP="007060F0">
      <w:r>
        <w:tab/>
        <w:t>g. NACWA Taskforce on Dental Amalgam</w:t>
      </w:r>
      <w:r>
        <w:tab/>
        <w:t>Tim Potter</w:t>
      </w:r>
      <w:r>
        <w:tab/>
      </w:r>
    </w:p>
    <w:p w14:paraId="450707AC" w14:textId="77777777" w:rsidR="007060F0" w:rsidRDefault="007060F0" w:rsidP="007060F0">
      <w:r>
        <w:tab/>
        <w:t>h. BAIRWMP</w:t>
      </w:r>
      <w:r>
        <w:tab/>
        <w:t>Cheryl Munoz; Linda Hu; Lorien Fono</w:t>
      </w:r>
      <w:r>
        <w:tab/>
      </w:r>
    </w:p>
    <w:p w14:paraId="39BE2495" w14:textId="77777777" w:rsidR="007060F0" w:rsidRDefault="007060F0" w:rsidP="007060F0">
      <w:r>
        <w:tab/>
      </w:r>
      <w:proofErr w:type="spellStart"/>
      <w:r>
        <w:t>i</w:t>
      </w:r>
      <w:proofErr w:type="spellEnd"/>
      <w:r>
        <w:t>. NACWA Emerging Contaminants</w:t>
      </w:r>
      <w:r>
        <w:tab/>
        <w:t xml:space="preserve">Karin North; Melody </w:t>
      </w:r>
      <w:proofErr w:type="spellStart"/>
      <w:r>
        <w:t>LaBella</w:t>
      </w:r>
      <w:proofErr w:type="spellEnd"/>
      <w:r>
        <w:tab/>
      </w:r>
    </w:p>
    <w:p w14:paraId="4E8E2C77" w14:textId="77777777" w:rsidR="007060F0" w:rsidRDefault="007060F0" w:rsidP="007060F0">
      <w:r>
        <w:tab/>
        <w:t>j. CASA State Legislative Committee</w:t>
      </w:r>
      <w:r>
        <w:tab/>
        <w:t>Lori Schectel</w:t>
      </w:r>
      <w:r>
        <w:tab/>
      </w:r>
    </w:p>
    <w:p w14:paraId="3F4C9DE2" w14:textId="77777777" w:rsidR="007060F0" w:rsidRDefault="007060F0" w:rsidP="007060F0">
      <w:r>
        <w:tab/>
        <w:t>k. CASA Regulatory Workgroup</w:t>
      </w:r>
      <w:r>
        <w:tab/>
        <w:t>Lorien Fono</w:t>
      </w:r>
      <w:r>
        <w:tab/>
      </w:r>
    </w:p>
    <w:p w14:paraId="7951B9F8" w14:textId="77777777" w:rsidR="007060F0" w:rsidRDefault="007060F0" w:rsidP="007060F0">
      <w:r>
        <w:tab/>
        <w:t xml:space="preserve">l. </w:t>
      </w:r>
      <w:proofErr w:type="spellStart"/>
      <w:r>
        <w:t>ReNUWIt</w:t>
      </w:r>
      <w:proofErr w:type="spellEnd"/>
      <w:r>
        <w:t xml:space="preserve"> </w:t>
      </w:r>
      <w:r>
        <w:tab/>
        <w:t>Jackie Zipkin; Karin North</w:t>
      </w:r>
      <w:r>
        <w:tab/>
      </w:r>
    </w:p>
    <w:p w14:paraId="4F585B40" w14:textId="77777777" w:rsidR="007060F0" w:rsidRDefault="007060F0" w:rsidP="007060F0">
      <w:r>
        <w:tab/>
        <w:t xml:space="preserve">m. </w:t>
      </w:r>
      <w:proofErr w:type="spellStart"/>
      <w:r>
        <w:t>ReNUWIt</w:t>
      </w:r>
      <w:proofErr w:type="spellEnd"/>
      <w:r>
        <w:t xml:space="preserve"> One Water </w:t>
      </w:r>
      <w:r>
        <w:tab/>
        <w:t>Jackie Zipkin, Eric Hansen</w:t>
      </w:r>
      <w:r>
        <w:tab/>
      </w:r>
    </w:p>
    <w:p w14:paraId="0BB17F58" w14:textId="77777777" w:rsidR="007060F0" w:rsidRDefault="007060F0" w:rsidP="007060F0">
      <w:r>
        <w:tab/>
        <w:t>n. RMP Microplastics Liaison</w:t>
      </w:r>
      <w:r>
        <w:tab/>
        <w:t>Artem Dyachenko</w:t>
      </w:r>
      <w:r>
        <w:tab/>
      </w:r>
    </w:p>
    <w:p w14:paraId="336F0552" w14:textId="77777777" w:rsidR="007060F0" w:rsidRDefault="007060F0" w:rsidP="007060F0">
      <w:r>
        <w:tab/>
        <w:t>o. Bay Area Regional Reliability Project</w:t>
      </w:r>
      <w:r>
        <w:tab/>
        <w:t>Eileen White</w:t>
      </w:r>
      <w:r>
        <w:tab/>
      </w:r>
    </w:p>
    <w:p w14:paraId="452BF707" w14:textId="77777777" w:rsidR="007060F0" w:rsidRDefault="007060F0" w:rsidP="007060F0">
      <w:r>
        <w:tab/>
        <w:t xml:space="preserve">p. </w:t>
      </w:r>
      <w:proofErr w:type="spellStart"/>
      <w:r>
        <w:t>WateReuse</w:t>
      </w:r>
      <w:proofErr w:type="spellEnd"/>
      <w:r>
        <w:t xml:space="preserve"> Working Group</w:t>
      </w:r>
      <w:r>
        <w:tab/>
        <w:t>Cheryl Munoz</w:t>
      </w:r>
      <w:r>
        <w:tab/>
      </w:r>
    </w:p>
    <w:p w14:paraId="42B09206" w14:textId="77777777" w:rsidR="007060F0" w:rsidRDefault="007060F0" w:rsidP="007060F0">
      <w:r>
        <w:tab/>
        <w:t>q. San Francisco Estuary Partnership</w:t>
      </w:r>
      <w:r>
        <w:tab/>
        <w:t>Eileen White; Lorien Fono</w:t>
      </w:r>
      <w:r>
        <w:tab/>
      </w:r>
    </w:p>
    <w:p w14:paraId="0ADEB8CA" w14:textId="77777777" w:rsidR="007060F0" w:rsidRDefault="007060F0" w:rsidP="007060F0">
      <w:r>
        <w:tab/>
        <w:t>r. CPSC Policy Education Advisory Committee</w:t>
      </w:r>
      <w:r>
        <w:tab/>
        <w:t>Colleen Henry</w:t>
      </w:r>
      <w:r>
        <w:tab/>
      </w:r>
    </w:p>
    <w:p w14:paraId="1D63D13C" w14:textId="77777777" w:rsidR="007060F0" w:rsidRDefault="007060F0" w:rsidP="007060F0">
      <w:r>
        <w:lastRenderedPageBreak/>
        <w:tab/>
        <w:t>s. California Ocean Protection Council</w:t>
      </w:r>
      <w:r>
        <w:tab/>
        <w:t>Lorien Fono</w:t>
      </w:r>
      <w:r>
        <w:tab/>
      </w:r>
    </w:p>
    <w:p w14:paraId="195EB8F3" w14:textId="77777777" w:rsidR="007060F0" w:rsidRDefault="007060F0" w:rsidP="007060F0">
      <w:r>
        <w:tab/>
        <w:t>t. Countywide Water Reuse Master Plan</w:t>
      </w:r>
      <w:r>
        <w:tab/>
        <w:t>Karin North, Pedro Hernandez</w:t>
      </w:r>
      <w:r>
        <w:tab/>
      </w:r>
    </w:p>
    <w:p w14:paraId="61EA070F" w14:textId="77777777" w:rsidR="007060F0" w:rsidRDefault="007060F0" w:rsidP="007060F0">
      <w:r>
        <w:tab/>
        <w:t xml:space="preserve">u. CHARG - Coastal Hazards </w:t>
      </w:r>
      <w:proofErr w:type="spellStart"/>
      <w:r>
        <w:t>Adampation</w:t>
      </w:r>
      <w:proofErr w:type="spellEnd"/>
      <w:r>
        <w:t xml:space="preserve"> </w:t>
      </w:r>
      <w:proofErr w:type="spellStart"/>
      <w:r>
        <w:t>Resiliancy</w:t>
      </w:r>
      <w:proofErr w:type="spellEnd"/>
      <w:r>
        <w:t xml:space="preserve"> Group</w:t>
      </w:r>
      <w:r>
        <w:tab/>
        <w:t>Jackie Zipkin</w:t>
      </w:r>
      <w:r>
        <w:tab/>
      </w:r>
    </w:p>
    <w:p w14:paraId="6A1DC0E9" w14:textId="77777777" w:rsidR="007060F0" w:rsidRDefault="007060F0" w:rsidP="007060F0">
      <w:r>
        <w:tab/>
      </w:r>
      <w:r>
        <w:tab/>
      </w:r>
      <w:r>
        <w:tab/>
      </w:r>
    </w:p>
    <w:p w14:paraId="127E8B28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23</w:t>
      </w:r>
      <w:r w:rsidRPr="007060F0">
        <w:rPr>
          <w:b/>
          <w:bCs/>
        </w:rPr>
        <w:tab/>
        <w:t>SUGGESTIONS FOR FUTURE AGENDA ITEMS</w:t>
      </w:r>
      <w:r w:rsidRPr="007060F0">
        <w:rPr>
          <w:b/>
          <w:bCs/>
        </w:rPr>
        <w:tab/>
      </w:r>
      <w:r w:rsidRPr="007060F0">
        <w:rPr>
          <w:b/>
          <w:bCs/>
        </w:rPr>
        <w:tab/>
        <w:t>12:27 PM</w:t>
      </w:r>
    </w:p>
    <w:p w14:paraId="1BAD2F36" w14:textId="77777777" w:rsidR="007060F0" w:rsidRDefault="007060F0" w:rsidP="007060F0">
      <w:r>
        <w:tab/>
      </w:r>
      <w:r>
        <w:tab/>
      </w:r>
      <w:r>
        <w:tab/>
      </w:r>
    </w:p>
    <w:p w14:paraId="5DF8EE80" w14:textId="77777777" w:rsidR="007060F0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NEXT MEETING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  <w:t>12:28 PM</w:t>
      </w:r>
    </w:p>
    <w:p w14:paraId="31E29412" w14:textId="77777777" w:rsidR="007060F0" w:rsidRDefault="007060F0" w:rsidP="007060F0">
      <w:r>
        <w:t>"The next regular meeting of the Board is scheduled for June 19, 2020 from 9:00 am to 12:30 pm at SFPUC, 13th Floor,</w:t>
      </w:r>
    </w:p>
    <w:p w14:paraId="5C573BC5" w14:textId="77777777" w:rsidR="007060F0" w:rsidRDefault="007060F0" w:rsidP="007060F0">
      <w:r>
        <w:t>Hetch Hetchy Room, 525 Golden Gate Ave, San Francisco, CA."</w:t>
      </w:r>
      <w:r>
        <w:tab/>
      </w:r>
      <w:r>
        <w:tab/>
      </w:r>
      <w:r>
        <w:tab/>
      </w:r>
    </w:p>
    <w:p w14:paraId="199CEE7A" w14:textId="77777777" w:rsidR="007060F0" w:rsidRDefault="007060F0" w:rsidP="007060F0">
      <w:r>
        <w:tab/>
      </w:r>
      <w:r>
        <w:tab/>
      </w:r>
      <w:r>
        <w:tab/>
      </w:r>
    </w:p>
    <w:p w14:paraId="2DA77D58" w14:textId="3475861A" w:rsidR="0011702F" w:rsidRPr="007060F0" w:rsidRDefault="007060F0" w:rsidP="007060F0">
      <w:pPr>
        <w:rPr>
          <w:b/>
          <w:bCs/>
        </w:rPr>
      </w:pPr>
      <w:r w:rsidRPr="007060F0">
        <w:rPr>
          <w:b/>
          <w:bCs/>
        </w:rPr>
        <w:t>ADJOURNMENT</w:t>
      </w:r>
      <w:r w:rsidRPr="007060F0">
        <w:rPr>
          <w:b/>
          <w:bCs/>
        </w:rPr>
        <w:tab/>
      </w:r>
      <w:r w:rsidRPr="007060F0">
        <w:rPr>
          <w:b/>
          <w:bCs/>
        </w:rPr>
        <w:tab/>
      </w:r>
      <w:r w:rsidRPr="007060F0">
        <w:rPr>
          <w:b/>
          <w:bCs/>
        </w:rPr>
        <w:tab/>
        <w:t>12:30 PM</w:t>
      </w:r>
    </w:p>
    <w:sectPr w:rsidR="0011702F" w:rsidRPr="0070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F9"/>
    <w:rsid w:val="0011702F"/>
    <w:rsid w:val="002D5087"/>
    <w:rsid w:val="003C28F9"/>
    <w:rsid w:val="007060F0"/>
    <w:rsid w:val="00F2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C05B"/>
  <w15:chartTrackingRefBased/>
  <w15:docId w15:val="{D9DD9180-72DF-4E5D-80B9-A7A1CC1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7690409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3184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Dyment</dc:creator>
  <cp:keywords/>
  <dc:description/>
  <cp:lastModifiedBy>Jennifer Dyment</cp:lastModifiedBy>
  <cp:revision>3</cp:revision>
  <dcterms:created xsi:type="dcterms:W3CDTF">2020-05-15T21:31:00Z</dcterms:created>
  <dcterms:modified xsi:type="dcterms:W3CDTF">2020-05-15T21:34:00Z</dcterms:modified>
</cp:coreProperties>
</file>